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97965640"/>
    <w:bookmarkStart w:id="1" w:name="_Toc404681284"/>
    <w:p w14:paraId="3F211305" w14:textId="440F0C2E" w:rsidR="009879DC" w:rsidRDefault="008304FB" w:rsidP="009879DC">
      <w:pPr>
        <w:spacing w:line="500" w:lineRule="exact"/>
        <w:rPr>
          <w:rFonts w:ascii="黑体" w:eastAsia="黑体" w:hAnsi="黑体" w:cs="黑体"/>
          <w:sz w:val="28"/>
          <w:szCs w:val="28"/>
          <w:lang w:eastAsia="zh-CN"/>
        </w:rPr>
      </w:pPr>
      <w:r w:rsidRPr="008304FB">
        <w:rPr>
          <w:noProof/>
          <w:position w:val="-4"/>
          <w:sz w:val="28"/>
          <w:szCs w:val="28"/>
          <w:lang w:eastAsia="zh-CN"/>
        </w:rPr>
        <w:object w:dxaOrig="180" w:dyaOrig="279" w14:anchorId="0FB8E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9" o:title=""/>
          </v:shape>
          <o:OLEObject Type="Embed" ProgID="Equation.DSMT4" ShapeID="_x0000_i1025" DrawAspect="Content" ObjectID="_1650698648" r:id="rId10"/>
        </w:object>
      </w:r>
      <w:bookmarkStart w:id="2" w:name="_Hlk39667530"/>
      <w:bookmarkEnd w:id="0"/>
      <w:bookmarkEnd w:id="1"/>
      <w:r w:rsidR="009879DC">
        <w:rPr>
          <w:rFonts w:ascii="黑体" w:eastAsia="黑体" w:hAnsi="黑体" w:cs="黑体" w:hint="eastAsia"/>
          <w:sz w:val="28"/>
          <w:szCs w:val="28"/>
          <w:lang w:eastAsia="zh-CN"/>
        </w:rPr>
        <w:t>ICS xx.xxx</w:t>
      </w:r>
    </w:p>
    <w:bookmarkEnd w:id="2"/>
    <w:p w14:paraId="72E36A79" w14:textId="77777777" w:rsidR="009879DC" w:rsidRDefault="009879DC" w:rsidP="009879DC">
      <w:pPr>
        <w:spacing w:beforeLines="150" w:before="360" w:line="600" w:lineRule="exact"/>
        <w:jc w:val="right"/>
        <w:rPr>
          <w:rFonts w:eastAsia="黑体" w:hint="eastAsia"/>
          <w:sz w:val="72"/>
          <w:szCs w:val="72"/>
          <w:lang w:eastAsia="zh-CN"/>
        </w:rPr>
      </w:pPr>
      <w:r>
        <w:rPr>
          <w:rFonts w:ascii="Vineta BT" w:hAnsi="Vineta BT"/>
          <w:sz w:val="72"/>
          <w:szCs w:val="72"/>
          <w:lang w:eastAsia="zh-CN"/>
        </w:rPr>
        <w:t>DB</w:t>
      </w:r>
    </w:p>
    <w:p w14:paraId="1978A4FC" w14:textId="77777777" w:rsidR="009879DC" w:rsidRDefault="009879DC" w:rsidP="009879DC">
      <w:pPr>
        <w:jc w:val="center"/>
        <w:rPr>
          <w:rFonts w:eastAsia="黑体" w:hint="eastAsia"/>
          <w:sz w:val="32"/>
          <w:szCs w:val="32"/>
          <w:lang w:eastAsia="zh-CN"/>
        </w:rPr>
      </w:pPr>
      <w:r>
        <w:rPr>
          <w:rFonts w:eastAsia="黑体" w:hint="eastAsia"/>
          <w:sz w:val="32"/>
          <w:szCs w:val="32"/>
          <w:lang w:eastAsia="zh-CN"/>
        </w:rPr>
        <w:t>河北省工程建设地方标准</w:t>
      </w:r>
    </w:p>
    <w:p w14:paraId="445E294B" w14:textId="31EED51E" w:rsidR="009879DC" w:rsidRDefault="00A07D4B" w:rsidP="009879DC">
      <w:pPr>
        <w:pStyle w:val="p0"/>
        <w:spacing w:beforeLines="50" w:before="120" w:line="400" w:lineRule="exact"/>
        <w:ind w:firstLineChars="200" w:firstLine="440"/>
        <w:jc w:val="left"/>
        <w:rPr>
          <w:rFonts w:ascii="黑体" w:eastAsia="黑体" w:hAnsi="黑体" w:cs="黑体"/>
          <w:kern w:val="2"/>
          <w:sz w:val="28"/>
          <w:szCs w:val="28"/>
        </w:rPr>
      </w:pPr>
      <w:r>
        <w:rPr>
          <w:noProof/>
          <w:sz w:val="22"/>
          <w:szCs w:val="22"/>
          <w:lang w:eastAsia="en-US"/>
        </w:rPr>
        <w:pict w14:anchorId="44397E58">
          <v:shapetype id="_x0000_t202" coordsize="21600,21600" o:spt="202" path="m,l,21600r21600,l21600,xe">
            <v:stroke joinstyle="miter"/>
            <v:path gradientshapeok="t" o:connecttype="rect"/>
          </v:shapetype>
          <v:shape id="文本框 124" o:spid="_x0000_s1157" type="#_x0000_t202" style="position:absolute;left:0;text-align:left;margin-left:491.15pt;margin-top:9.75pt;width:24.9pt;height:13.1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kbygIAAMY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" filled="f" stroked="f">
            <v:textbox style="mso-next-textbox:#文本框 124">
              <w:txbxContent>
                <w:p w14:paraId="7E26C84E" w14:textId="49E004BD" w:rsidR="00106E48" w:rsidRPr="00447D14" w:rsidRDefault="00106E48" w:rsidP="00007A3A">
                  <w:pPr>
                    <w:rPr>
                      <w:rFonts w:ascii="Adobe 黑体 Std R" w:eastAsia="Adobe 黑体 Std R" w:hAnsi="Adobe 黑体 Std R"/>
                      <w:sz w:val="144"/>
                      <w:szCs w:val="144"/>
                    </w:rPr>
                  </w:pPr>
                </w:p>
              </w:txbxContent>
            </v:textbox>
          </v:shape>
        </w:pict>
      </w:r>
      <w:r w:rsidR="009879DC">
        <w:rPr>
          <w:rFonts w:eastAsia="黑体" w:hint="eastAsia"/>
          <w:sz w:val="28"/>
          <w:szCs w:val="28"/>
        </w:rPr>
        <w:t>P</w:t>
      </w:r>
      <w:r w:rsidR="009879DC">
        <w:rPr>
          <w:rFonts w:eastAsia="黑体"/>
          <w:sz w:val="28"/>
          <w:szCs w:val="28"/>
        </w:rPr>
        <w:t xml:space="preserve">                                        </w:t>
      </w:r>
      <w:r w:rsidR="009879DC">
        <w:rPr>
          <w:rFonts w:eastAsia="黑体" w:hint="eastAsia"/>
          <w:sz w:val="28"/>
          <w:szCs w:val="28"/>
        </w:rPr>
        <w:t xml:space="preserve"> </w:t>
      </w:r>
      <w:r w:rsidR="009879DC">
        <w:rPr>
          <w:rFonts w:eastAsia="黑体"/>
          <w:sz w:val="28"/>
          <w:szCs w:val="28"/>
        </w:rPr>
        <w:t xml:space="preserve">   </w:t>
      </w:r>
      <w:r w:rsidR="009879DC">
        <w:rPr>
          <w:rFonts w:ascii="黑体" w:eastAsia="黑体" w:hAnsi="黑体" w:cs="黑体" w:hint="eastAsia"/>
          <w:kern w:val="2"/>
          <w:sz w:val="28"/>
          <w:szCs w:val="28"/>
        </w:rPr>
        <w:t>DB13(J)/T***—20</w:t>
      </w:r>
      <w:r w:rsidR="009879DC">
        <w:rPr>
          <w:rFonts w:ascii="黑体" w:eastAsia="黑体" w:hAnsi="黑体" w:cs="黑体"/>
          <w:kern w:val="2"/>
          <w:sz w:val="28"/>
          <w:szCs w:val="28"/>
        </w:rPr>
        <w:t>2</w:t>
      </w:r>
      <w:r w:rsidR="009879DC">
        <w:rPr>
          <w:rFonts w:ascii="黑体" w:eastAsia="黑体" w:hAnsi="黑体" w:cs="黑体" w:hint="eastAsia"/>
          <w:kern w:val="2"/>
          <w:sz w:val="28"/>
          <w:szCs w:val="28"/>
        </w:rPr>
        <w:t>*</w:t>
      </w:r>
    </w:p>
    <w:p w14:paraId="55514602" w14:textId="6B63029A" w:rsidR="00007A3A" w:rsidRPr="004E37CF" w:rsidRDefault="00A07D4B" w:rsidP="009879DC">
      <w:pPr>
        <w:outlineLvl w:val="0"/>
        <w:rPr>
          <w:noProof/>
          <w:sz w:val="28"/>
          <w:szCs w:val="28"/>
          <w:lang w:eastAsia="zh-CN"/>
        </w:rPr>
      </w:pPr>
      <w:r>
        <w:rPr>
          <w:noProof/>
        </w:rPr>
        <w:pict w14:anchorId="6CB0BC06">
          <v:line id="直接连接符 123" o:spid="_x0000_s1155" style="position:absolute;z-index:251662336;visibility:visible" from="-1.5pt,3.9pt" to="479.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"/>
        </w:pict>
      </w:r>
    </w:p>
    <w:p w14:paraId="3A007E91" w14:textId="2F9AB7C2" w:rsidR="009879DC" w:rsidRDefault="009879DC" w:rsidP="009879DC">
      <w:pPr>
        <w:spacing w:beforeLines="50" w:before="120" w:line="360" w:lineRule="auto"/>
        <w:jc w:val="right"/>
        <w:rPr>
          <w:rFonts w:eastAsia="黑体" w:hint="eastAsia"/>
          <w:sz w:val="24"/>
          <w:szCs w:val="24"/>
          <w:lang w:eastAsia="zh-CN"/>
        </w:rPr>
      </w:pPr>
      <w:r>
        <w:rPr>
          <w:rFonts w:ascii="黑体" w:eastAsia="黑体" w:hAnsi="黑体" w:cs="黑体" w:hint="eastAsia"/>
          <w:sz w:val="24"/>
          <w:szCs w:val="24"/>
          <w:lang w:eastAsia="zh-CN"/>
        </w:rPr>
        <w:t>备案号：J*****-20</w:t>
      </w:r>
      <w:r>
        <w:rPr>
          <w:rFonts w:ascii="黑体" w:eastAsia="黑体" w:hAnsi="黑体" w:cs="黑体"/>
          <w:sz w:val="24"/>
          <w:szCs w:val="24"/>
          <w:lang w:eastAsia="zh-CN"/>
        </w:rPr>
        <w:t>2</w:t>
      </w:r>
      <w:r>
        <w:rPr>
          <w:rFonts w:ascii="黑体" w:eastAsia="黑体" w:hAnsi="黑体" w:cs="黑体" w:hint="eastAsia"/>
          <w:sz w:val="24"/>
          <w:szCs w:val="24"/>
          <w:lang w:eastAsia="zh-CN"/>
        </w:rPr>
        <w:t>*</w:t>
      </w:r>
    </w:p>
    <w:p w14:paraId="29F7B097" w14:textId="77777777" w:rsidR="00007A3A" w:rsidRPr="009879DC" w:rsidRDefault="00007A3A" w:rsidP="00007A3A">
      <w:pPr>
        <w:rPr>
          <w:noProof/>
          <w:sz w:val="28"/>
          <w:szCs w:val="28"/>
          <w:lang w:eastAsia="zh-CN"/>
        </w:rPr>
      </w:pPr>
    </w:p>
    <w:p w14:paraId="1E3E5FFB" w14:textId="77777777" w:rsidR="00007A3A" w:rsidRPr="004E37CF" w:rsidRDefault="00007A3A" w:rsidP="00007A3A">
      <w:pPr>
        <w:jc w:val="center"/>
        <w:rPr>
          <w:sz w:val="32"/>
          <w:szCs w:val="32"/>
          <w:lang w:eastAsia="zh-CN"/>
        </w:rPr>
      </w:pPr>
      <w:bookmarkStart w:id="3" w:name="_Hlk39668074"/>
      <w:r w:rsidRPr="004E37CF">
        <w:rPr>
          <w:rFonts w:ascii="黑体" w:eastAsia="黑体" w:hint="eastAsia"/>
          <w:sz w:val="44"/>
          <w:szCs w:val="44"/>
          <w:lang w:eastAsia="zh-CN"/>
        </w:rPr>
        <w:t>民用建筑门窗工程技术标准</w:t>
      </w:r>
    </w:p>
    <w:p w14:paraId="59F4F2D4" w14:textId="77777777" w:rsidR="00007A3A" w:rsidRPr="004E37CF" w:rsidRDefault="00050AAD" w:rsidP="00007A3A">
      <w:pPr>
        <w:spacing w:line="480" w:lineRule="exact"/>
        <w:jc w:val="center"/>
        <w:rPr>
          <w:rFonts w:eastAsia="黑体" w:hint="eastAsia"/>
          <w:sz w:val="28"/>
          <w:szCs w:val="28"/>
          <w:lang w:eastAsia="zh-CN"/>
        </w:rPr>
      </w:pPr>
      <w:bookmarkStart w:id="4" w:name="_Hlk39668088"/>
      <w:bookmarkEnd w:id="3"/>
      <w:r w:rsidRPr="004E37CF">
        <w:rPr>
          <w:rFonts w:eastAsia="黑体" w:hint="eastAsia"/>
          <w:sz w:val="28"/>
          <w:szCs w:val="28"/>
          <w:lang w:eastAsia="zh-CN"/>
        </w:rPr>
        <w:t xml:space="preserve">Technical standards for doors and windows </w:t>
      </w:r>
      <w:r w:rsidR="007A739E" w:rsidRPr="004E37CF">
        <w:rPr>
          <w:rFonts w:eastAsia="黑体" w:hint="eastAsia"/>
          <w:sz w:val="28"/>
          <w:szCs w:val="28"/>
          <w:lang w:eastAsia="zh-CN"/>
        </w:rPr>
        <w:t>o</w:t>
      </w:r>
      <w:r w:rsidRPr="004E37CF">
        <w:rPr>
          <w:rFonts w:eastAsia="黑体" w:hint="eastAsia"/>
          <w:sz w:val="28"/>
          <w:szCs w:val="28"/>
          <w:lang w:eastAsia="zh-CN"/>
        </w:rPr>
        <w:t>f civil buildings</w:t>
      </w:r>
    </w:p>
    <w:bookmarkEnd w:id="4"/>
    <w:p w14:paraId="25149645" w14:textId="77777777" w:rsidR="00007A3A" w:rsidRPr="004E37CF" w:rsidRDefault="00007A3A" w:rsidP="00007A3A">
      <w:pPr>
        <w:jc w:val="center"/>
        <w:rPr>
          <w:rFonts w:eastAsia="黑体" w:hint="eastAsia"/>
          <w:sz w:val="28"/>
          <w:szCs w:val="28"/>
          <w:lang w:eastAsia="zh-CN"/>
        </w:rPr>
      </w:pPr>
      <w:r w:rsidRPr="004E37CF">
        <w:rPr>
          <w:rFonts w:eastAsia="黑体"/>
          <w:sz w:val="28"/>
          <w:szCs w:val="28"/>
          <w:lang w:eastAsia="zh-CN"/>
        </w:rPr>
        <w:t>（征求意见稿）</w:t>
      </w:r>
    </w:p>
    <w:p w14:paraId="21D59415" w14:textId="77777777" w:rsidR="00007A3A" w:rsidRPr="004E37CF" w:rsidRDefault="00007A3A" w:rsidP="00007A3A">
      <w:pPr>
        <w:rPr>
          <w:sz w:val="28"/>
          <w:szCs w:val="28"/>
          <w:lang w:eastAsia="zh-CN"/>
        </w:rPr>
      </w:pPr>
    </w:p>
    <w:p w14:paraId="199EBA41" w14:textId="77777777" w:rsidR="00007A3A" w:rsidRPr="004E37CF" w:rsidRDefault="00007A3A" w:rsidP="00007A3A">
      <w:pPr>
        <w:rPr>
          <w:sz w:val="28"/>
          <w:szCs w:val="28"/>
          <w:lang w:eastAsia="zh-CN"/>
        </w:rPr>
      </w:pPr>
    </w:p>
    <w:p w14:paraId="795C142B" w14:textId="77777777" w:rsidR="00007A3A" w:rsidRPr="004E37CF" w:rsidRDefault="00007A3A" w:rsidP="00007A3A">
      <w:pPr>
        <w:rPr>
          <w:rFonts w:eastAsiaTheme="minorEastAsia" w:hint="eastAsia"/>
          <w:sz w:val="28"/>
          <w:szCs w:val="28"/>
          <w:lang w:eastAsia="zh-CN"/>
        </w:rPr>
      </w:pPr>
    </w:p>
    <w:p w14:paraId="5C7EBD8A" w14:textId="77777777" w:rsidR="007026AD" w:rsidRPr="004E37CF" w:rsidRDefault="007026AD" w:rsidP="00007A3A">
      <w:pPr>
        <w:rPr>
          <w:rFonts w:eastAsiaTheme="minorEastAsia" w:hint="eastAsia"/>
          <w:sz w:val="28"/>
          <w:szCs w:val="28"/>
          <w:lang w:eastAsia="zh-CN"/>
        </w:rPr>
      </w:pPr>
    </w:p>
    <w:p w14:paraId="053A4428" w14:textId="77777777" w:rsidR="007026AD" w:rsidRPr="004E37CF" w:rsidRDefault="007026AD" w:rsidP="00007A3A">
      <w:pPr>
        <w:rPr>
          <w:rFonts w:eastAsiaTheme="minorEastAsia" w:hint="eastAsia"/>
          <w:sz w:val="28"/>
          <w:szCs w:val="28"/>
          <w:lang w:eastAsia="zh-CN"/>
        </w:rPr>
      </w:pPr>
    </w:p>
    <w:p w14:paraId="27557106" w14:textId="77777777" w:rsidR="007026AD" w:rsidRPr="004E37CF" w:rsidRDefault="007026AD" w:rsidP="00007A3A">
      <w:pPr>
        <w:rPr>
          <w:rFonts w:eastAsiaTheme="minorEastAsia" w:hint="eastAsia"/>
          <w:sz w:val="28"/>
          <w:szCs w:val="28"/>
          <w:lang w:eastAsia="zh-CN"/>
        </w:rPr>
      </w:pPr>
    </w:p>
    <w:p w14:paraId="13DDB964" w14:textId="77777777" w:rsidR="007026AD" w:rsidRPr="004E37CF" w:rsidRDefault="007026AD" w:rsidP="00007A3A">
      <w:pPr>
        <w:rPr>
          <w:rFonts w:eastAsiaTheme="minorEastAsia" w:hint="eastAsia"/>
          <w:sz w:val="28"/>
          <w:szCs w:val="28"/>
          <w:lang w:eastAsia="zh-CN"/>
        </w:rPr>
      </w:pPr>
    </w:p>
    <w:p w14:paraId="3C1DEC5F" w14:textId="77777777" w:rsidR="007026AD" w:rsidRPr="004E37CF" w:rsidRDefault="007026AD" w:rsidP="00007A3A">
      <w:pPr>
        <w:rPr>
          <w:rFonts w:eastAsiaTheme="minorEastAsia" w:hint="eastAsia"/>
          <w:sz w:val="28"/>
          <w:szCs w:val="28"/>
          <w:lang w:eastAsia="zh-CN"/>
        </w:rPr>
      </w:pPr>
    </w:p>
    <w:p w14:paraId="6301D772" w14:textId="77777777" w:rsidR="007026AD" w:rsidRPr="004E37CF" w:rsidRDefault="007026AD" w:rsidP="00007A3A">
      <w:pPr>
        <w:rPr>
          <w:rFonts w:eastAsiaTheme="minorEastAsia" w:hint="eastAsia"/>
          <w:sz w:val="28"/>
          <w:szCs w:val="28"/>
          <w:lang w:eastAsia="zh-CN"/>
        </w:rPr>
      </w:pPr>
    </w:p>
    <w:p w14:paraId="58B30F92" w14:textId="77777777" w:rsidR="007026AD" w:rsidRPr="004E37CF" w:rsidRDefault="007026AD" w:rsidP="00007A3A">
      <w:pPr>
        <w:rPr>
          <w:rFonts w:eastAsiaTheme="minorEastAsia" w:hint="eastAsia"/>
          <w:sz w:val="28"/>
          <w:szCs w:val="28"/>
          <w:lang w:eastAsia="zh-CN"/>
        </w:rPr>
      </w:pPr>
    </w:p>
    <w:p w14:paraId="6869481A" w14:textId="77777777" w:rsidR="007026AD" w:rsidRPr="004E37CF" w:rsidRDefault="007026AD" w:rsidP="00007A3A">
      <w:pPr>
        <w:rPr>
          <w:rFonts w:eastAsiaTheme="minorEastAsia" w:hint="eastAsia"/>
          <w:sz w:val="28"/>
          <w:szCs w:val="28"/>
          <w:lang w:eastAsia="zh-CN"/>
        </w:rPr>
      </w:pPr>
    </w:p>
    <w:p w14:paraId="29FFF526" w14:textId="77777777" w:rsidR="007026AD" w:rsidRPr="004E37CF" w:rsidRDefault="007026AD" w:rsidP="00007A3A">
      <w:pPr>
        <w:rPr>
          <w:rFonts w:eastAsiaTheme="minorEastAsia" w:hint="eastAsia"/>
          <w:sz w:val="28"/>
          <w:szCs w:val="28"/>
          <w:lang w:eastAsia="zh-CN"/>
        </w:rPr>
      </w:pPr>
    </w:p>
    <w:p w14:paraId="5B6C7544" w14:textId="77777777" w:rsidR="007026AD" w:rsidRPr="004E37CF" w:rsidRDefault="007026AD" w:rsidP="00007A3A">
      <w:pPr>
        <w:rPr>
          <w:rFonts w:eastAsiaTheme="minorEastAsia" w:hint="eastAsia"/>
          <w:sz w:val="28"/>
          <w:szCs w:val="28"/>
          <w:lang w:eastAsia="zh-CN"/>
        </w:rPr>
      </w:pPr>
    </w:p>
    <w:p w14:paraId="6ADB8FF6" w14:textId="77777777" w:rsidR="007026AD" w:rsidRPr="004E37CF" w:rsidRDefault="007026AD" w:rsidP="00007A3A">
      <w:pPr>
        <w:rPr>
          <w:rFonts w:eastAsiaTheme="minorEastAsia" w:hint="eastAsia"/>
          <w:sz w:val="28"/>
          <w:szCs w:val="28"/>
          <w:lang w:eastAsia="zh-CN"/>
        </w:rPr>
      </w:pPr>
    </w:p>
    <w:p w14:paraId="042EBD8B" w14:textId="77777777" w:rsidR="007026AD" w:rsidRPr="004E37CF" w:rsidRDefault="007026AD" w:rsidP="00007A3A">
      <w:pPr>
        <w:rPr>
          <w:rFonts w:eastAsiaTheme="minorEastAsia" w:hint="eastAsia"/>
          <w:sz w:val="28"/>
          <w:szCs w:val="28"/>
          <w:lang w:eastAsia="zh-CN"/>
        </w:rPr>
      </w:pPr>
    </w:p>
    <w:p w14:paraId="102A23A3" w14:textId="77777777" w:rsidR="007026AD" w:rsidRPr="004E37CF" w:rsidRDefault="007026AD" w:rsidP="00007A3A">
      <w:pPr>
        <w:rPr>
          <w:rFonts w:eastAsiaTheme="minorEastAsia" w:hint="eastAsia"/>
          <w:sz w:val="28"/>
          <w:szCs w:val="28"/>
          <w:lang w:eastAsia="zh-CN"/>
        </w:rPr>
      </w:pPr>
    </w:p>
    <w:p w14:paraId="3BA5E926" w14:textId="77777777" w:rsidR="007026AD" w:rsidRPr="004E37CF" w:rsidRDefault="007026AD" w:rsidP="00007A3A">
      <w:pPr>
        <w:rPr>
          <w:rFonts w:eastAsiaTheme="minorEastAsia" w:hint="eastAsia"/>
          <w:sz w:val="28"/>
          <w:szCs w:val="28"/>
          <w:lang w:eastAsia="zh-CN"/>
        </w:rPr>
      </w:pPr>
    </w:p>
    <w:p w14:paraId="66EE34D6" w14:textId="77777777" w:rsidR="007026AD" w:rsidRPr="004E37CF" w:rsidRDefault="007026AD" w:rsidP="00007A3A">
      <w:pPr>
        <w:rPr>
          <w:rFonts w:eastAsiaTheme="minorEastAsia" w:hint="eastAsia"/>
          <w:sz w:val="28"/>
          <w:szCs w:val="28"/>
          <w:lang w:eastAsia="zh-CN"/>
        </w:rPr>
      </w:pPr>
    </w:p>
    <w:p w14:paraId="5B6DF45F" w14:textId="77777777" w:rsidR="00007A3A" w:rsidRPr="004E37CF" w:rsidRDefault="00007A3A" w:rsidP="00007A3A">
      <w:pPr>
        <w:rPr>
          <w:sz w:val="28"/>
          <w:szCs w:val="28"/>
          <w:lang w:eastAsia="zh-CN"/>
        </w:rPr>
      </w:pPr>
    </w:p>
    <w:p w14:paraId="2444B94E" w14:textId="77777777" w:rsidR="00007A3A" w:rsidRPr="004E37CF" w:rsidRDefault="00007A3A" w:rsidP="00007A3A">
      <w:pPr>
        <w:rPr>
          <w:sz w:val="28"/>
          <w:szCs w:val="28"/>
          <w:lang w:eastAsia="zh-CN"/>
        </w:rPr>
      </w:pPr>
    </w:p>
    <w:p w14:paraId="7B85A22D" w14:textId="77777777" w:rsidR="00007A3A" w:rsidRPr="004E37CF" w:rsidRDefault="00007A3A" w:rsidP="00007A3A">
      <w:pPr>
        <w:rPr>
          <w:sz w:val="28"/>
          <w:szCs w:val="28"/>
          <w:lang w:eastAsia="zh-CN"/>
        </w:rPr>
      </w:pPr>
    </w:p>
    <w:p w14:paraId="50AB8511" w14:textId="77777777" w:rsidR="00007A3A" w:rsidRPr="004E37CF" w:rsidRDefault="00007A3A" w:rsidP="00007A3A">
      <w:pPr>
        <w:rPr>
          <w:sz w:val="28"/>
          <w:szCs w:val="28"/>
          <w:lang w:eastAsia="zh-CN"/>
        </w:rPr>
      </w:pPr>
    </w:p>
    <w:p w14:paraId="5F1CCC98" w14:textId="77777777" w:rsidR="00007A3A" w:rsidRPr="004E37CF" w:rsidRDefault="00007A3A" w:rsidP="00007A3A">
      <w:pPr>
        <w:jc w:val="center"/>
        <w:rPr>
          <w:rFonts w:eastAsia="黑体" w:hint="eastAsia"/>
          <w:sz w:val="28"/>
          <w:szCs w:val="28"/>
          <w:lang w:eastAsia="zh-CN"/>
        </w:rPr>
      </w:pPr>
      <w:r w:rsidRPr="004E37CF">
        <w:rPr>
          <w:rFonts w:eastAsia="黑体"/>
          <w:sz w:val="28"/>
          <w:szCs w:val="28"/>
          <w:lang w:eastAsia="zh-CN"/>
        </w:rPr>
        <w:t>20</w:t>
      </w:r>
      <w:r w:rsidRPr="004E37CF">
        <w:rPr>
          <w:rFonts w:eastAsia="黑体" w:hint="eastAsia"/>
          <w:sz w:val="28"/>
          <w:szCs w:val="28"/>
          <w:lang w:eastAsia="zh-CN"/>
        </w:rPr>
        <w:t>2</w:t>
      </w:r>
      <w:r w:rsidRPr="004E37CF">
        <w:rPr>
          <w:rFonts w:eastAsia="黑体"/>
          <w:sz w:val="28"/>
          <w:szCs w:val="28"/>
          <w:lang w:eastAsia="zh-CN"/>
        </w:rPr>
        <w:t>×</w:t>
      </w:r>
      <w:r w:rsidRPr="004E37CF">
        <w:rPr>
          <w:rFonts w:eastAsia="黑体" w:hint="eastAsia"/>
          <w:sz w:val="28"/>
          <w:szCs w:val="28"/>
          <w:lang w:eastAsia="zh-CN"/>
        </w:rPr>
        <w:t>－</w:t>
      </w:r>
      <w:r w:rsidRPr="004E37CF">
        <w:rPr>
          <w:rFonts w:eastAsia="黑体"/>
          <w:sz w:val="28"/>
          <w:szCs w:val="28"/>
          <w:lang w:eastAsia="zh-CN"/>
        </w:rPr>
        <w:t>××</w:t>
      </w:r>
      <w:r w:rsidRPr="004E37CF">
        <w:rPr>
          <w:rFonts w:eastAsia="黑体" w:hint="eastAsia"/>
          <w:sz w:val="28"/>
          <w:szCs w:val="28"/>
          <w:lang w:eastAsia="zh-CN"/>
        </w:rPr>
        <w:t>－</w:t>
      </w:r>
      <w:r w:rsidRPr="004E37CF">
        <w:rPr>
          <w:rFonts w:eastAsia="黑体"/>
          <w:sz w:val="28"/>
          <w:szCs w:val="28"/>
          <w:lang w:eastAsia="zh-CN"/>
        </w:rPr>
        <w:t>××</w:t>
      </w:r>
      <w:r w:rsidRPr="004E37CF">
        <w:rPr>
          <w:rFonts w:eastAsia="黑体" w:hint="eastAsia"/>
          <w:sz w:val="28"/>
          <w:szCs w:val="28"/>
          <w:lang w:eastAsia="zh-CN"/>
        </w:rPr>
        <w:t>发布</w:t>
      </w:r>
      <w:r w:rsidRPr="004E37CF">
        <w:rPr>
          <w:rFonts w:eastAsia="黑体"/>
          <w:sz w:val="28"/>
          <w:szCs w:val="28"/>
          <w:lang w:eastAsia="zh-CN"/>
        </w:rPr>
        <w:t xml:space="preserve">                         20</w:t>
      </w:r>
      <w:r w:rsidRPr="004E37CF">
        <w:rPr>
          <w:rFonts w:eastAsia="黑体" w:hint="eastAsia"/>
          <w:sz w:val="28"/>
          <w:szCs w:val="28"/>
          <w:lang w:eastAsia="zh-CN"/>
        </w:rPr>
        <w:t>2</w:t>
      </w:r>
      <w:r w:rsidRPr="004E37CF">
        <w:rPr>
          <w:rFonts w:eastAsia="黑体"/>
          <w:sz w:val="28"/>
          <w:szCs w:val="28"/>
          <w:lang w:eastAsia="zh-CN"/>
        </w:rPr>
        <w:t>×</w:t>
      </w:r>
      <w:r w:rsidRPr="004E37CF">
        <w:rPr>
          <w:rFonts w:eastAsia="黑体" w:hint="eastAsia"/>
          <w:sz w:val="28"/>
          <w:szCs w:val="28"/>
          <w:lang w:eastAsia="zh-CN"/>
        </w:rPr>
        <w:t>－</w:t>
      </w:r>
      <w:r w:rsidRPr="004E37CF">
        <w:rPr>
          <w:rFonts w:eastAsia="黑体"/>
          <w:sz w:val="28"/>
          <w:szCs w:val="28"/>
          <w:lang w:eastAsia="zh-CN"/>
        </w:rPr>
        <w:t>××</w:t>
      </w:r>
      <w:r w:rsidRPr="004E37CF">
        <w:rPr>
          <w:rFonts w:eastAsia="黑体" w:hint="eastAsia"/>
          <w:sz w:val="28"/>
          <w:szCs w:val="28"/>
          <w:lang w:eastAsia="zh-CN"/>
        </w:rPr>
        <w:t>－</w:t>
      </w:r>
      <w:r w:rsidRPr="004E37CF">
        <w:rPr>
          <w:rFonts w:eastAsia="黑体"/>
          <w:sz w:val="28"/>
          <w:szCs w:val="28"/>
          <w:lang w:eastAsia="zh-CN"/>
        </w:rPr>
        <w:t>××</w:t>
      </w:r>
      <w:r w:rsidRPr="004E37CF">
        <w:rPr>
          <w:rFonts w:eastAsia="黑体" w:hint="eastAsia"/>
          <w:sz w:val="28"/>
          <w:szCs w:val="28"/>
          <w:lang w:eastAsia="zh-CN"/>
        </w:rPr>
        <w:t>实施</w:t>
      </w:r>
    </w:p>
    <w:p w14:paraId="6EE1C0E0" w14:textId="77777777" w:rsidR="00007A3A" w:rsidRPr="004E37CF" w:rsidRDefault="00A07D4B" w:rsidP="00007A3A">
      <w:pPr>
        <w:rPr>
          <w:noProof/>
          <w:sz w:val="28"/>
          <w:szCs w:val="28"/>
          <w:lang w:eastAsia="zh-CN"/>
        </w:rPr>
      </w:pPr>
      <w:r>
        <w:rPr>
          <w:rFonts w:ascii="Plotter" w:hAnsi="Plotter" w:cs="Plotter"/>
          <w:noProof/>
        </w:rPr>
        <w:pict w14:anchorId="532A2C03">
          <v:line id="直接连接符 122" o:spid="_x0000_s1156" style="position:absolute;z-index:251663360;visibility:visible" from="-5.2pt,1.95pt" to="48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"/>
        </w:pict>
      </w:r>
    </w:p>
    <w:p w14:paraId="65B15386" w14:textId="3231B02F" w:rsidR="00007A3A" w:rsidRPr="004E37CF" w:rsidRDefault="00007A3A" w:rsidP="00007A3A">
      <w:pPr>
        <w:rPr>
          <w:sz w:val="28"/>
          <w:szCs w:val="28"/>
          <w:lang w:eastAsia="zh-CN"/>
        </w:rPr>
      </w:pPr>
    </w:p>
    <w:p w14:paraId="0C56F62C" w14:textId="75C71079" w:rsidR="00007A3A" w:rsidRDefault="009879DC" w:rsidP="009879DC">
      <w:pPr>
        <w:jc w:val="center"/>
        <w:rPr>
          <w:rFonts w:ascii="黑体" w:eastAsia="黑体" w:hint="eastAsia"/>
          <w:sz w:val="32"/>
          <w:szCs w:val="32"/>
          <w:lang w:eastAsia="zh-CN"/>
        </w:rPr>
      </w:pPr>
      <w:r>
        <w:rPr>
          <w:rFonts w:ascii="黑体" w:eastAsia="黑体" w:hint="eastAsia"/>
          <w:sz w:val="32"/>
          <w:szCs w:val="32"/>
          <w:lang w:eastAsia="zh-CN"/>
        </w:rPr>
        <w:t xml:space="preserve">河北省住房和城乡建设厅 </w:t>
      </w:r>
      <w:r>
        <w:rPr>
          <w:rFonts w:ascii="黑体" w:eastAsia="黑体"/>
          <w:sz w:val="32"/>
          <w:szCs w:val="32"/>
          <w:lang w:eastAsia="zh-CN"/>
        </w:rPr>
        <w:t xml:space="preserve"> </w:t>
      </w:r>
      <w:r>
        <w:rPr>
          <w:rFonts w:ascii="黑体" w:eastAsia="黑体" w:hint="eastAsia"/>
          <w:sz w:val="32"/>
          <w:szCs w:val="32"/>
          <w:lang w:eastAsia="zh-CN"/>
        </w:rPr>
        <w:t>发布</w:t>
      </w:r>
    </w:p>
    <w:p w14:paraId="4B91C3D5" w14:textId="77777777" w:rsidR="009879DC" w:rsidRPr="004E37CF" w:rsidRDefault="009879DC" w:rsidP="009879DC">
      <w:pPr>
        <w:jc w:val="right"/>
        <w:rPr>
          <w:rFonts w:ascii="黑体" w:eastAsia="黑体" w:hint="eastAsia"/>
          <w:sz w:val="32"/>
          <w:szCs w:val="32"/>
          <w:lang w:eastAsia="zh-CN"/>
        </w:rPr>
      </w:pPr>
    </w:p>
    <w:p w14:paraId="40B02742" w14:textId="77777777" w:rsidR="009879DC" w:rsidRDefault="009879DC" w:rsidP="009879DC">
      <w:pPr>
        <w:spacing w:line="440" w:lineRule="exact"/>
        <w:jc w:val="center"/>
        <w:rPr>
          <w:rFonts w:eastAsia="黑体" w:hint="eastAsia"/>
          <w:sz w:val="32"/>
          <w:lang w:eastAsia="zh-CN"/>
        </w:rPr>
      </w:pPr>
    </w:p>
    <w:p w14:paraId="40DEDC14" w14:textId="77777777" w:rsidR="009879DC" w:rsidRDefault="009879DC" w:rsidP="009879DC">
      <w:pPr>
        <w:spacing w:before="100" w:beforeAutospacing="1" w:after="100" w:afterAutospacing="1" w:line="360" w:lineRule="exact"/>
        <w:jc w:val="center"/>
        <w:rPr>
          <w:rFonts w:eastAsia="黑体" w:hint="eastAsia"/>
          <w:sz w:val="32"/>
          <w:szCs w:val="24"/>
          <w:lang w:eastAsia="zh-CN"/>
        </w:rPr>
      </w:pPr>
      <w:r>
        <w:rPr>
          <w:rFonts w:eastAsia="黑体"/>
          <w:sz w:val="32"/>
          <w:szCs w:val="24"/>
          <w:lang w:eastAsia="zh-CN"/>
        </w:rPr>
        <w:t>河北省工程建设</w:t>
      </w:r>
      <w:r>
        <w:rPr>
          <w:rFonts w:eastAsia="黑体" w:hint="eastAsia"/>
          <w:sz w:val="32"/>
          <w:szCs w:val="24"/>
          <w:lang w:eastAsia="zh-CN"/>
        </w:rPr>
        <w:t>地方</w:t>
      </w:r>
      <w:r>
        <w:rPr>
          <w:rFonts w:eastAsia="黑体"/>
          <w:sz w:val="32"/>
          <w:szCs w:val="24"/>
          <w:lang w:eastAsia="zh-CN"/>
        </w:rPr>
        <w:t>标准</w:t>
      </w:r>
    </w:p>
    <w:p w14:paraId="411FFAC0" w14:textId="77777777" w:rsidR="009879DC" w:rsidRPr="009879DC" w:rsidRDefault="009879DC" w:rsidP="009879DC">
      <w:pPr>
        <w:spacing w:line="360" w:lineRule="atLeast"/>
        <w:jc w:val="center"/>
        <w:rPr>
          <w:rFonts w:eastAsia="方正小标宋简体" w:hint="eastAsia"/>
          <w:sz w:val="36"/>
          <w:szCs w:val="36"/>
          <w:lang w:eastAsia="zh-CN"/>
        </w:rPr>
      </w:pPr>
      <w:r w:rsidRPr="009879DC">
        <w:rPr>
          <w:rFonts w:eastAsia="方正小标宋简体" w:hint="eastAsia"/>
          <w:sz w:val="36"/>
          <w:szCs w:val="36"/>
          <w:lang w:eastAsia="zh-CN"/>
        </w:rPr>
        <w:t>民用建筑门窗工程技术标准</w:t>
      </w:r>
    </w:p>
    <w:p w14:paraId="38C2790E" w14:textId="77777777" w:rsidR="009879DC" w:rsidRPr="004E37CF" w:rsidRDefault="009879DC" w:rsidP="009879DC">
      <w:pPr>
        <w:spacing w:line="480" w:lineRule="exact"/>
        <w:jc w:val="center"/>
        <w:rPr>
          <w:rFonts w:eastAsia="黑体" w:hint="eastAsia"/>
          <w:sz w:val="28"/>
          <w:szCs w:val="28"/>
          <w:lang w:eastAsia="zh-CN"/>
        </w:rPr>
      </w:pPr>
      <w:r w:rsidRPr="004E37CF">
        <w:rPr>
          <w:rFonts w:eastAsia="黑体" w:hint="eastAsia"/>
          <w:sz w:val="28"/>
          <w:szCs w:val="28"/>
          <w:lang w:eastAsia="zh-CN"/>
        </w:rPr>
        <w:t>Technical standards for doors and windows of civil buildings</w:t>
      </w:r>
    </w:p>
    <w:p w14:paraId="4000CD36" w14:textId="6AB6E4B3" w:rsidR="009879DC" w:rsidRDefault="009879DC" w:rsidP="009879DC">
      <w:pPr>
        <w:pStyle w:val="p0"/>
        <w:spacing w:beforeLines="50" w:before="120" w:line="400" w:lineRule="exact"/>
        <w:jc w:val="center"/>
        <w:rPr>
          <w:rFonts w:ascii="Times New Roman" w:eastAsia="黑体" w:hAnsi="Times New Roman" w:cs="Times New Roman"/>
          <w:sz w:val="28"/>
          <w:szCs w:val="28"/>
        </w:rPr>
      </w:pPr>
      <w:r>
        <w:rPr>
          <w:rFonts w:ascii="黑体" w:eastAsia="黑体" w:hAnsi="黑体" w:cs="黑体" w:hint="eastAsia"/>
          <w:kern w:val="2"/>
          <w:sz w:val="28"/>
          <w:szCs w:val="28"/>
        </w:rPr>
        <w:t>DB13(J)/T ***—20</w:t>
      </w:r>
      <w:r>
        <w:rPr>
          <w:rFonts w:ascii="黑体" w:eastAsia="黑体" w:hAnsi="黑体" w:cs="黑体"/>
          <w:kern w:val="2"/>
          <w:sz w:val="28"/>
          <w:szCs w:val="28"/>
        </w:rPr>
        <w:t>2</w:t>
      </w:r>
      <w:r>
        <w:rPr>
          <w:rFonts w:ascii="黑体" w:eastAsia="黑体" w:hAnsi="黑体" w:cs="黑体" w:hint="eastAsia"/>
          <w:kern w:val="2"/>
          <w:sz w:val="28"/>
          <w:szCs w:val="28"/>
        </w:rPr>
        <w:t>*</w:t>
      </w:r>
    </w:p>
    <w:p w14:paraId="79CD7398" w14:textId="77777777" w:rsidR="009879DC" w:rsidRDefault="009879DC" w:rsidP="009879DC">
      <w:pPr>
        <w:spacing w:line="360" w:lineRule="exact"/>
        <w:jc w:val="center"/>
        <w:rPr>
          <w:szCs w:val="21"/>
        </w:rPr>
      </w:pPr>
    </w:p>
    <w:tbl>
      <w:tblPr>
        <w:tblW w:w="5058" w:type="dxa"/>
        <w:jc w:val="center"/>
        <w:tblLayout w:type="fixed"/>
        <w:tblLook w:val="04A0" w:firstRow="1" w:lastRow="0" w:firstColumn="1" w:lastColumn="0" w:noHBand="0" w:noVBand="1"/>
      </w:tblPr>
      <w:tblGrid>
        <w:gridCol w:w="1372"/>
        <w:gridCol w:w="3686"/>
      </w:tblGrid>
      <w:tr w:rsidR="009879DC" w14:paraId="7F28F09F" w14:textId="77777777" w:rsidTr="009879DC">
        <w:trPr>
          <w:trHeight w:hRule="exact" w:val="397"/>
          <w:jc w:val="center"/>
        </w:trPr>
        <w:tc>
          <w:tcPr>
            <w:tcW w:w="1372" w:type="dxa"/>
          </w:tcPr>
          <w:p w14:paraId="59D88C66" w14:textId="77777777" w:rsidR="009879DC" w:rsidRDefault="009879DC" w:rsidP="000A1ABF">
            <w:pPr>
              <w:jc w:val="distribute"/>
              <w:rPr>
                <w:szCs w:val="24"/>
              </w:rPr>
            </w:pPr>
            <w:r>
              <w:rPr>
                <w:szCs w:val="24"/>
              </w:rPr>
              <w:t>主编单位：</w:t>
            </w:r>
          </w:p>
        </w:tc>
        <w:tc>
          <w:tcPr>
            <w:tcW w:w="3686" w:type="dxa"/>
          </w:tcPr>
          <w:p w14:paraId="638EFA65" w14:textId="19F840DE" w:rsidR="009879DC" w:rsidRDefault="009879DC" w:rsidP="000A1ABF">
            <w:pPr>
              <w:jc w:val="distribute"/>
              <w:rPr>
                <w:szCs w:val="24"/>
                <w:lang w:eastAsia="zh-CN"/>
              </w:rPr>
            </w:pPr>
            <w:r>
              <w:rPr>
                <w:szCs w:val="24"/>
                <w:lang w:eastAsia="zh-CN"/>
              </w:rPr>
              <w:t>河北省建筑科学研究院有限公司</w:t>
            </w:r>
          </w:p>
        </w:tc>
      </w:tr>
      <w:tr w:rsidR="009879DC" w14:paraId="2A10F063" w14:textId="77777777" w:rsidTr="009879DC">
        <w:trPr>
          <w:trHeight w:hRule="exact" w:val="397"/>
          <w:jc w:val="center"/>
        </w:trPr>
        <w:tc>
          <w:tcPr>
            <w:tcW w:w="1372" w:type="dxa"/>
          </w:tcPr>
          <w:p w14:paraId="60A3EE3C" w14:textId="77777777" w:rsidR="009879DC" w:rsidRDefault="009879DC" w:rsidP="000A1ABF">
            <w:pPr>
              <w:jc w:val="distribute"/>
              <w:rPr>
                <w:szCs w:val="24"/>
                <w:lang w:eastAsia="zh-CN"/>
              </w:rPr>
            </w:pPr>
          </w:p>
        </w:tc>
        <w:tc>
          <w:tcPr>
            <w:tcW w:w="3686" w:type="dxa"/>
          </w:tcPr>
          <w:p w14:paraId="58DDBE4B" w14:textId="77777777" w:rsidR="00EF262D" w:rsidRPr="00E01EE1" w:rsidRDefault="00EF262D" w:rsidP="00EF262D">
            <w:pPr>
              <w:spacing w:line="360" w:lineRule="exact"/>
              <w:rPr>
                <w:rFonts w:ascii="Times New Roman" w:hAnsi="Times New Roman"/>
                <w:szCs w:val="21"/>
                <w:lang w:eastAsia="zh-CN"/>
              </w:rPr>
            </w:pPr>
            <w:r w:rsidRPr="00E01EE1">
              <w:rPr>
                <w:rFonts w:ascii="Times New Roman" w:hAnsi="Times New Roman"/>
                <w:szCs w:val="21"/>
                <w:lang w:eastAsia="zh-CN"/>
              </w:rPr>
              <w:t>河北省建筑门窗幕墙行业协会</w:t>
            </w:r>
          </w:p>
          <w:p w14:paraId="0BF751FC" w14:textId="733B400C" w:rsidR="009879DC" w:rsidRPr="00EF262D" w:rsidRDefault="009879DC" w:rsidP="00EF262D">
            <w:pPr>
              <w:spacing w:line="360" w:lineRule="exact"/>
              <w:jc w:val="both"/>
              <w:rPr>
                <w:szCs w:val="24"/>
                <w:lang w:eastAsia="zh-CN"/>
              </w:rPr>
            </w:pPr>
          </w:p>
        </w:tc>
      </w:tr>
      <w:tr w:rsidR="009879DC" w14:paraId="33C8112D" w14:textId="77777777" w:rsidTr="009879DC">
        <w:trPr>
          <w:trHeight w:hRule="exact" w:val="397"/>
          <w:jc w:val="center"/>
        </w:trPr>
        <w:tc>
          <w:tcPr>
            <w:tcW w:w="1372" w:type="dxa"/>
          </w:tcPr>
          <w:p w14:paraId="66E2D683" w14:textId="77777777" w:rsidR="009879DC" w:rsidRDefault="009879DC" w:rsidP="000A1ABF">
            <w:pPr>
              <w:jc w:val="distribute"/>
              <w:rPr>
                <w:szCs w:val="24"/>
                <w:lang w:eastAsia="zh-CN"/>
              </w:rPr>
            </w:pPr>
          </w:p>
        </w:tc>
        <w:tc>
          <w:tcPr>
            <w:tcW w:w="3686" w:type="dxa"/>
          </w:tcPr>
          <w:p w14:paraId="449A7B27" w14:textId="77777777" w:rsidR="00EF262D" w:rsidRPr="00E01EE1" w:rsidRDefault="00EF262D" w:rsidP="00EF262D">
            <w:pPr>
              <w:spacing w:line="360" w:lineRule="exact"/>
              <w:jc w:val="both"/>
              <w:rPr>
                <w:rFonts w:ascii="Times New Roman" w:hAnsi="Times New Roman"/>
                <w:szCs w:val="21"/>
                <w:lang w:eastAsia="zh-CN"/>
              </w:rPr>
            </w:pPr>
            <w:r w:rsidRPr="00E01EE1">
              <w:rPr>
                <w:rFonts w:ascii="Times New Roman" w:hAnsi="Times New Roman"/>
                <w:szCs w:val="21"/>
                <w:lang w:eastAsia="zh-CN"/>
              </w:rPr>
              <w:t>河北奥润顺达窗业有限公司</w:t>
            </w:r>
          </w:p>
          <w:p w14:paraId="274C438C" w14:textId="05709939" w:rsidR="009879DC" w:rsidRPr="00EF262D" w:rsidRDefault="009879DC" w:rsidP="00EF262D">
            <w:pPr>
              <w:spacing w:line="360" w:lineRule="exact"/>
              <w:rPr>
                <w:szCs w:val="24"/>
                <w:lang w:eastAsia="zh-CN"/>
              </w:rPr>
            </w:pPr>
          </w:p>
        </w:tc>
      </w:tr>
      <w:tr w:rsidR="009879DC" w14:paraId="143C0652" w14:textId="77777777" w:rsidTr="009879DC">
        <w:trPr>
          <w:trHeight w:hRule="exact" w:val="397"/>
          <w:jc w:val="center"/>
        </w:trPr>
        <w:tc>
          <w:tcPr>
            <w:tcW w:w="1372" w:type="dxa"/>
          </w:tcPr>
          <w:p w14:paraId="1D47B17C" w14:textId="77777777" w:rsidR="009879DC" w:rsidRDefault="009879DC" w:rsidP="000A1ABF">
            <w:pPr>
              <w:jc w:val="distribute"/>
              <w:rPr>
                <w:szCs w:val="24"/>
              </w:rPr>
            </w:pPr>
            <w:r>
              <w:rPr>
                <w:szCs w:val="24"/>
              </w:rPr>
              <w:t>批准部门：</w:t>
            </w:r>
          </w:p>
        </w:tc>
        <w:tc>
          <w:tcPr>
            <w:tcW w:w="3686" w:type="dxa"/>
          </w:tcPr>
          <w:p w14:paraId="6270961F" w14:textId="77777777" w:rsidR="009879DC" w:rsidRDefault="009879DC" w:rsidP="000A1ABF">
            <w:pPr>
              <w:jc w:val="distribute"/>
              <w:rPr>
                <w:szCs w:val="24"/>
                <w:lang w:eastAsia="zh-CN"/>
              </w:rPr>
            </w:pPr>
            <w:r>
              <w:rPr>
                <w:szCs w:val="24"/>
                <w:lang w:eastAsia="zh-CN"/>
              </w:rPr>
              <w:t>河北省住房和城乡建设厅</w:t>
            </w:r>
          </w:p>
        </w:tc>
      </w:tr>
      <w:tr w:rsidR="009879DC" w14:paraId="032E060D" w14:textId="77777777" w:rsidTr="009879DC">
        <w:trPr>
          <w:trHeight w:hRule="exact" w:val="397"/>
          <w:jc w:val="center"/>
        </w:trPr>
        <w:tc>
          <w:tcPr>
            <w:tcW w:w="1372" w:type="dxa"/>
          </w:tcPr>
          <w:p w14:paraId="5DCB3035" w14:textId="77777777" w:rsidR="009879DC" w:rsidRDefault="009879DC" w:rsidP="000A1ABF">
            <w:pPr>
              <w:jc w:val="distribute"/>
              <w:rPr>
                <w:szCs w:val="24"/>
              </w:rPr>
            </w:pPr>
            <w:r>
              <w:rPr>
                <w:szCs w:val="24"/>
              </w:rPr>
              <w:t>施行日期：</w:t>
            </w:r>
          </w:p>
        </w:tc>
        <w:tc>
          <w:tcPr>
            <w:tcW w:w="3686" w:type="dxa"/>
          </w:tcPr>
          <w:p w14:paraId="570558D7" w14:textId="4BD5C9A0" w:rsidR="009879DC" w:rsidRDefault="009879DC" w:rsidP="000A1ABF">
            <w:pPr>
              <w:jc w:val="distribute"/>
              <w:rPr>
                <w:szCs w:val="24"/>
              </w:rPr>
            </w:pPr>
            <w:r>
              <w:rPr>
                <w:szCs w:val="24"/>
              </w:rPr>
              <w:t>202*年**月*日</w:t>
            </w:r>
          </w:p>
        </w:tc>
      </w:tr>
    </w:tbl>
    <w:p w14:paraId="78C79445" w14:textId="77777777" w:rsidR="007026AD" w:rsidRPr="004E37CF" w:rsidRDefault="007026AD" w:rsidP="00007A3A">
      <w:pPr>
        <w:jc w:val="center"/>
        <w:rPr>
          <w:rFonts w:ascii="黑体" w:eastAsia="黑体" w:hint="eastAsia"/>
          <w:sz w:val="32"/>
          <w:szCs w:val="32"/>
          <w:lang w:eastAsia="zh-CN"/>
        </w:rPr>
      </w:pPr>
    </w:p>
    <w:p w14:paraId="1B901102" w14:textId="77777777" w:rsidR="007026AD" w:rsidRPr="004E37CF" w:rsidRDefault="007026AD" w:rsidP="00007A3A">
      <w:pPr>
        <w:jc w:val="center"/>
        <w:rPr>
          <w:rFonts w:ascii="黑体" w:eastAsia="黑体" w:hint="eastAsia"/>
          <w:sz w:val="32"/>
          <w:szCs w:val="32"/>
          <w:lang w:eastAsia="zh-CN"/>
        </w:rPr>
      </w:pPr>
    </w:p>
    <w:p w14:paraId="00E9299C" w14:textId="77777777" w:rsidR="007026AD" w:rsidRPr="004E37CF" w:rsidRDefault="007026AD" w:rsidP="00007A3A">
      <w:pPr>
        <w:jc w:val="center"/>
        <w:rPr>
          <w:rFonts w:ascii="黑体" w:eastAsia="黑体" w:hint="eastAsia"/>
          <w:sz w:val="32"/>
          <w:szCs w:val="32"/>
          <w:lang w:eastAsia="zh-CN"/>
        </w:rPr>
      </w:pPr>
    </w:p>
    <w:p w14:paraId="0BEDFBC6" w14:textId="75CCE68F" w:rsidR="007026AD" w:rsidRDefault="007026AD" w:rsidP="00007A3A">
      <w:pPr>
        <w:jc w:val="center"/>
        <w:rPr>
          <w:rFonts w:ascii="黑体" w:eastAsia="黑体" w:hint="eastAsia"/>
          <w:sz w:val="32"/>
          <w:szCs w:val="32"/>
          <w:lang w:eastAsia="zh-CN"/>
        </w:rPr>
      </w:pPr>
    </w:p>
    <w:p w14:paraId="50B5DFFA" w14:textId="6C5E668A" w:rsidR="009879DC" w:rsidRDefault="009879DC" w:rsidP="00007A3A">
      <w:pPr>
        <w:jc w:val="center"/>
        <w:rPr>
          <w:rFonts w:ascii="黑体" w:eastAsia="黑体" w:hint="eastAsia"/>
          <w:sz w:val="32"/>
          <w:szCs w:val="32"/>
          <w:lang w:eastAsia="zh-CN"/>
        </w:rPr>
      </w:pPr>
    </w:p>
    <w:p w14:paraId="7C90AB79" w14:textId="23594D47" w:rsidR="009879DC" w:rsidRDefault="009879DC" w:rsidP="00007A3A">
      <w:pPr>
        <w:jc w:val="center"/>
        <w:rPr>
          <w:rFonts w:ascii="黑体" w:eastAsia="黑体" w:hint="eastAsia"/>
          <w:sz w:val="32"/>
          <w:szCs w:val="32"/>
          <w:lang w:eastAsia="zh-CN"/>
        </w:rPr>
      </w:pPr>
    </w:p>
    <w:p w14:paraId="75866B2E" w14:textId="40CAA99D" w:rsidR="009879DC" w:rsidRDefault="009879DC" w:rsidP="00007A3A">
      <w:pPr>
        <w:jc w:val="center"/>
        <w:rPr>
          <w:rFonts w:ascii="黑体" w:eastAsia="黑体" w:hint="eastAsia"/>
          <w:sz w:val="32"/>
          <w:szCs w:val="32"/>
          <w:lang w:eastAsia="zh-CN"/>
        </w:rPr>
      </w:pPr>
    </w:p>
    <w:p w14:paraId="39D9C713" w14:textId="2E6ADF54" w:rsidR="009879DC" w:rsidRDefault="009879DC" w:rsidP="00007A3A">
      <w:pPr>
        <w:jc w:val="center"/>
        <w:rPr>
          <w:rFonts w:ascii="黑体" w:eastAsia="黑体" w:hint="eastAsia"/>
          <w:sz w:val="32"/>
          <w:szCs w:val="32"/>
          <w:lang w:eastAsia="zh-CN"/>
        </w:rPr>
      </w:pPr>
    </w:p>
    <w:p w14:paraId="44D098D0" w14:textId="6A293845" w:rsidR="009879DC" w:rsidRDefault="009879DC" w:rsidP="00007A3A">
      <w:pPr>
        <w:jc w:val="center"/>
        <w:rPr>
          <w:rFonts w:ascii="黑体" w:eastAsia="黑体" w:hint="eastAsia"/>
          <w:sz w:val="32"/>
          <w:szCs w:val="32"/>
          <w:lang w:eastAsia="zh-CN"/>
        </w:rPr>
      </w:pPr>
    </w:p>
    <w:p w14:paraId="174EE299" w14:textId="4857BFDA" w:rsidR="009879DC" w:rsidRDefault="009879DC" w:rsidP="00007A3A">
      <w:pPr>
        <w:jc w:val="center"/>
        <w:rPr>
          <w:rFonts w:ascii="黑体" w:eastAsia="黑体" w:hint="eastAsia"/>
          <w:sz w:val="32"/>
          <w:szCs w:val="32"/>
          <w:lang w:eastAsia="zh-CN"/>
        </w:rPr>
      </w:pPr>
    </w:p>
    <w:p w14:paraId="6967F7D8" w14:textId="2DB5D0A6" w:rsidR="009879DC" w:rsidRDefault="009879DC" w:rsidP="00007A3A">
      <w:pPr>
        <w:jc w:val="center"/>
        <w:rPr>
          <w:rFonts w:ascii="黑体" w:eastAsia="黑体" w:hint="eastAsia"/>
          <w:sz w:val="32"/>
          <w:szCs w:val="32"/>
          <w:lang w:eastAsia="zh-CN"/>
        </w:rPr>
      </w:pPr>
    </w:p>
    <w:p w14:paraId="7E78A7DE" w14:textId="11A5B77D" w:rsidR="009879DC" w:rsidRPr="004E37CF" w:rsidRDefault="009879DC" w:rsidP="00007A3A">
      <w:pPr>
        <w:jc w:val="center"/>
        <w:rPr>
          <w:rFonts w:ascii="黑体" w:eastAsia="黑体" w:hint="eastAsia"/>
          <w:sz w:val="32"/>
          <w:szCs w:val="32"/>
          <w:lang w:eastAsia="zh-CN"/>
        </w:rPr>
      </w:pPr>
    </w:p>
    <w:p w14:paraId="43E093F4" w14:textId="1C420D48" w:rsidR="007026AD" w:rsidRPr="004E37CF" w:rsidRDefault="007026AD" w:rsidP="00007A3A">
      <w:pPr>
        <w:jc w:val="center"/>
        <w:rPr>
          <w:rFonts w:ascii="黑体" w:eastAsia="黑体" w:hint="eastAsia"/>
          <w:sz w:val="32"/>
          <w:szCs w:val="32"/>
          <w:lang w:eastAsia="zh-CN"/>
        </w:rPr>
      </w:pPr>
    </w:p>
    <w:p w14:paraId="13F2FC8E" w14:textId="77777777" w:rsidR="007026AD" w:rsidRPr="004E37CF" w:rsidRDefault="007026AD" w:rsidP="00007A3A">
      <w:pPr>
        <w:jc w:val="center"/>
        <w:rPr>
          <w:rFonts w:ascii="黑体" w:eastAsia="黑体" w:hint="eastAsia"/>
          <w:sz w:val="32"/>
          <w:szCs w:val="32"/>
          <w:lang w:eastAsia="zh-CN"/>
        </w:rPr>
      </w:pPr>
    </w:p>
    <w:p w14:paraId="6BCF80EA" w14:textId="70B97A59" w:rsidR="007026AD" w:rsidRPr="004E37CF" w:rsidRDefault="007026AD" w:rsidP="00007A3A">
      <w:pPr>
        <w:jc w:val="center"/>
        <w:rPr>
          <w:rFonts w:ascii="黑体" w:eastAsia="黑体" w:hint="eastAsia"/>
          <w:sz w:val="32"/>
          <w:szCs w:val="32"/>
          <w:lang w:eastAsia="zh-CN"/>
        </w:rPr>
      </w:pPr>
    </w:p>
    <w:p w14:paraId="12918D18" w14:textId="64E62442" w:rsidR="00007A3A" w:rsidRPr="004E37CF" w:rsidRDefault="00007A3A" w:rsidP="00007A3A">
      <w:pPr>
        <w:jc w:val="center"/>
        <w:rPr>
          <w:rFonts w:ascii="黑体" w:eastAsia="黑体" w:hint="eastAsia"/>
          <w:sz w:val="32"/>
          <w:szCs w:val="32"/>
          <w:lang w:eastAsia="zh-CN"/>
        </w:rPr>
      </w:pPr>
    </w:p>
    <w:p w14:paraId="062DAF52" w14:textId="6C09E61E" w:rsidR="009879DC" w:rsidRDefault="009879DC" w:rsidP="009879DC">
      <w:pPr>
        <w:spacing w:line="380" w:lineRule="exact"/>
        <w:jc w:val="center"/>
        <w:rPr>
          <w:rFonts w:eastAsia="黑体" w:hint="eastAsia"/>
          <w:b/>
          <w:bCs/>
        </w:rPr>
      </w:pPr>
      <w:r>
        <w:rPr>
          <w:noProof/>
          <w:lang w:eastAsia="zh-CN"/>
        </w:rPr>
        <w:drawing>
          <wp:anchor distT="0" distB="0" distL="114300" distR="114300" simplePos="0" relativeHeight="251653120" behindDoc="0" locked="0" layoutInCell="1" allowOverlap="1" wp14:anchorId="0EEEDEAE" wp14:editId="525DAD4A">
            <wp:simplePos x="0" y="0"/>
            <wp:positionH relativeFrom="page">
              <wp:posOffset>3204210</wp:posOffset>
            </wp:positionH>
            <wp:positionV relativeFrom="page">
              <wp:posOffset>8879840</wp:posOffset>
            </wp:positionV>
            <wp:extent cx="1367155" cy="173355"/>
            <wp:effectExtent l="0" t="0" r="4445" b="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cstate="print">
                      <a:biLevel thresh="50000"/>
                      <a:grayscl/>
                    </a:blip>
                    <a:stretch>
                      <a:fillRect/>
                    </a:stretch>
                  </pic:blipFill>
                  <pic:spPr>
                    <a:xfrm>
                      <a:off x="0" y="0"/>
                      <a:ext cx="1367155" cy="173355"/>
                    </a:xfrm>
                    <a:prstGeom prst="rect">
                      <a:avLst/>
                    </a:prstGeom>
                    <a:noFill/>
                    <a:ln w="9525">
                      <a:noFill/>
                    </a:ln>
                  </pic:spPr>
                </pic:pic>
              </a:graphicData>
            </a:graphic>
          </wp:anchor>
        </w:drawing>
      </w:r>
      <w:r>
        <w:rPr>
          <w:rFonts w:eastAsia="黑体"/>
          <w:b/>
          <w:bCs/>
        </w:rPr>
        <w:t xml:space="preserve"> </w:t>
      </w:r>
    </w:p>
    <w:p w14:paraId="21AB9836" w14:textId="77777777" w:rsidR="009879DC" w:rsidRDefault="009879DC" w:rsidP="009879DC">
      <w:pPr>
        <w:spacing w:line="380" w:lineRule="exact"/>
        <w:rPr>
          <w:rFonts w:eastAsia="黑体" w:hint="eastAsia"/>
          <w:b/>
          <w:bCs/>
        </w:rPr>
      </w:pPr>
    </w:p>
    <w:p w14:paraId="4EFB04AA" w14:textId="092811A3" w:rsidR="009879DC" w:rsidRDefault="009879DC" w:rsidP="009879DC">
      <w:pPr>
        <w:spacing w:line="380" w:lineRule="exact"/>
        <w:jc w:val="center"/>
        <w:rPr>
          <w:rFonts w:eastAsia="黑体" w:hint="eastAsia"/>
        </w:rPr>
      </w:pPr>
      <w:r>
        <w:rPr>
          <w:rFonts w:eastAsia="黑体"/>
          <w:b/>
          <w:bCs/>
        </w:rPr>
        <w:t>202</w:t>
      </w:r>
      <w:r>
        <w:rPr>
          <w:rFonts w:eastAsia="黑体" w:hint="eastAsia"/>
          <w:b/>
          <w:bCs/>
          <w:lang w:eastAsia="zh-CN"/>
        </w:rPr>
        <w:t>X</w:t>
      </w:r>
      <w:r>
        <w:rPr>
          <w:rFonts w:eastAsia="黑体"/>
          <w:b/>
          <w:bCs/>
        </w:rPr>
        <w:t xml:space="preserve"> </w:t>
      </w:r>
      <w:r>
        <w:rPr>
          <w:rFonts w:eastAsia="黑体"/>
        </w:rPr>
        <w:t xml:space="preserve"> </w:t>
      </w:r>
      <w:r>
        <w:rPr>
          <w:rFonts w:eastAsia="黑体"/>
        </w:rPr>
        <w:t>北京</w:t>
      </w:r>
    </w:p>
    <w:p w14:paraId="3BE1C4AF" w14:textId="77777777" w:rsidR="004473F8" w:rsidRPr="004E37CF" w:rsidRDefault="004473F8" w:rsidP="00562832">
      <w:pPr>
        <w:tabs>
          <w:tab w:val="left" w:pos="2467"/>
        </w:tabs>
        <w:spacing w:before="109"/>
        <w:ind w:right="173"/>
        <w:jc w:val="center"/>
        <w:rPr>
          <w:rFonts w:ascii="Droid Sans Fallback" w:eastAsiaTheme="minorEastAsia" w:hint="eastAsia"/>
          <w:sz w:val="28"/>
          <w:lang w:eastAsia="zh-CN"/>
        </w:rPr>
        <w:sectPr w:rsidR="004473F8" w:rsidRPr="004E37CF" w:rsidSect="00D459D0">
          <w:footerReference w:type="even" r:id="rId12"/>
          <w:footerReference w:type="default" r:id="rId13"/>
          <w:footerReference w:type="first" r:id="rId14"/>
          <w:type w:val="continuous"/>
          <w:pgSz w:w="11910" w:h="16840"/>
          <w:pgMar w:top="1580" w:right="1134" w:bottom="280" w:left="1418" w:header="720" w:footer="720" w:gutter="0"/>
          <w:cols w:space="720"/>
        </w:sectPr>
      </w:pPr>
    </w:p>
    <w:p w14:paraId="5F433C3F" w14:textId="77777777" w:rsidR="004473F8" w:rsidRPr="004E37CF" w:rsidRDefault="004473F8">
      <w:pPr>
        <w:pStyle w:val="af2"/>
        <w:rPr>
          <w:rFonts w:eastAsiaTheme="minorEastAsia" w:hint="eastAsia"/>
          <w:sz w:val="20"/>
          <w:lang w:eastAsia="zh-CN"/>
        </w:rPr>
      </w:pPr>
    </w:p>
    <w:p w14:paraId="316B3273" w14:textId="77777777" w:rsidR="004473F8" w:rsidRPr="004E37CF" w:rsidRDefault="00FC5999">
      <w:pPr>
        <w:pStyle w:val="12"/>
        <w:rPr>
          <w:rFonts w:ascii="黑体" w:eastAsia="黑体" w:hAnsi="黑体"/>
          <w:b w:val="0"/>
        </w:rPr>
      </w:pPr>
      <w:bookmarkStart w:id="5" w:name="5、草案稿.pdf"/>
      <w:bookmarkStart w:id="6" w:name="_Toc124158088"/>
      <w:bookmarkEnd w:id="5"/>
      <w:r w:rsidRPr="004E37CF">
        <w:rPr>
          <w:rFonts w:ascii="黑体" w:eastAsia="黑体" w:hAnsi="黑体" w:hint="eastAsia"/>
          <w:b w:val="0"/>
        </w:rPr>
        <w:t>前言</w:t>
      </w:r>
    </w:p>
    <w:bookmarkEnd w:id="6"/>
    <w:p w14:paraId="6C7B50F6" w14:textId="77777777" w:rsidR="00B94361" w:rsidRPr="00E01EE1" w:rsidRDefault="00B94361" w:rsidP="00B94361">
      <w:pPr>
        <w:pStyle w:val="14"/>
        <w:spacing w:line="380" w:lineRule="exact"/>
        <w:jc w:val="left"/>
        <w:rPr>
          <w:rFonts w:ascii="Times New Roman" w:hAnsi="Times New Roman"/>
          <w:color w:val="FF0000"/>
        </w:rPr>
      </w:pPr>
      <w:r w:rsidRPr="00E01EE1">
        <w:rPr>
          <w:rFonts w:ascii="Times New Roman" w:hAnsi="Times New Roman"/>
          <w:color w:val="000000"/>
        </w:rPr>
        <w:t>根据省住房和城乡建设厅《关于印发＜</w:t>
      </w:r>
      <w:r w:rsidRPr="00B32060">
        <w:rPr>
          <w:rFonts w:ascii="Times New Roman" w:hAnsi="Times New Roman"/>
          <w:color w:val="000000"/>
        </w:rPr>
        <w:t>2018</w:t>
      </w:r>
      <w:r w:rsidRPr="00E01EE1">
        <w:rPr>
          <w:rFonts w:ascii="Times New Roman" w:hAnsi="Times New Roman"/>
          <w:color w:val="000000"/>
        </w:rPr>
        <w:t>年度省工程建设标准和标准设计第一批编制计划</w:t>
      </w:r>
      <w:r w:rsidRPr="00B32060">
        <w:rPr>
          <w:rFonts w:ascii="Times New Roman" w:hAnsi="Times New Roman"/>
          <w:color w:val="000000"/>
        </w:rPr>
        <w:t>&gt;</w:t>
      </w:r>
      <w:r w:rsidRPr="00E01EE1">
        <w:rPr>
          <w:rFonts w:ascii="Times New Roman" w:hAnsi="Times New Roman"/>
          <w:color w:val="000000"/>
        </w:rPr>
        <w:t>的通知》（冀建质</w:t>
      </w:r>
      <w:r w:rsidRPr="00B32060">
        <w:rPr>
          <w:rFonts w:ascii="Times New Roman" w:hAnsi="Times New Roman"/>
          <w:color w:val="000000"/>
        </w:rPr>
        <w:t>[2018]**</w:t>
      </w:r>
      <w:r w:rsidRPr="00E01EE1">
        <w:rPr>
          <w:rFonts w:ascii="Times New Roman" w:hAnsi="Times New Roman"/>
          <w:color w:val="000000"/>
        </w:rPr>
        <w:t>号）要求，</w:t>
      </w:r>
      <w:r w:rsidRPr="00E01EE1">
        <w:rPr>
          <w:rFonts w:ascii="Times New Roman" w:hAnsi="Times New Roman"/>
        </w:rPr>
        <w:t>在《建筑节能门窗工程技术规范》</w:t>
      </w:r>
      <w:r w:rsidRPr="00E01EE1">
        <w:rPr>
          <w:rFonts w:ascii="Times New Roman" w:hAnsi="Times New Roman"/>
        </w:rPr>
        <w:t>DB13(J)114-2013</w:t>
      </w:r>
      <w:r w:rsidRPr="00E01EE1">
        <w:rPr>
          <w:rFonts w:ascii="Times New Roman" w:hAnsi="Times New Roman"/>
        </w:rPr>
        <w:t>的基础上修订而成。</w:t>
      </w:r>
    </w:p>
    <w:p w14:paraId="2E9FE855" w14:textId="01D6D860" w:rsidR="00075E2F" w:rsidRPr="004E37CF" w:rsidRDefault="00020569" w:rsidP="00EF262D">
      <w:pPr>
        <w:spacing w:line="360" w:lineRule="auto"/>
        <w:ind w:firstLine="420"/>
        <w:rPr>
          <w:rFonts w:ascii="宋体" w:eastAsia="宋体" w:hAnsi="宋体" w:cs="Arial"/>
          <w:sz w:val="21"/>
          <w:szCs w:val="21"/>
          <w:lang w:eastAsia="zh-CN"/>
        </w:rPr>
      </w:pPr>
      <w:r w:rsidRPr="004E37CF">
        <w:rPr>
          <w:rFonts w:ascii="宋体" w:eastAsia="宋体" w:hAnsi="宋体" w:cs="Arial"/>
          <w:sz w:val="21"/>
          <w:szCs w:val="21"/>
          <w:lang w:eastAsia="zh-CN"/>
        </w:rPr>
        <w:t>本</w:t>
      </w:r>
      <w:r w:rsidR="00B06818" w:rsidRPr="004E37CF">
        <w:rPr>
          <w:rFonts w:ascii="宋体" w:eastAsia="宋体" w:hAnsi="宋体" w:cs="Arial" w:hint="eastAsia"/>
          <w:sz w:val="21"/>
          <w:szCs w:val="21"/>
          <w:lang w:eastAsia="zh-CN"/>
        </w:rPr>
        <w:t>标准</w:t>
      </w:r>
      <w:r w:rsidRPr="004E37CF">
        <w:rPr>
          <w:rFonts w:ascii="宋体" w:eastAsia="宋体" w:hAnsi="宋体" w:cs="Arial"/>
          <w:sz w:val="21"/>
          <w:szCs w:val="21"/>
          <w:lang w:eastAsia="zh-CN"/>
        </w:rPr>
        <w:t>是京津冀区域协同工程建设标准，按照京津冀三地互认共享的原则，由三地住房和城乡建设主管部门分别组织实施。</w:t>
      </w:r>
    </w:p>
    <w:p w14:paraId="47A0D8F3" w14:textId="1C19730D" w:rsidR="004473F8" w:rsidRDefault="00FC5999" w:rsidP="00020569">
      <w:pPr>
        <w:spacing w:line="360" w:lineRule="auto"/>
        <w:ind w:firstLine="420"/>
        <w:rPr>
          <w:rFonts w:ascii="宋体" w:eastAsia="宋体" w:hAnsi="宋体" w:cs="Arial"/>
          <w:sz w:val="21"/>
          <w:szCs w:val="21"/>
          <w:lang w:eastAsia="zh-CN"/>
        </w:rPr>
      </w:pPr>
      <w:r w:rsidRPr="004E37CF">
        <w:rPr>
          <w:rFonts w:ascii="宋体" w:eastAsia="宋体" w:hAnsi="宋体" w:cs="Arial"/>
          <w:sz w:val="21"/>
          <w:szCs w:val="21"/>
          <w:lang w:eastAsia="zh-CN"/>
        </w:rPr>
        <w:t>主要技术内容包括：</w:t>
      </w:r>
      <w:r w:rsidR="004C57B7" w:rsidRPr="004E37CF">
        <w:rPr>
          <w:rFonts w:ascii="宋体" w:eastAsia="宋体" w:hAnsi="宋体" w:cs="Arial"/>
          <w:sz w:val="21"/>
          <w:szCs w:val="21"/>
          <w:lang w:eastAsia="zh-CN"/>
        </w:rPr>
        <w:t>1.</w:t>
      </w:r>
      <w:r w:rsidRPr="004E37CF">
        <w:rPr>
          <w:rFonts w:ascii="宋体" w:eastAsia="宋体" w:hAnsi="宋体" w:cs="Arial"/>
          <w:sz w:val="21"/>
          <w:szCs w:val="21"/>
          <w:lang w:eastAsia="zh-CN"/>
        </w:rPr>
        <w:t>总则</w:t>
      </w:r>
      <w:r w:rsidR="004C57B7" w:rsidRPr="004E37CF">
        <w:rPr>
          <w:rFonts w:ascii="宋体" w:eastAsia="宋体" w:hAnsi="宋体" w:cs="Arial"/>
          <w:sz w:val="21"/>
          <w:szCs w:val="21"/>
          <w:lang w:eastAsia="zh-CN"/>
        </w:rPr>
        <w:t>；2.</w:t>
      </w:r>
      <w:r w:rsidRPr="004E37CF">
        <w:rPr>
          <w:rFonts w:ascii="宋体" w:eastAsia="宋体" w:hAnsi="宋体" w:cs="Arial"/>
          <w:sz w:val="21"/>
          <w:szCs w:val="21"/>
          <w:lang w:eastAsia="zh-CN"/>
        </w:rPr>
        <w:t>术语和符号</w:t>
      </w:r>
      <w:r w:rsidR="004C57B7" w:rsidRPr="004E37CF">
        <w:rPr>
          <w:rFonts w:ascii="宋体" w:eastAsia="宋体" w:hAnsi="宋体" w:cs="Arial"/>
          <w:sz w:val="21"/>
          <w:szCs w:val="21"/>
          <w:lang w:eastAsia="zh-CN"/>
        </w:rPr>
        <w:t>；3.</w:t>
      </w:r>
      <w:r w:rsidRPr="004E37CF">
        <w:rPr>
          <w:rFonts w:ascii="宋体" w:eastAsia="宋体" w:hAnsi="宋体" w:cs="Arial"/>
          <w:sz w:val="21"/>
          <w:szCs w:val="21"/>
          <w:lang w:eastAsia="zh-CN"/>
        </w:rPr>
        <w:t>材料</w:t>
      </w:r>
      <w:r w:rsidR="004C57B7" w:rsidRPr="004E37CF">
        <w:rPr>
          <w:rFonts w:ascii="宋体" w:eastAsia="宋体" w:hAnsi="宋体" w:cs="Arial"/>
          <w:sz w:val="21"/>
          <w:szCs w:val="21"/>
          <w:lang w:eastAsia="zh-CN"/>
        </w:rPr>
        <w:t>；4.</w:t>
      </w:r>
      <w:r w:rsidRPr="004E37CF">
        <w:rPr>
          <w:rFonts w:ascii="宋体" w:eastAsia="宋体" w:hAnsi="宋体" w:cs="Arial"/>
          <w:sz w:val="21"/>
          <w:szCs w:val="21"/>
          <w:lang w:eastAsia="zh-CN"/>
        </w:rPr>
        <w:t>门窗设计</w:t>
      </w:r>
      <w:r w:rsidR="004C57B7" w:rsidRPr="004E37CF">
        <w:rPr>
          <w:rFonts w:ascii="宋体" w:eastAsia="宋体" w:hAnsi="宋体" w:cs="Arial"/>
          <w:sz w:val="21"/>
          <w:szCs w:val="21"/>
          <w:lang w:eastAsia="zh-CN"/>
        </w:rPr>
        <w:t>；5.</w:t>
      </w:r>
      <w:r w:rsidRPr="004E37CF">
        <w:rPr>
          <w:rFonts w:ascii="宋体" w:eastAsia="宋体" w:hAnsi="宋体" w:cs="Arial"/>
          <w:sz w:val="21"/>
          <w:szCs w:val="21"/>
          <w:lang w:eastAsia="zh-CN"/>
        </w:rPr>
        <w:t>加工制作</w:t>
      </w:r>
      <w:r w:rsidR="004C57B7" w:rsidRPr="004E37CF">
        <w:rPr>
          <w:rFonts w:ascii="宋体" w:eastAsia="宋体" w:hAnsi="宋体" w:cs="Arial"/>
          <w:sz w:val="21"/>
          <w:szCs w:val="21"/>
          <w:lang w:eastAsia="zh-CN"/>
        </w:rPr>
        <w:t>；6.</w:t>
      </w:r>
      <w:r w:rsidR="002C6C40" w:rsidRPr="004E37CF">
        <w:rPr>
          <w:rFonts w:ascii="宋体" w:eastAsia="宋体" w:hAnsi="宋体" w:cs="Arial"/>
          <w:sz w:val="21"/>
          <w:szCs w:val="21"/>
          <w:lang w:eastAsia="zh-CN"/>
        </w:rPr>
        <w:t>门窗的标志、包装、运输、贮存</w:t>
      </w:r>
      <w:r w:rsidR="004C57B7" w:rsidRPr="004E37CF">
        <w:rPr>
          <w:rFonts w:ascii="宋体" w:eastAsia="宋体" w:hAnsi="宋体" w:cs="Arial"/>
          <w:sz w:val="21"/>
          <w:szCs w:val="21"/>
          <w:lang w:eastAsia="zh-CN"/>
        </w:rPr>
        <w:t>；7.</w:t>
      </w:r>
      <w:r w:rsidRPr="004E37CF">
        <w:rPr>
          <w:rFonts w:ascii="宋体" w:eastAsia="宋体" w:hAnsi="宋体" w:cs="Arial"/>
          <w:sz w:val="21"/>
          <w:szCs w:val="21"/>
          <w:lang w:eastAsia="zh-CN"/>
        </w:rPr>
        <w:t>安装施工</w:t>
      </w:r>
      <w:r w:rsidR="004C57B7" w:rsidRPr="004E37CF">
        <w:rPr>
          <w:rFonts w:ascii="宋体" w:eastAsia="宋体" w:hAnsi="宋体" w:cs="Arial"/>
          <w:sz w:val="21"/>
          <w:szCs w:val="21"/>
          <w:lang w:eastAsia="zh-CN"/>
        </w:rPr>
        <w:t>；8.</w:t>
      </w:r>
      <w:r w:rsidRPr="004E37CF">
        <w:rPr>
          <w:rFonts w:ascii="宋体" w:eastAsia="宋体" w:hAnsi="宋体" w:cs="Arial"/>
          <w:sz w:val="21"/>
          <w:szCs w:val="21"/>
          <w:lang w:eastAsia="zh-CN"/>
        </w:rPr>
        <w:t>工程验收</w:t>
      </w:r>
      <w:r w:rsidR="004C57B7" w:rsidRPr="004E37CF">
        <w:rPr>
          <w:rFonts w:ascii="宋体" w:eastAsia="宋体" w:hAnsi="宋体" w:cs="Arial"/>
          <w:sz w:val="21"/>
          <w:szCs w:val="21"/>
          <w:lang w:eastAsia="zh-CN"/>
        </w:rPr>
        <w:t>；9.</w:t>
      </w:r>
      <w:r w:rsidR="00150FC4" w:rsidRPr="004E37CF">
        <w:rPr>
          <w:rFonts w:ascii="宋体" w:eastAsia="宋体" w:hAnsi="宋体" w:cs="Arial"/>
          <w:sz w:val="21"/>
          <w:szCs w:val="21"/>
          <w:lang w:eastAsia="zh-CN"/>
        </w:rPr>
        <w:t>门窗的使用、维护与保养</w:t>
      </w:r>
      <w:r w:rsidRPr="004E37CF">
        <w:rPr>
          <w:rFonts w:ascii="宋体" w:eastAsia="宋体" w:hAnsi="宋体" w:cs="Arial"/>
          <w:sz w:val="21"/>
          <w:szCs w:val="21"/>
          <w:lang w:eastAsia="zh-CN"/>
        </w:rPr>
        <w:t>。</w:t>
      </w:r>
    </w:p>
    <w:p w14:paraId="175F79CA" w14:textId="4763341C" w:rsidR="00EF262D" w:rsidRPr="004E37CF" w:rsidRDefault="00EF262D" w:rsidP="00020569">
      <w:pPr>
        <w:spacing w:line="360" w:lineRule="auto"/>
        <w:ind w:firstLine="420"/>
        <w:rPr>
          <w:rFonts w:ascii="宋体" w:eastAsia="宋体" w:hAnsi="宋体" w:cs="Arial"/>
          <w:sz w:val="21"/>
          <w:szCs w:val="21"/>
          <w:lang w:eastAsia="zh-CN"/>
        </w:rPr>
      </w:pPr>
      <w:r w:rsidRPr="004E37CF">
        <w:rPr>
          <w:rFonts w:ascii="宋体" w:eastAsia="宋体" w:hAnsi="宋体" w:cs="Arial" w:hint="eastAsia"/>
          <w:sz w:val="21"/>
          <w:szCs w:val="21"/>
          <w:lang w:eastAsia="zh-CN"/>
        </w:rPr>
        <w:t>本标准为强制性标准，其中第3.2.1（2、3、4）、3.2.2（2、3）、3.2.3（1）、3.2.4（2）、3.2.5、3.2.6、4.5.1、4.6.1（1、2）、4.6.3（2、3）、4.11.1、4.11.2、4.11.3、4.11.6、7.1.8（1）条为强制性条文，必须严格执行。</w:t>
      </w:r>
    </w:p>
    <w:p w14:paraId="0C0003AF" w14:textId="2457ED90" w:rsidR="00B94361" w:rsidRPr="00B32060" w:rsidRDefault="00B94361" w:rsidP="00B94361">
      <w:pPr>
        <w:spacing w:line="380" w:lineRule="exact"/>
        <w:ind w:firstLine="420"/>
        <w:rPr>
          <w:color w:val="000000"/>
          <w:szCs w:val="21"/>
        </w:rPr>
      </w:pPr>
      <w:r w:rsidRPr="00E01EE1">
        <w:rPr>
          <w:rFonts w:ascii="Times New Roman" w:hAnsi="Times New Roman"/>
          <w:color w:val="000000"/>
          <w:szCs w:val="21"/>
        </w:rPr>
        <w:t>本</w:t>
      </w:r>
      <w:r>
        <w:rPr>
          <w:rFonts w:ascii="宋体" w:eastAsia="宋体" w:hAnsi="宋体" w:cs="宋体" w:hint="eastAsia"/>
          <w:color w:val="000000"/>
          <w:szCs w:val="21"/>
          <w:lang w:eastAsia="zh-CN"/>
        </w:rPr>
        <w:t>标准</w:t>
      </w:r>
      <w:r w:rsidRPr="00E01EE1">
        <w:rPr>
          <w:color w:val="000000"/>
          <w:szCs w:val="21"/>
        </w:rPr>
        <w:t>执行过程中，如发现需修改和补充之处，请将意见和有关资料及时反馈给主编单位（</w:t>
      </w:r>
      <w:r w:rsidRPr="00E01EE1">
        <w:rPr>
          <w:rFonts w:ascii="Times New Roman" w:hAnsi="Times New Roman"/>
          <w:color w:val="000000"/>
          <w:szCs w:val="21"/>
        </w:rPr>
        <w:t>河北省建筑科学研究院有限公司</w:t>
      </w:r>
      <w:r w:rsidRPr="00E01EE1">
        <w:rPr>
          <w:color w:val="000000"/>
          <w:szCs w:val="21"/>
        </w:rPr>
        <w:t>，石家庄市鹿泉区槐安</w:t>
      </w:r>
      <w:r w:rsidRPr="00B32060">
        <w:rPr>
          <w:color w:val="000000"/>
          <w:szCs w:val="21"/>
        </w:rPr>
        <w:t>西路</w:t>
      </w:r>
      <w:r w:rsidRPr="00E01EE1">
        <w:rPr>
          <w:color w:val="000000"/>
          <w:szCs w:val="21"/>
        </w:rPr>
        <w:t>395号，邮编050</w:t>
      </w:r>
      <w:r w:rsidRPr="00B32060">
        <w:rPr>
          <w:color w:val="000000"/>
          <w:szCs w:val="21"/>
        </w:rPr>
        <w:t>227</w:t>
      </w:r>
      <w:r w:rsidRPr="00E01EE1">
        <w:rPr>
          <w:color w:val="000000"/>
          <w:szCs w:val="21"/>
        </w:rPr>
        <w:t>，邮箱</w:t>
      </w:r>
      <w:r w:rsidRPr="00B32060">
        <w:rPr>
          <w:color w:val="000000"/>
          <w:szCs w:val="21"/>
        </w:rPr>
        <w:t>956094073</w:t>
      </w:r>
      <w:r w:rsidRPr="00E01EE1">
        <w:rPr>
          <w:color w:val="000000"/>
          <w:szCs w:val="21"/>
        </w:rPr>
        <w:t>@</w:t>
      </w:r>
      <w:r w:rsidRPr="00B32060">
        <w:rPr>
          <w:color w:val="000000"/>
          <w:szCs w:val="21"/>
        </w:rPr>
        <w:t>qq</w:t>
      </w:r>
      <w:r w:rsidRPr="00E01EE1">
        <w:rPr>
          <w:color w:val="000000"/>
          <w:szCs w:val="21"/>
        </w:rPr>
        <w:t>.com），以供今后修订时参考。</w:t>
      </w:r>
    </w:p>
    <w:p w14:paraId="779A13C8" w14:textId="77777777" w:rsidR="00B94361" w:rsidRPr="00B32060" w:rsidRDefault="00B94361" w:rsidP="00B94361">
      <w:pPr>
        <w:spacing w:line="380" w:lineRule="exact"/>
        <w:ind w:firstLine="420"/>
        <w:rPr>
          <w:color w:val="000000"/>
          <w:szCs w:val="21"/>
          <w:lang w:eastAsia="zh-CN"/>
        </w:rPr>
      </w:pPr>
      <w:r w:rsidRPr="00E01EE1">
        <w:rPr>
          <w:color w:val="000000"/>
          <w:szCs w:val="21"/>
          <w:lang w:eastAsia="zh-CN"/>
        </w:rPr>
        <w:t>本规范主编单位、参编单位和主要起草人名单：</w:t>
      </w:r>
    </w:p>
    <w:p w14:paraId="6CF5DD3C" w14:textId="77777777" w:rsidR="00B94361" w:rsidRPr="00B32060" w:rsidRDefault="00B94361" w:rsidP="00B94361">
      <w:pPr>
        <w:spacing w:line="380" w:lineRule="exact"/>
        <w:ind w:firstLine="420"/>
        <w:rPr>
          <w:color w:val="000000"/>
          <w:szCs w:val="21"/>
          <w:lang w:eastAsia="zh-CN"/>
        </w:rPr>
      </w:pPr>
      <w:r w:rsidRPr="00E01EE1">
        <w:rPr>
          <w:color w:val="000000"/>
          <w:szCs w:val="21"/>
          <w:lang w:eastAsia="zh-CN"/>
        </w:rPr>
        <w:t>主编单位：河北省建筑科学研究院有限公司</w:t>
      </w:r>
    </w:p>
    <w:p w14:paraId="2F35311F" w14:textId="77777777" w:rsidR="00B94361" w:rsidRPr="00E01EE1" w:rsidRDefault="00B94361" w:rsidP="00B94361">
      <w:pPr>
        <w:spacing w:line="380" w:lineRule="exact"/>
        <w:ind w:leftChars="350" w:left="770" w:firstLineChars="350" w:firstLine="770"/>
        <w:rPr>
          <w:rFonts w:ascii="Times New Roman" w:hAnsi="Times New Roman"/>
          <w:szCs w:val="21"/>
          <w:lang w:eastAsia="zh-CN"/>
        </w:rPr>
      </w:pPr>
      <w:r w:rsidRPr="00E01EE1">
        <w:rPr>
          <w:rFonts w:ascii="Times New Roman" w:hAnsi="Times New Roman"/>
          <w:szCs w:val="21"/>
          <w:lang w:eastAsia="zh-CN"/>
        </w:rPr>
        <w:t>河北省建筑门窗幕墙行业协会</w:t>
      </w:r>
    </w:p>
    <w:p w14:paraId="26AA4283" w14:textId="77777777" w:rsidR="00B94361" w:rsidRPr="00E01EE1" w:rsidRDefault="00B94361" w:rsidP="00B94361">
      <w:pPr>
        <w:spacing w:line="380" w:lineRule="exact"/>
        <w:ind w:leftChars="350" w:left="770" w:firstLineChars="350" w:firstLine="770"/>
        <w:rPr>
          <w:rFonts w:ascii="Times New Roman" w:hAnsi="Times New Roman"/>
          <w:szCs w:val="21"/>
          <w:lang w:eastAsia="zh-CN"/>
        </w:rPr>
      </w:pPr>
      <w:r w:rsidRPr="00E01EE1">
        <w:rPr>
          <w:rFonts w:ascii="Times New Roman" w:hAnsi="Times New Roman"/>
          <w:szCs w:val="21"/>
          <w:lang w:eastAsia="zh-CN"/>
        </w:rPr>
        <w:t>河北奥润顺达窗业有限公司</w:t>
      </w:r>
    </w:p>
    <w:p w14:paraId="6CC663AB" w14:textId="77777777" w:rsidR="00B94361" w:rsidRPr="00E01EE1" w:rsidRDefault="00B94361" w:rsidP="00B94361">
      <w:pPr>
        <w:spacing w:line="380" w:lineRule="exact"/>
        <w:ind w:firstLineChars="200" w:firstLine="440"/>
        <w:rPr>
          <w:rFonts w:ascii="Times New Roman" w:hAnsi="Times New Roman"/>
          <w:color w:val="FF0000"/>
          <w:szCs w:val="21"/>
          <w:lang w:eastAsia="zh-CN"/>
        </w:rPr>
      </w:pPr>
      <w:r w:rsidRPr="00E01EE1">
        <w:rPr>
          <w:rFonts w:ascii="Times New Roman" w:hAnsi="Times New Roman"/>
          <w:szCs w:val="21"/>
          <w:lang w:eastAsia="zh-CN"/>
        </w:rPr>
        <w:t>参编单位：</w:t>
      </w:r>
      <w:r w:rsidRPr="00E01EE1">
        <w:rPr>
          <w:rFonts w:ascii="Times New Roman" w:hAnsi="Times New Roman"/>
          <w:color w:val="FF0000"/>
          <w:szCs w:val="21"/>
          <w:lang w:eastAsia="zh-CN"/>
        </w:rPr>
        <w:t xml:space="preserve"> </w:t>
      </w:r>
    </w:p>
    <w:p w14:paraId="11EA8D49" w14:textId="77777777" w:rsidR="00B94361" w:rsidRPr="00E01EE1" w:rsidRDefault="00B94361" w:rsidP="00B94361">
      <w:pPr>
        <w:spacing w:line="380" w:lineRule="exact"/>
        <w:ind w:leftChars="200" w:left="440"/>
        <w:rPr>
          <w:rFonts w:ascii="Times New Roman" w:hAnsi="Times New Roman"/>
          <w:szCs w:val="21"/>
          <w:lang w:eastAsia="zh-CN"/>
        </w:rPr>
      </w:pPr>
      <w:r w:rsidRPr="00E01EE1">
        <w:rPr>
          <w:rFonts w:ascii="Times New Roman" w:hAnsi="Times New Roman"/>
          <w:szCs w:val="21"/>
          <w:lang w:eastAsia="zh-CN"/>
        </w:rPr>
        <w:t>主编人员：</w:t>
      </w:r>
      <w:r w:rsidRPr="00E01EE1">
        <w:rPr>
          <w:rFonts w:ascii="Times New Roman" w:hAnsi="Times New Roman"/>
          <w:szCs w:val="21"/>
          <w:lang w:eastAsia="zh-CN"/>
        </w:rPr>
        <w:t xml:space="preserve"> </w:t>
      </w:r>
    </w:p>
    <w:p w14:paraId="6E3AEE3A" w14:textId="77777777" w:rsidR="00B94361" w:rsidRPr="00E01EE1" w:rsidRDefault="00B94361" w:rsidP="00B94361">
      <w:pPr>
        <w:spacing w:line="380" w:lineRule="exact"/>
        <w:ind w:leftChars="200" w:left="440"/>
        <w:rPr>
          <w:rFonts w:ascii="Times New Roman" w:hAnsi="Times New Roman"/>
          <w:szCs w:val="21"/>
        </w:rPr>
      </w:pPr>
      <w:r w:rsidRPr="00E01EE1">
        <w:rPr>
          <w:rFonts w:ascii="Times New Roman" w:hAnsi="Times New Roman"/>
          <w:szCs w:val="21"/>
        </w:rPr>
        <w:t>审查人员：</w:t>
      </w:r>
      <w:r w:rsidRPr="00E01EE1">
        <w:rPr>
          <w:rFonts w:ascii="Times New Roman" w:hAnsi="Times New Roman"/>
          <w:szCs w:val="21"/>
        </w:rPr>
        <w:t xml:space="preserve"> </w:t>
      </w:r>
    </w:p>
    <w:p w14:paraId="65D21690" w14:textId="77777777" w:rsidR="00B94361" w:rsidRDefault="00B94361" w:rsidP="00B94361">
      <w:pPr>
        <w:spacing w:line="380" w:lineRule="exact"/>
        <w:jc w:val="center"/>
        <w:rPr>
          <w:rFonts w:eastAsia="方正小标宋简体" w:hint="eastAsia"/>
          <w:sz w:val="28"/>
          <w:szCs w:val="28"/>
        </w:rPr>
      </w:pPr>
    </w:p>
    <w:p w14:paraId="6FAB69C2" w14:textId="77777777" w:rsidR="00150FC4" w:rsidRPr="003328D2" w:rsidRDefault="00150FC4">
      <w:pPr>
        <w:spacing w:line="360" w:lineRule="auto"/>
        <w:jc w:val="center"/>
        <w:rPr>
          <w:rFonts w:ascii="宋体" w:eastAsiaTheme="minorEastAsia" w:hAnsi="宋体"/>
          <w:sz w:val="24"/>
          <w:lang w:eastAsia="zh-CN"/>
        </w:rPr>
      </w:pPr>
    </w:p>
    <w:p w14:paraId="1E053596" w14:textId="77777777" w:rsidR="00150FC4" w:rsidRPr="004E37CF" w:rsidRDefault="00150FC4">
      <w:pPr>
        <w:spacing w:line="360" w:lineRule="auto"/>
        <w:jc w:val="center"/>
        <w:rPr>
          <w:rFonts w:ascii="宋体" w:eastAsiaTheme="minorEastAsia" w:hAnsi="宋体"/>
          <w:sz w:val="24"/>
          <w:lang w:eastAsia="zh-CN"/>
        </w:rPr>
      </w:pPr>
    </w:p>
    <w:p w14:paraId="48E56F1E" w14:textId="77777777" w:rsidR="00150FC4" w:rsidRPr="004E37CF" w:rsidRDefault="00150FC4">
      <w:pPr>
        <w:spacing w:line="360" w:lineRule="auto"/>
        <w:jc w:val="center"/>
        <w:rPr>
          <w:rFonts w:ascii="宋体" w:eastAsiaTheme="minorEastAsia" w:hAnsi="宋体"/>
          <w:sz w:val="24"/>
          <w:lang w:eastAsia="zh-CN"/>
        </w:rPr>
      </w:pPr>
    </w:p>
    <w:p w14:paraId="24E4B182" w14:textId="77777777" w:rsidR="00150FC4" w:rsidRPr="004E37CF" w:rsidRDefault="00150FC4">
      <w:pPr>
        <w:spacing w:line="360" w:lineRule="auto"/>
        <w:jc w:val="center"/>
        <w:rPr>
          <w:rFonts w:ascii="宋体" w:eastAsiaTheme="minorEastAsia" w:hAnsi="宋体"/>
          <w:sz w:val="24"/>
          <w:lang w:eastAsia="zh-CN"/>
        </w:rPr>
      </w:pPr>
    </w:p>
    <w:p w14:paraId="747A995F" w14:textId="77777777" w:rsidR="00150FC4" w:rsidRPr="004E37CF" w:rsidRDefault="00150FC4">
      <w:pPr>
        <w:spacing w:line="360" w:lineRule="auto"/>
        <w:jc w:val="center"/>
        <w:rPr>
          <w:rFonts w:ascii="宋体" w:eastAsiaTheme="minorEastAsia" w:hAnsi="宋体"/>
          <w:sz w:val="24"/>
          <w:lang w:eastAsia="zh-CN"/>
        </w:rPr>
      </w:pPr>
    </w:p>
    <w:p w14:paraId="1E5AC6DA" w14:textId="77777777" w:rsidR="00150FC4" w:rsidRPr="004E37CF" w:rsidRDefault="00150FC4">
      <w:pPr>
        <w:spacing w:line="360" w:lineRule="auto"/>
        <w:jc w:val="center"/>
        <w:rPr>
          <w:rFonts w:ascii="宋体" w:eastAsiaTheme="minorEastAsia" w:hAnsi="宋体"/>
          <w:sz w:val="24"/>
          <w:lang w:eastAsia="zh-CN"/>
        </w:rPr>
      </w:pPr>
    </w:p>
    <w:p w14:paraId="1B8B5E0F" w14:textId="77777777" w:rsidR="00150FC4" w:rsidRPr="004E37CF" w:rsidRDefault="00150FC4">
      <w:pPr>
        <w:spacing w:line="360" w:lineRule="auto"/>
        <w:jc w:val="center"/>
        <w:rPr>
          <w:rFonts w:ascii="宋体" w:eastAsiaTheme="minorEastAsia" w:hAnsi="宋体"/>
          <w:sz w:val="24"/>
          <w:lang w:eastAsia="zh-CN"/>
        </w:rPr>
      </w:pPr>
    </w:p>
    <w:p w14:paraId="72B8CA00" w14:textId="77777777" w:rsidR="00150FC4" w:rsidRPr="004E37CF" w:rsidRDefault="00150FC4" w:rsidP="00B94361">
      <w:pPr>
        <w:spacing w:line="360" w:lineRule="auto"/>
        <w:rPr>
          <w:rFonts w:ascii="宋体" w:eastAsiaTheme="minorEastAsia" w:hAnsi="宋体"/>
          <w:sz w:val="24"/>
          <w:lang w:eastAsia="zh-CN"/>
        </w:rPr>
      </w:pPr>
    </w:p>
    <w:p w14:paraId="362A48BA" w14:textId="77777777" w:rsidR="00150FC4" w:rsidRPr="004E37CF" w:rsidRDefault="00150FC4">
      <w:pPr>
        <w:spacing w:line="360" w:lineRule="auto"/>
        <w:jc w:val="center"/>
        <w:rPr>
          <w:rFonts w:ascii="宋体" w:eastAsiaTheme="minorEastAsia" w:hAnsi="宋体"/>
          <w:sz w:val="24"/>
          <w:lang w:eastAsia="zh-CN"/>
        </w:rPr>
      </w:pPr>
    </w:p>
    <w:p w14:paraId="0F34E29D" w14:textId="77777777" w:rsidR="00150FC4" w:rsidRPr="004E37CF" w:rsidRDefault="00150FC4">
      <w:pPr>
        <w:spacing w:line="360" w:lineRule="auto"/>
        <w:jc w:val="center"/>
        <w:rPr>
          <w:rFonts w:ascii="宋体" w:eastAsiaTheme="minorEastAsia" w:hAnsi="宋体"/>
          <w:sz w:val="24"/>
          <w:lang w:eastAsia="zh-CN"/>
        </w:rPr>
      </w:pPr>
    </w:p>
    <w:p w14:paraId="7AE648BE" w14:textId="77777777" w:rsidR="00562832" w:rsidRPr="004E37CF" w:rsidRDefault="00562832">
      <w:pPr>
        <w:spacing w:line="360" w:lineRule="auto"/>
        <w:jc w:val="center"/>
        <w:rPr>
          <w:rFonts w:ascii="宋体" w:eastAsiaTheme="minorEastAsia" w:hAnsi="宋体"/>
          <w:sz w:val="24"/>
          <w:lang w:eastAsia="zh-CN"/>
        </w:rPr>
        <w:sectPr w:rsidR="00562832" w:rsidRPr="004E37CF" w:rsidSect="00D459D0">
          <w:headerReference w:type="default" r:id="rId15"/>
          <w:footerReference w:type="default" r:id="rId16"/>
          <w:pgSz w:w="11910" w:h="16840"/>
          <w:pgMar w:top="1960" w:right="1134" w:bottom="1160" w:left="1418" w:header="1539" w:footer="974" w:gutter="0"/>
          <w:pgNumType w:start="1"/>
          <w:cols w:space="720"/>
        </w:sectPr>
      </w:pPr>
    </w:p>
    <w:sdt>
      <w:sdtPr>
        <w:rPr>
          <w:rFonts w:ascii="黑体" w:eastAsia="黑体" w:hAnsi="黑体" w:cs="Noto Sans CJK JP Regular"/>
          <w:b w:val="0"/>
          <w:bCs w:val="0"/>
          <w:caps/>
          <w:color w:val="auto"/>
          <w:kern w:val="2"/>
          <w:sz w:val="32"/>
          <w:szCs w:val="32"/>
          <w:lang w:val="zh-CN" w:eastAsia="en-US"/>
        </w:rPr>
        <w:id w:val="17197505"/>
        <w:docPartObj>
          <w:docPartGallery w:val="Table of Contents"/>
          <w:docPartUnique/>
        </w:docPartObj>
      </w:sdtPr>
      <w:sdtEndPr>
        <w:rPr>
          <w:rFonts w:ascii="宋体" w:eastAsia="宋体" w:hAnsi="宋体" w:cs="Times New Roman"/>
          <w:bCs/>
          <w:sz w:val="21"/>
          <w:szCs w:val="21"/>
          <w:lang w:val="en-US" w:eastAsia="zh-CN"/>
        </w:rPr>
      </w:sdtEndPr>
      <w:sdtContent>
        <w:p w14:paraId="6F81AB90" w14:textId="77777777" w:rsidR="00E1098D" w:rsidRDefault="00E1098D" w:rsidP="00564BAA">
          <w:pPr>
            <w:pStyle w:val="TOC"/>
            <w:spacing w:line="360" w:lineRule="auto"/>
            <w:jc w:val="center"/>
            <w:rPr>
              <w:rFonts w:ascii="黑体" w:eastAsia="黑体" w:hAnsi="黑体"/>
              <w:b w:val="0"/>
              <w:color w:val="auto"/>
              <w:sz w:val="32"/>
              <w:szCs w:val="32"/>
              <w:lang w:val="zh-CN"/>
            </w:rPr>
          </w:pPr>
          <w:r w:rsidRPr="004E37CF">
            <w:rPr>
              <w:rFonts w:ascii="黑体" w:eastAsia="黑体" w:hAnsi="黑体"/>
              <w:b w:val="0"/>
              <w:color w:val="auto"/>
              <w:sz w:val="32"/>
              <w:szCs w:val="32"/>
              <w:lang w:val="zh-CN"/>
            </w:rPr>
            <w:t>目</w:t>
          </w:r>
          <w:r w:rsidRPr="004E37CF">
            <w:rPr>
              <w:rFonts w:ascii="黑体" w:eastAsia="黑体" w:hAnsi="黑体" w:hint="eastAsia"/>
              <w:b w:val="0"/>
              <w:color w:val="auto"/>
              <w:sz w:val="32"/>
              <w:szCs w:val="32"/>
              <w:lang w:val="zh-CN"/>
            </w:rPr>
            <w:t>次</w:t>
          </w:r>
        </w:p>
        <w:p w14:paraId="5C9FADF8" w14:textId="77777777" w:rsidR="00564BAA" w:rsidRPr="00564BAA" w:rsidRDefault="00564BAA" w:rsidP="00564BAA">
          <w:pPr>
            <w:rPr>
              <w:rFonts w:eastAsiaTheme="minorEastAsia" w:hint="eastAsia"/>
              <w:lang w:val="zh-CN" w:eastAsia="zh-CN"/>
            </w:rPr>
          </w:pPr>
        </w:p>
        <w:p w14:paraId="74E1EA44" w14:textId="77777777" w:rsidR="00E1098D" w:rsidRPr="004E37CF" w:rsidRDefault="001F3771" w:rsidP="00E1098D">
          <w:pPr>
            <w:pStyle w:val="12"/>
            <w:tabs>
              <w:tab w:val="right" w:leader="dot" w:pos="9348"/>
            </w:tabs>
            <w:rPr>
              <w:rFonts w:ascii="宋体" w:hAnsi="宋体" w:cstheme="minorBidi"/>
              <w:b w:val="0"/>
              <w:bCs w:val="0"/>
              <w:caps w:val="0"/>
              <w:noProof/>
              <w:sz w:val="24"/>
              <w:szCs w:val="24"/>
            </w:rPr>
          </w:pPr>
          <w:r w:rsidRPr="004E37CF">
            <w:rPr>
              <w:rFonts w:ascii="宋体" w:hAnsi="宋体"/>
              <w:b w:val="0"/>
              <w:sz w:val="21"/>
              <w:szCs w:val="21"/>
            </w:rPr>
            <w:fldChar w:fldCharType="begin"/>
          </w:r>
          <w:r w:rsidR="00E1098D" w:rsidRPr="004E37CF">
            <w:rPr>
              <w:rFonts w:ascii="宋体" w:hAnsi="宋体"/>
              <w:b w:val="0"/>
              <w:sz w:val="21"/>
              <w:szCs w:val="21"/>
            </w:rPr>
            <w:instrText xml:space="preserve"> TOC \o "1-3" \h \z \u </w:instrText>
          </w:r>
          <w:r w:rsidRPr="004E37CF">
            <w:rPr>
              <w:rFonts w:ascii="宋体" w:hAnsi="宋体"/>
              <w:b w:val="0"/>
              <w:sz w:val="21"/>
              <w:szCs w:val="21"/>
            </w:rPr>
            <w:fldChar w:fldCharType="separate"/>
          </w:r>
          <w:hyperlink w:anchor="_Toc31792325" w:history="1">
            <w:r w:rsidR="00E1098D" w:rsidRPr="004E37CF">
              <w:rPr>
                <w:rStyle w:val="aff6"/>
                <w:rFonts w:ascii="宋体" w:hAnsi="宋体"/>
                <w:b w:val="0"/>
                <w:noProof/>
                <w:sz w:val="24"/>
                <w:szCs w:val="24"/>
              </w:rPr>
              <w:t xml:space="preserve">1  </w:t>
            </w:r>
            <w:r w:rsidR="00E1098D" w:rsidRPr="004E37CF">
              <w:rPr>
                <w:rStyle w:val="aff6"/>
                <w:rFonts w:ascii="宋体" w:hAnsi="宋体" w:cs="宋体" w:hint="eastAsia"/>
                <w:b w:val="0"/>
                <w:noProof/>
                <w:sz w:val="24"/>
                <w:szCs w:val="24"/>
              </w:rPr>
              <w:t>总则</w:t>
            </w:r>
            <w:r w:rsidR="00E1098D" w:rsidRPr="004E37CF">
              <w:rPr>
                <w:rFonts w:ascii="宋体" w:hAnsi="宋体"/>
                <w:b w:val="0"/>
                <w:noProof/>
                <w:webHidden/>
                <w:sz w:val="24"/>
                <w:szCs w:val="24"/>
              </w:rPr>
              <w:tab/>
            </w:r>
            <w:r w:rsidR="003A1A4E" w:rsidRPr="00D11FA1">
              <w:rPr>
                <w:rFonts w:ascii="宋体" w:hAnsi="宋体" w:hint="eastAsia"/>
                <w:b w:val="0"/>
                <w:noProof/>
                <w:webHidden/>
                <w:sz w:val="22"/>
                <w:szCs w:val="24"/>
              </w:rPr>
              <w:t>1</w:t>
            </w:r>
          </w:hyperlink>
        </w:p>
        <w:p w14:paraId="19E5377B"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26" w:history="1">
            <w:r w:rsidR="00E1098D" w:rsidRPr="004E37CF">
              <w:rPr>
                <w:rStyle w:val="aff6"/>
                <w:rFonts w:ascii="宋体" w:hAnsi="宋体"/>
                <w:b w:val="0"/>
                <w:noProof/>
                <w:sz w:val="24"/>
                <w:szCs w:val="24"/>
              </w:rPr>
              <w:t xml:space="preserve">2  </w:t>
            </w:r>
            <w:r w:rsidR="00E1098D" w:rsidRPr="004E37CF">
              <w:rPr>
                <w:rStyle w:val="aff6"/>
                <w:rFonts w:ascii="宋体" w:hAnsi="宋体" w:hint="eastAsia"/>
                <w:b w:val="0"/>
                <w:noProof/>
                <w:sz w:val="24"/>
                <w:szCs w:val="24"/>
              </w:rPr>
              <w:t>术语和符号</w:t>
            </w:r>
            <w:r w:rsidR="00E1098D" w:rsidRPr="004E37CF">
              <w:rPr>
                <w:rFonts w:ascii="宋体" w:hAnsi="宋体"/>
                <w:b w:val="0"/>
                <w:noProof/>
                <w:webHidden/>
                <w:sz w:val="24"/>
                <w:szCs w:val="24"/>
              </w:rPr>
              <w:tab/>
            </w:r>
            <w:r w:rsidR="003A1A4E" w:rsidRPr="003A1A4E">
              <w:rPr>
                <w:rFonts w:ascii="宋体" w:hAnsi="宋体" w:hint="eastAsia"/>
                <w:b w:val="0"/>
                <w:noProof/>
                <w:webHidden/>
                <w:sz w:val="21"/>
                <w:szCs w:val="21"/>
              </w:rPr>
              <w:t>2</w:t>
            </w:r>
          </w:hyperlink>
        </w:p>
        <w:p w14:paraId="098E1811"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27" w:history="1">
            <w:r w:rsidR="00E1098D" w:rsidRPr="004E37CF">
              <w:rPr>
                <w:rStyle w:val="aff6"/>
                <w:rFonts w:ascii="宋体" w:hAnsi="宋体"/>
                <w:noProof/>
                <w:szCs w:val="21"/>
              </w:rPr>
              <w:t xml:space="preserve">2.1  </w:t>
            </w:r>
            <w:r w:rsidR="00E1098D" w:rsidRPr="004E37CF">
              <w:rPr>
                <w:rStyle w:val="aff6"/>
                <w:rFonts w:ascii="宋体" w:hAnsi="宋体" w:hint="eastAsia"/>
                <w:noProof/>
                <w:szCs w:val="21"/>
              </w:rPr>
              <w:t>术语</w:t>
            </w:r>
            <w:r w:rsidR="00E1098D" w:rsidRPr="004E37CF">
              <w:rPr>
                <w:rFonts w:ascii="宋体" w:eastAsia="宋体" w:hAnsi="宋体"/>
                <w:noProof/>
                <w:webHidden/>
                <w:sz w:val="21"/>
                <w:szCs w:val="21"/>
              </w:rPr>
              <w:tab/>
            </w:r>
            <w:r w:rsidR="003A1A4E">
              <w:rPr>
                <w:rFonts w:ascii="宋体" w:eastAsia="宋体" w:hAnsi="宋体" w:hint="eastAsia"/>
                <w:noProof/>
                <w:webHidden/>
                <w:sz w:val="21"/>
                <w:szCs w:val="21"/>
                <w:lang w:eastAsia="zh-CN"/>
              </w:rPr>
              <w:t>2</w:t>
            </w:r>
          </w:hyperlink>
        </w:p>
        <w:p w14:paraId="2B3E085D"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28" w:history="1">
            <w:r w:rsidR="00E1098D" w:rsidRPr="004E37CF">
              <w:rPr>
                <w:rStyle w:val="aff6"/>
                <w:rFonts w:ascii="宋体" w:hAnsi="宋体"/>
                <w:noProof/>
                <w:szCs w:val="21"/>
              </w:rPr>
              <w:t xml:space="preserve">2.2  </w:t>
            </w:r>
            <w:r w:rsidR="00E1098D" w:rsidRPr="004E37CF">
              <w:rPr>
                <w:rStyle w:val="aff6"/>
                <w:rFonts w:ascii="宋体" w:hAnsi="宋体" w:hint="eastAsia"/>
                <w:noProof/>
                <w:szCs w:val="21"/>
              </w:rPr>
              <w:t>符号</w:t>
            </w:r>
            <w:r w:rsidR="00E1098D" w:rsidRPr="004E37CF">
              <w:rPr>
                <w:rFonts w:ascii="宋体" w:eastAsia="宋体" w:hAnsi="宋体"/>
                <w:noProof/>
                <w:webHidden/>
                <w:sz w:val="21"/>
                <w:szCs w:val="21"/>
              </w:rPr>
              <w:tab/>
            </w:r>
            <w:r w:rsidR="003A1A4E">
              <w:rPr>
                <w:rFonts w:ascii="宋体" w:eastAsia="宋体" w:hAnsi="宋体" w:hint="eastAsia"/>
                <w:noProof/>
                <w:webHidden/>
                <w:sz w:val="21"/>
                <w:szCs w:val="21"/>
                <w:lang w:eastAsia="zh-CN"/>
              </w:rPr>
              <w:t>3</w:t>
            </w:r>
          </w:hyperlink>
        </w:p>
        <w:p w14:paraId="05D39681"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29" w:history="1">
            <w:r w:rsidR="00E1098D" w:rsidRPr="004E37CF">
              <w:rPr>
                <w:rStyle w:val="aff6"/>
                <w:rFonts w:ascii="宋体" w:hAnsi="宋体"/>
                <w:b w:val="0"/>
                <w:noProof/>
                <w:sz w:val="24"/>
                <w:szCs w:val="24"/>
              </w:rPr>
              <w:t xml:space="preserve">3  </w:t>
            </w:r>
            <w:r w:rsidR="00E1098D" w:rsidRPr="004E37CF">
              <w:rPr>
                <w:rStyle w:val="aff6"/>
                <w:rFonts w:ascii="宋体" w:hAnsi="宋体" w:cs="宋体" w:hint="eastAsia"/>
                <w:b w:val="0"/>
                <w:noProof/>
                <w:sz w:val="24"/>
                <w:szCs w:val="24"/>
              </w:rPr>
              <w:t>材料</w:t>
            </w:r>
            <w:r w:rsidR="00E1098D" w:rsidRPr="004E37CF">
              <w:rPr>
                <w:rFonts w:ascii="宋体" w:hAnsi="宋体"/>
                <w:b w:val="0"/>
                <w:noProof/>
                <w:webHidden/>
                <w:sz w:val="24"/>
                <w:szCs w:val="24"/>
              </w:rPr>
              <w:tab/>
            </w:r>
            <w:r w:rsidR="003A1A4E" w:rsidRPr="003A1A4E">
              <w:rPr>
                <w:rFonts w:ascii="宋体" w:hAnsi="宋体" w:hint="eastAsia"/>
                <w:b w:val="0"/>
                <w:noProof/>
                <w:webHidden/>
                <w:sz w:val="21"/>
                <w:szCs w:val="24"/>
              </w:rPr>
              <w:t>4</w:t>
            </w:r>
          </w:hyperlink>
        </w:p>
        <w:p w14:paraId="2141879D"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0" w:history="1">
            <w:r w:rsidR="00E1098D" w:rsidRPr="004E37CF">
              <w:rPr>
                <w:rStyle w:val="aff6"/>
                <w:rFonts w:ascii="宋体" w:hAnsi="宋体"/>
                <w:noProof/>
                <w:szCs w:val="21"/>
              </w:rPr>
              <w:t xml:space="preserve">3.1  </w:t>
            </w:r>
            <w:r w:rsidR="00E1098D" w:rsidRPr="004E37CF">
              <w:rPr>
                <w:rStyle w:val="aff6"/>
                <w:rFonts w:ascii="宋体" w:hAnsi="宋体" w:cs="宋体" w:hint="eastAsia"/>
                <w:noProof/>
                <w:szCs w:val="21"/>
              </w:rPr>
              <w:t>一般规定</w:t>
            </w:r>
            <w:r w:rsidR="00E1098D" w:rsidRPr="004E37CF">
              <w:rPr>
                <w:rFonts w:ascii="宋体" w:eastAsia="宋体" w:hAnsi="宋体"/>
                <w:noProof/>
                <w:webHidden/>
                <w:sz w:val="21"/>
                <w:szCs w:val="21"/>
              </w:rPr>
              <w:tab/>
            </w:r>
            <w:r w:rsidR="003A1A4E">
              <w:rPr>
                <w:rFonts w:ascii="宋体" w:eastAsia="宋体" w:hAnsi="宋体" w:hint="eastAsia"/>
                <w:noProof/>
                <w:webHidden/>
                <w:sz w:val="21"/>
                <w:szCs w:val="21"/>
                <w:lang w:eastAsia="zh-CN"/>
              </w:rPr>
              <w:t>4</w:t>
            </w:r>
          </w:hyperlink>
        </w:p>
        <w:p w14:paraId="69FC6714"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1" w:history="1">
            <w:r w:rsidR="00E1098D" w:rsidRPr="004E37CF">
              <w:rPr>
                <w:rStyle w:val="aff6"/>
                <w:rFonts w:ascii="宋体" w:hAnsi="宋体"/>
                <w:noProof/>
                <w:szCs w:val="21"/>
              </w:rPr>
              <w:t xml:space="preserve">3.2  </w:t>
            </w:r>
            <w:r w:rsidR="00E1098D" w:rsidRPr="004E37CF">
              <w:rPr>
                <w:rStyle w:val="aff6"/>
                <w:rFonts w:ascii="宋体" w:hAnsi="宋体" w:cs="宋体" w:hint="eastAsia"/>
                <w:noProof/>
                <w:szCs w:val="21"/>
              </w:rPr>
              <w:t>型材</w:t>
            </w:r>
            <w:r w:rsidR="00E1098D" w:rsidRPr="004E37CF">
              <w:rPr>
                <w:rFonts w:ascii="宋体" w:eastAsia="宋体" w:hAnsi="宋体"/>
                <w:noProof/>
                <w:webHidden/>
                <w:sz w:val="21"/>
                <w:szCs w:val="21"/>
              </w:rPr>
              <w:tab/>
            </w:r>
            <w:r w:rsidR="003A1A4E">
              <w:rPr>
                <w:rFonts w:ascii="宋体" w:eastAsia="宋体" w:hAnsi="宋体" w:hint="eastAsia"/>
                <w:noProof/>
                <w:webHidden/>
                <w:sz w:val="21"/>
                <w:szCs w:val="21"/>
                <w:lang w:eastAsia="zh-CN"/>
              </w:rPr>
              <w:t>4</w:t>
            </w:r>
          </w:hyperlink>
        </w:p>
        <w:p w14:paraId="130B4A54"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2" w:history="1">
            <w:r w:rsidR="00E1098D" w:rsidRPr="004E37CF">
              <w:rPr>
                <w:rStyle w:val="aff6"/>
                <w:rFonts w:ascii="宋体" w:hAnsi="宋体"/>
                <w:noProof/>
                <w:szCs w:val="21"/>
              </w:rPr>
              <w:t xml:space="preserve">3.3  </w:t>
            </w:r>
            <w:r w:rsidR="00E1098D" w:rsidRPr="004E37CF">
              <w:rPr>
                <w:rStyle w:val="aff6"/>
                <w:rFonts w:ascii="宋体" w:hAnsi="宋体" w:cs="宋体" w:hint="eastAsia"/>
                <w:noProof/>
                <w:szCs w:val="21"/>
              </w:rPr>
              <w:t>玻璃</w:t>
            </w:r>
            <w:r w:rsidR="00E1098D" w:rsidRPr="004E37CF">
              <w:rPr>
                <w:rFonts w:ascii="宋体" w:eastAsia="宋体" w:hAnsi="宋体"/>
                <w:noProof/>
                <w:webHidden/>
                <w:sz w:val="21"/>
                <w:szCs w:val="21"/>
              </w:rPr>
              <w:tab/>
            </w:r>
            <w:r w:rsidR="00B97DC7">
              <w:rPr>
                <w:rFonts w:ascii="宋体" w:eastAsia="宋体" w:hAnsi="宋体" w:hint="eastAsia"/>
                <w:noProof/>
                <w:webHidden/>
                <w:sz w:val="21"/>
                <w:szCs w:val="21"/>
                <w:lang w:eastAsia="zh-CN"/>
              </w:rPr>
              <w:t>7</w:t>
            </w:r>
          </w:hyperlink>
        </w:p>
        <w:p w14:paraId="332F26BF"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3" w:history="1">
            <w:r w:rsidR="00E1098D" w:rsidRPr="004E37CF">
              <w:rPr>
                <w:rStyle w:val="aff6"/>
                <w:rFonts w:ascii="宋体" w:hAnsi="宋体"/>
                <w:noProof/>
                <w:szCs w:val="21"/>
              </w:rPr>
              <w:t xml:space="preserve">3.4  </w:t>
            </w:r>
            <w:r w:rsidR="00E1098D" w:rsidRPr="004E37CF">
              <w:rPr>
                <w:rStyle w:val="aff6"/>
                <w:rFonts w:ascii="宋体" w:hAnsi="宋体" w:cs="宋体" w:hint="eastAsia"/>
                <w:noProof/>
                <w:szCs w:val="21"/>
              </w:rPr>
              <w:t>密封材料</w:t>
            </w:r>
            <w:r w:rsidR="00E1098D" w:rsidRPr="004E37CF">
              <w:rPr>
                <w:rFonts w:ascii="宋体" w:eastAsia="宋体" w:hAnsi="宋体"/>
                <w:noProof/>
                <w:webHidden/>
                <w:sz w:val="21"/>
                <w:szCs w:val="21"/>
              </w:rPr>
              <w:tab/>
            </w:r>
            <w:r w:rsidR="00B97DC7">
              <w:rPr>
                <w:rFonts w:ascii="宋体" w:eastAsia="宋体" w:hAnsi="宋体" w:hint="eastAsia"/>
                <w:noProof/>
                <w:webHidden/>
                <w:sz w:val="21"/>
                <w:szCs w:val="21"/>
                <w:lang w:eastAsia="zh-CN"/>
              </w:rPr>
              <w:t>7</w:t>
            </w:r>
          </w:hyperlink>
        </w:p>
        <w:p w14:paraId="32EE4A00"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4" w:history="1">
            <w:r w:rsidR="00E1098D" w:rsidRPr="004E37CF">
              <w:rPr>
                <w:rStyle w:val="aff6"/>
                <w:rFonts w:ascii="宋体" w:hAnsi="宋体"/>
                <w:noProof/>
                <w:szCs w:val="21"/>
              </w:rPr>
              <w:t xml:space="preserve">3.5  </w:t>
            </w:r>
            <w:r w:rsidR="00E1098D" w:rsidRPr="004E37CF">
              <w:rPr>
                <w:rStyle w:val="aff6"/>
                <w:rFonts w:ascii="宋体" w:hAnsi="宋体" w:hint="eastAsia"/>
                <w:noProof/>
                <w:szCs w:val="21"/>
              </w:rPr>
              <w:t>五金件、紧固件</w:t>
            </w:r>
            <w:r w:rsidR="00E1098D" w:rsidRPr="004E37CF">
              <w:rPr>
                <w:rFonts w:ascii="宋体" w:eastAsia="宋体" w:hAnsi="宋体"/>
                <w:noProof/>
                <w:webHidden/>
                <w:sz w:val="21"/>
                <w:szCs w:val="21"/>
              </w:rPr>
              <w:tab/>
            </w:r>
            <w:r w:rsidR="00B97DC7">
              <w:rPr>
                <w:rFonts w:ascii="宋体" w:eastAsia="宋体" w:hAnsi="宋体" w:hint="eastAsia"/>
                <w:noProof/>
                <w:webHidden/>
                <w:sz w:val="21"/>
                <w:szCs w:val="21"/>
                <w:lang w:eastAsia="zh-CN"/>
              </w:rPr>
              <w:t>8</w:t>
            </w:r>
          </w:hyperlink>
        </w:p>
        <w:p w14:paraId="7A99A8F4"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5" w:history="1">
            <w:r w:rsidR="00E1098D" w:rsidRPr="004E37CF">
              <w:rPr>
                <w:rStyle w:val="aff6"/>
                <w:rFonts w:ascii="宋体" w:hAnsi="宋体"/>
                <w:noProof/>
                <w:szCs w:val="21"/>
              </w:rPr>
              <w:t xml:space="preserve">3.6  </w:t>
            </w:r>
            <w:r w:rsidR="00E1098D" w:rsidRPr="004E37CF">
              <w:rPr>
                <w:rStyle w:val="aff6"/>
                <w:rFonts w:ascii="宋体" w:hAnsi="宋体" w:cs="宋体" w:hint="eastAsia"/>
                <w:noProof/>
                <w:szCs w:val="21"/>
              </w:rPr>
              <w:t>其他材料</w:t>
            </w:r>
            <w:r w:rsidR="00E1098D" w:rsidRPr="004E37CF">
              <w:rPr>
                <w:rFonts w:ascii="宋体" w:eastAsia="宋体" w:hAnsi="宋体"/>
                <w:noProof/>
                <w:webHidden/>
                <w:sz w:val="21"/>
                <w:szCs w:val="21"/>
              </w:rPr>
              <w:tab/>
            </w:r>
            <w:r w:rsidR="00B97DC7">
              <w:rPr>
                <w:rFonts w:ascii="宋体" w:eastAsia="宋体" w:hAnsi="宋体" w:hint="eastAsia"/>
                <w:noProof/>
                <w:webHidden/>
                <w:sz w:val="21"/>
                <w:szCs w:val="21"/>
                <w:lang w:eastAsia="zh-CN"/>
              </w:rPr>
              <w:t>8</w:t>
            </w:r>
          </w:hyperlink>
        </w:p>
        <w:p w14:paraId="73F3995D"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36" w:history="1">
            <w:r w:rsidR="00E1098D" w:rsidRPr="004E37CF">
              <w:rPr>
                <w:rStyle w:val="aff6"/>
                <w:rFonts w:ascii="宋体" w:hAnsi="宋体"/>
                <w:b w:val="0"/>
                <w:noProof/>
                <w:sz w:val="24"/>
                <w:szCs w:val="24"/>
              </w:rPr>
              <w:t xml:space="preserve">4  </w:t>
            </w:r>
            <w:r w:rsidR="00E1098D" w:rsidRPr="004E37CF">
              <w:rPr>
                <w:rStyle w:val="aff6"/>
                <w:rFonts w:ascii="宋体" w:hAnsi="宋体" w:hint="eastAsia"/>
                <w:b w:val="0"/>
                <w:noProof/>
                <w:sz w:val="24"/>
                <w:szCs w:val="24"/>
              </w:rPr>
              <w:t>门窗设计</w:t>
            </w:r>
            <w:r w:rsidR="00E1098D" w:rsidRPr="004E37CF">
              <w:rPr>
                <w:rStyle w:val="aff6"/>
                <w:rFonts w:ascii="宋体" w:hAnsi="宋体"/>
                <w:b w:val="0"/>
                <w:noProof/>
                <w:webHidden/>
                <w:sz w:val="24"/>
                <w:szCs w:val="24"/>
              </w:rPr>
              <w:tab/>
            </w:r>
            <w:r w:rsidR="00B97DC7" w:rsidRPr="0015404D">
              <w:rPr>
                <w:rStyle w:val="aff6"/>
                <w:rFonts w:ascii="宋体" w:hAnsi="宋体"/>
                <w:b w:val="0"/>
                <w:noProof/>
                <w:webHidden/>
                <w:sz w:val="22"/>
                <w:szCs w:val="24"/>
              </w:rPr>
              <w:t>10</w:t>
            </w:r>
          </w:hyperlink>
        </w:p>
        <w:p w14:paraId="634F8762"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7" w:history="1">
            <w:r w:rsidR="00E1098D" w:rsidRPr="004E37CF">
              <w:rPr>
                <w:rStyle w:val="aff6"/>
                <w:rFonts w:ascii="宋体" w:hAnsi="宋体"/>
                <w:noProof/>
                <w:szCs w:val="21"/>
              </w:rPr>
              <w:t xml:space="preserve">4.1  </w:t>
            </w:r>
            <w:r w:rsidR="00E1098D" w:rsidRPr="004E37CF">
              <w:rPr>
                <w:rStyle w:val="aff6"/>
                <w:rFonts w:ascii="宋体" w:hAnsi="宋体" w:cs="宋体" w:hint="eastAsia"/>
                <w:noProof/>
                <w:szCs w:val="21"/>
              </w:rPr>
              <w:t>一般规定</w:t>
            </w:r>
            <w:r w:rsidR="00E1098D" w:rsidRPr="004E37CF">
              <w:rPr>
                <w:rFonts w:ascii="宋体" w:eastAsia="宋体" w:hAnsi="宋体"/>
                <w:noProof/>
                <w:webHidden/>
                <w:sz w:val="21"/>
                <w:szCs w:val="21"/>
              </w:rPr>
              <w:tab/>
            </w:r>
            <w:r w:rsidR="00B97DC7">
              <w:rPr>
                <w:rFonts w:ascii="宋体" w:eastAsia="宋体" w:hAnsi="宋体" w:hint="eastAsia"/>
                <w:noProof/>
                <w:webHidden/>
                <w:sz w:val="21"/>
                <w:szCs w:val="21"/>
                <w:lang w:eastAsia="zh-CN"/>
              </w:rPr>
              <w:t>10</w:t>
            </w:r>
          </w:hyperlink>
        </w:p>
        <w:p w14:paraId="7D09AB84"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8" w:history="1">
            <w:r w:rsidR="00E1098D" w:rsidRPr="004E37CF">
              <w:rPr>
                <w:rStyle w:val="aff6"/>
                <w:rFonts w:ascii="宋体" w:hAnsi="宋体"/>
                <w:noProof/>
                <w:szCs w:val="21"/>
              </w:rPr>
              <w:t xml:space="preserve">4.2  </w:t>
            </w:r>
            <w:r w:rsidR="00E1098D" w:rsidRPr="004E37CF">
              <w:rPr>
                <w:rStyle w:val="aff6"/>
                <w:rFonts w:ascii="宋体" w:hAnsi="宋体" w:hint="eastAsia"/>
                <w:noProof/>
                <w:szCs w:val="21"/>
              </w:rPr>
              <w:t>分格设计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10</w:t>
            </w:r>
          </w:hyperlink>
        </w:p>
        <w:p w14:paraId="7705DCE3" w14:textId="46B26ED3"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39" w:history="1">
            <w:r w:rsidR="00E1098D" w:rsidRPr="004E37CF">
              <w:rPr>
                <w:rStyle w:val="aff6"/>
                <w:rFonts w:ascii="宋体" w:hAnsi="宋体"/>
                <w:noProof/>
                <w:szCs w:val="21"/>
              </w:rPr>
              <w:t xml:space="preserve">4.3  </w:t>
            </w:r>
            <w:r w:rsidR="00E1098D" w:rsidRPr="004E37CF">
              <w:rPr>
                <w:rStyle w:val="aff6"/>
                <w:rFonts w:ascii="宋体" w:hAnsi="宋体" w:hint="eastAsia"/>
                <w:noProof/>
                <w:szCs w:val="21"/>
              </w:rPr>
              <w:t>抗风压性能</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_Toc31792339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11</w:t>
            </w:r>
            <w:r w:rsidR="001F3771" w:rsidRPr="004E37CF">
              <w:rPr>
                <w:rFonts w:ascii="宋体" w:eastAsia="宋体" w:hAnsi="宋体"/>
                <w:noProof/>
                <w:webHidden/>
                <w:sz w:val="21"/>
                <w:szCs w:val="21"/>
              </w:rPr>
              <w:fldChar w:fldCharType="end"/>
            </w:r>
          </w:hyperlink>
        </w:p>
        <w:p w14:paraId="36F7ED12" w14:textId="207D1945"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0" w:history="1">
            <w:r w:rsidR="00E1098D" w:rsidRPr="004E37CF">
              <w:rPr>
                <w:rStyle w:val="aff6"/>
                <w:rFonts w:ascii="宋体" w:hAnsi="宋体"/>
                <w:noProof/>
                <w:szCs w:val="21"/>
              </w:rPr>
              <w:t xml:space="preserve">4.4  </w:t>
            </w:r>
            <w:r w:rsidR="00E1098D" w:rsidRPr="004E37CF">
              <w:rPr>
                <w:rStyle w:val="aff6"/>
                <w:rFonts w:ascii="宋体" w:hAnsi="宋体" w:hint="eastAsia"/>
                <w:noProof/>
                <w:szCs w:val="21"/>
              </w:rPr>
              <w:t>水密性能</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_Toc31792340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11</w:t>
            </w:r>
            <w:r w:rsidR="001F3771" w:rsidRPr="004E37CF">
              <w:rPr>
                <w:rFonts w:ascii="宋体" w:eastAsia="宋体" w:hAnsi="宋体"/>
                <w:noProof/>
                <w:webHidden/>
                <w:sz w:val="21"/>
                <w:szCs w:val="21"/>
              </w:rPr>
              <w:fldChar w:fldCharType="end"/>
            </w:r>
          </w:hyperlink>
        </w:p>
        <w:p w14:paraId="604EA813" w14:textId="641F985B"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1" w:history="1">
            <w:r w:rsidR="00E1098D" w:rsidRPr="004E37CF">
              <w:rPr>
                <w:rStyle w:val="aff6"/>
                <w:rFonts w:ascii="宋体" w:hAnsi="宋体"/>
                <w:noProof/>
                <w:szCs w:val="21"/>
              </w:rPr>
              <w:t xml:space="preserve">4.5  </w:t>
            </w:r>
            <w:r w:rsidR="00E1098D" w:rsidRPr="004E37CF">
              <w:rPr>
                <w:rStyle w:val="aff6"/>
                <w:rFonts w:ascii="宋体" w:hAnsi="宋体" w:hint="eastAsia"/>
                <w:noProof/>
                <w:szCs w:val="21"/>
              </w:rPr>
              <w:t>气密性能</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_Toc31792341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12</w:t>
            </w:r>
            <w:r w:rsidR="001F3771" w:rsidRPr="004E37CF">
              <w:rPr>
                <w:rFonts w:ascii="宋体" w:eastAsia="宋体" w:hAnsi="宋体"/>
                <w:noProof/>
                <w:webHidden/>
                <w:sz w:val="21"/>
                <w:szCs w:val="21"/>
              </w:rPr>
              <w:fldChar w:fldCharType="end"/>
            </w:r>
          </w:hyperlink>
        </w:p>
        <w:p w14:paraId="4492C741" w14:textId="3A5F2BAD"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2" w:history="1">
            <w:r w:rsidR="00E1098D" w:rsidRPr="004E37CF">
              <w:rPr>
                <w:rStyle w:val="aff6"/>
                <w:rFonts w:ascii="宋体" w:hAnsi="宋体"/>
                <w:noProof/>
                <w:szCs w:val="21"/>
              </w:rPr>
              <w:t xml:space="preserve">4.6  </w:t>
            </w:r>
            <w:r w:rsidR="00E1098D" w:rsidRPr="004E37CF">
              <w:rPr>
                <w:rStyle w:val="aff6"/>
                <w:rFonts w:ascii="宋体" w:hAnsi="宋体" w:hint="eastAsia"/>
                <w:noProof/>
                <w:szCs w:val="21"/>
              </w:rPr>
              <w:t>热工性能</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_Toc31792342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12</w:t>
            </w:r>
            <w:r w:rsidR="001F3771" w:rsidRPr="004E37CF">
              <w:rPr>
                <w:rFonts w:ascii="宋体" w:eastAsia="宋体" w:hAnsi="宋体"/>
                <w:noProof/>
                <w:webHidden/>
                <w:sz w:val="21"/>
                <w:szCs w:val="21"/>
              </w:rPr>
              <w:fldChar w:fldCharType="end"/>
            </w:r>
          </w:hyperlink>
        </w:p>
        <w:p w14:paraId="4DF2E719"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3" w:history="1">
            <w:r w:rsidR="00E1098D" w:rsidRPr="004E37CF">
              <w:rPr>
                <w:rStyle w:val="aff6"/>
                <w:rFonts w:ascii="宋体" w:hAnsi="宋体"/>
                <w:noProof/>
                <w:szCs w:val="21"/>
              </w:rPr>
              <w:t xml:space="preserve">4.7  </w:t>
            </w:r>
            <w:r w:rsidR="00E1098D" w:rsidRPr="004E37CF">
              <w:rPr>
                <w:rStyle w:val="aff6"/>
                <w:rFonts w:ascii="宋体" w:hAnsi="宋体" w:hint="eastAsia"/>
                <w:noProof/>
                <w:szCs w:val="21"/>
              </w:rPr>
              <w:t>隔声性能</w:t>
            </w:r>
            <w:r w:rsidR="00E1098D" w:rsidRPr="004E37CF">
              <w:rPr>
                <w:rFonts w:ascii="宋体" w:eastAsia="宋体" w:hAnsi="宋体"/>
                <w:noProof/>
                <w:webHidden/>
                <w:sz w:val="21"/>
                <w:szCs w:val="21"/>
              </w:rPr>
              <w:tab/>
            </w:r>
            <w:r w:rsidR="0015404D">
              <w:rPr>
                <w:rFonts w:ascii="宋体" w:eastAsia="宋体" w:hAnsi="宋体"/>
                <w:noProof/>
                <w:webHidden/>
                <w:sz w:val="21"/>
                <w:szCs w:val="21"/>
              </w:rPr>
              <w:t>16</w:t>
            </w:r>
          </w:hyperlink>
        </w:p>
        <w:p w14:paraId="7A9885CA"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4" w:history="1">
            <w:r w:rsidR="00E1098D" w:rsidRPr="004E37CF">
              <w:rPr>
                <w:rStyle w:val="aff6"/>
                <w:rFonts w:ascii="宋体" w:hAnsi="宋体"/>
                <w:noProof/>
                <w:szCs w:val="21"/>
              </w:rPr>
              <w:t xml:space="preserve">4.8  </w:t>
            </w:r>
            <w:r w:rsidR="00E1098D" w:rsidRPr="004E37CF">
              <w:rPr>
                <w:rStyle w:val="aff6"/>
                <w:rFonts w:ascii="宋体" w:hAnsi="宋体" w:hint="eastAsia"/>
                <w:noProof/>
                <w:szCs w:val="21"/>
              </w:rPr>
              <w:t>反复启闭性能及连接设计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16</w:t>
            </w:r>
          </w:hyperlink>
        </w:p>
        <w:p w14:paraId="4851A32C"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5" w:history="1">
            <w:r w:rsidR="00E1098D" w:rsidRPr="004E37CF">
              <w:rPr>
                <w:rStyle w:val="aff6"/>
                <w:rFonts w:ascii="宋体" w:hAnsi="宋体"/>
                <w:noProof/>
                <w:szCs w:val="21"/>
              </w:rPr>
              <w:t xml:space="preserve">4.9  </w:t>
            </w:r>
            <w:r w:rsidR="00E1098D" w:rsidRPr="004E37CF">
              <w:rPr>
                <w:rStyle w:val="aff6"/>
                <w:rFonts w:ascii="宋体" w:hAnsi="宋体" w:hint="eastAsia"/>
                <w:noProof/>
                <w:szCs w:val="21"/>
              </w:rPr>
              <w:t>构造设计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17</w:t>
            </w:r>
          </w:hyperlink>
        </w:p>
        <w:p w14:paraId="7EEDB482"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6" w:history="1">
            <w:r w:rsidR="00E1098D" w:rsidRPr="004E37CF">
              <w:rPr>
                <w:rStyle w:val="aff6"/>
                <w:rFonts w:ascii="宋体" w:hAnsi="宋体"/>
                <w:noProof/>
                <w:szCs w:val="21"/>
              </w:rPr>
              <w:t xml:space="preserve">4.10 </w:t>
            </w:r>
            <w:r w:rsidR="00E1098D" w:rsidRPr="004E37CF">
              <w:rPr>
                <w:rStyle w:val="aff6"/>
                <w:rFonts w:ascii="宋体" w:hAnsi="宋体" w:hint="eastAsia"/>
                <w:noProof/>
                <w:szCs w:val="21"/>
              </w:rPr>
              <w:t>与主体结构连接设计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18</w:t>
            </w:r>
          </w:hyperlink>
        </w:p>
        <w:p w14:paraId="0032E427"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7" w:history="1">
            <w:r w:rsidR="00E1098D" w:rsidRPr="004E37CF">
              <w:rPr>
                <w:rStyle w:val="aff6"/>
                <w:rFonts w:ascii="宋体" w:hAnsi="宋体"/>
                <w:noProof/>
                <w:szCs w:val="21"/>
              </w:rPr>
              <w:t xml:space="preserve">4.11 </w:t>
            </w:r>
            <w:r w:rsidR="00E1098D" w:rsidRPr="004E37CF">
              <w:rPr>
                <w:rStyle w:val="aff6"/>
                <w:rFonts w:ascii="宋体" w:hAnsi="宋体" w:hint="eastAsia"/>
                <w:noProof/>
                <w:szCs w:val="21"/>
              </w:rPr>
              <w:t>安全规定</w:t>
            </w:r>
            <w:r w:rsidR="00E1098D" w:rsidRPr="004E37CF">
              <w:rPr>
                <w:rFonts w:ascii="宋体" w:eastAsia="宋体" w:hAnsi="宋体"/>
                <w:noProof/>
                <w:webHidden/>
                <w:sz w:val="21"/>
                <w:szCs w:val="21"/>
              </w:rPr>
              <w:tab/>
            </w:r>
            <w:r w:rsidR="0015404D">
              <w:rPr>
                <w:rFonts w:ascii="宋体" w:eastAsia="宋体" w:hAnsi="宋体"/>
                <w:noProof/>
                <w:webHidden/>
                <w:sz w:val="21"/>
                <w:szCs w:val="21"/>
              </w:rPr>
              <w:t>18</w:t>
            </w:r>
          </w:hyperlink>
        </w:p>
        <w:p w14:paraId="3B6768A3"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8" w:history="1">
            <w:r w:rsidR="00E1098D" w:rsidRPr="004E37CF">
              <w:rPr>
                <w:rStyle w:val="aff6"/>
                <w:rFonts w:ascii="宋体" w:hAnsi="宋体"/>
                <w:noProof/>
                <w:szCs w:val="21"/>
              </w:rPr>
              <w:t xml:space="preserve">4.12 </w:t>
            </w:r>
            <w:r w:rsidR="00E1098D" w:rsidRPr="004E37CF">
              <w:rPr>
                <w:rStyle w:val="aff6"/>
                <w:rFonts w:ascii="宋体" w:hAnsi="宋体" w:hint="eastAsia"/>
                <w:noProof/>
                <w:szCs w:val="21"/>
              </w:rPr>
              <w:t>耐火完整性设计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19</w:t>
            </w:r>
          </w:hyperlink>
        </w:p>
        <w:p w14:paraId="0925FF19"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49" w:history="1">
            <w:r w:rsidR="00E1098D" w:rsidRPr="004E37CF">
              <w:rPr>
                <w:rStyle w:val="aff6"/>
                <w:rFonts w:ascii="宋体" w:hAnsi="宋体"/>
                <w:noProof/>
                <w:szCs w:val="21"/>
              </w:rPr>
              <w:t xml:space="preserve">4.13 </w:t>
            </w:r>
            <w:r w:rsidR="00E1098D" w:rsidRPr="004E37CF">
              <w:rPr>
                <w:rStyle w:val="aff6"/>
                <w:rFonts w:ascii="宋体" w:hAnsi="宋体" w:hint="eastAsia"/>
                <w:noProof/>
                <w:szCs w:val="21"/>
              </w:rPr>
              <w:t>防雷设计</w:t>
            </w:r>
            <w:r w:rsidR="00E1098D" w:rsidRPr="004E37CF">
              <w:rPr>
                <w:rFonts w:ascii="宋体" w:eastAsia="宋体" w:hAnsi="宋体"/>
                <w:noProof/>
                <w:webHidden/>
                <w:sz w:val="21"/>
                <w:szCs w:val="21"/>
              </w:rPr>
              <w:tab/>
            </w:r>
            <w:r w:rsidR="0015404D">
              <w:rPr>
                <w:rFonts w:ascii="宋体" w:eastAsia="宋体" w:hAnsi="宋体"/>
                <w:noProof/>
                <w:webHidden/>
                <w:sz w:val="21"/>
                <w:szCs w:val="21"/>
              </w:rPr>
              <w:t>19</w:t>
            </w:r>
          </w:hyperlink>
        </w:p>
        <w:p w14:paraId="11B827B2"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50" w:history="1">
            <w:r w:rsidR="00E1098D" w:rsidRPr="004E37CF">
              <w:rPr>
                <w:rStyle w:val="aff6"/>
                <w:rFonts w:ascii="宋体" w:hAnsi="宋体"/>
                <w:b w:val="0"/>
                <w:noProof/>
                <w:sz w:val="24"/>
                <w:szCs w:val="24"/>
              </w:rPr>
              <w:t xml:space="preserve">5  </w:t>
            </w:r>
            <w:r w:rsidR="00E1098D" w:rsidRPr="004E37CF">
              <w:rPr>
                <w:rStyle w:val="aff6"/>
                <w:rFonts w:ascii="宋体" w:hAnsi="宋体" w:hint="eastAsia"/>
                <w:b w:val="0"/>
                <w:noProof/>
                <w:sz w:val="24"/>
                <w:szCs w:val="24"/>
              </w:rPr>
              <w:t>加工制作</w:t>
            </w:r>
            <w:r w:rsidR="00E1098D" w:rsidRPr="004E37CF">
              <w:rPr>
                <w:rStyle w:val="aff6"/>
                <w:rFonts w:ascii="宋体" w:hAnsi="宋体"/>
                <w:b w:val="0"/>
                <w:noProof/>
                <w:webHidden/>
                <w:sz w:val="24"/>
                <w:szCs w:val="24"/>
              </w:rPr>
              <w:tab/>
            </w:r>
            <w:r w:rsidR="0015404D">
              <w:rPr>
                <w:rFonts w:ascii="宋体" w:hAnsi="宋体"/>
                <w:b w:val="0"/>
                <w:noProof/>
                <w:webHidden/>
                <w:sz w:val="21"/>
                <w:szCs w:val="21"/>
              </w:rPr>
              <w:t>20</w:t>
            </w:r>
          </w:hyperlink>
        </w:p>
        <w:p w14:paraId="60D78153"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1" w:history="1">
            <w:r w:rsidR="00E1098D" w:rsidRPr="004E37CF">
              <w:rPr>
                <w:rStyle w:val="aff6"/>
                <w:rFonts w:ascii="宋体" w:hAnsi="宋体"/>
                <w:noProof/>
                <w:szCs w:val="21"/>
              </w:rPr>
              <w:t xml:space="preserve">5.1  </w:t>
            </w:r>
            <w:r w:rsidR="00E1098D" w:rsidRPr="004E37CF">
              <w:rPr>
                <w:rStyle w:val="aff6"/>
                <w:rFonts w:ascii="宋体" w:hAnsi="宋体" w:cs="宋体" w:hint="eastAsia"/>
                <w:noProof/>
                <w:szCs w:val="21"/>
              </w:rPr>
              <w:t>一般规定</w:t>
            </w:r>
            <w:r w:rsidR="00E1098D" w:rsidRPr="004E37CF">
              <w:rPr>
                <w:rFonts w:ascii="宋体" w:eastAsia="宋体" w:hAnsi="宋体"/>
                <w:noProof/>
                <w:webHidden/>
                <w:sz w:val="21"/>
                <w:szCs w:val="21"/>
              </w:rPr>
              <w:tab/>
            </w:r>
            <w:r w:rsidR="0015404D">
              <w:rPr>
                <w:rFonts w:ascii="宋体" w:eastAsia="宋体" w:hAnsi="宋体"/>
                <w:noProof/>
                <w:webHidden/>
                <w:sz w:val="21"/>
                <w:szCs w:val="21"/>
              </w:rPr>
              <w:t>20</w:t>
            </w:r>
          </w:hyperlink>
        </w:p>
        <w:p w14:paraId="468926B1" w14:textId="645E3686"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2" w:history="1">
            <w:r w:rsidR="00E1098D" w:rsidRPr="004E37CF">
              <w:rPr>
                <w:rStyle w:val="aff6"/>
                <w:rFonts w:ascii="宋体" w:hAnsi="宋体"/>
                <w:noProof/>
                <w:szCs w:val="21"/>
              </w:rPr>
              <w:t xml:space="preserve">5.2  </w:t>
            </w:r>
            <w:r w:rsidR="00E1098D" w:rsidRPr="004E37CF">
              <w:rPr>
                <w:rStyle w:val="aff6"/>
                <w:rFonts w:ascii="宋体" w:hAnsi="宋体" w:cs="宋体" w:hint="eastAsia"/>
                <w:noProof/>
                <w:szCs w:val="21"/>
              </w:rPr>
              <w:t>加工质量</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_Toc31792352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20</w:t>
            </w:r>
            <w:r w:rsidR="001F3771" w:rsidRPr="004E37CF">
              <w:rPr>
                <w:rFonts w:ascii="宋体" w:eastAsia="宋体" w:hAnsi="宋体"/>
                <w:noProof/>
                <w:webHidden/>
                <w:sz w:val="21"/>
                <w:szCs w:val="21"/>
              </w:rPr>
              <w:fldChar w:fldCharType="end"/>
            </w:r>
          </w:hyperlink>
        </w:p>
        <w:p w14:paraId="169E3077"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53" w:history="1">
            <w:r w:rsidR="00E1098D" w:rsidRPr="004E37CF">
              <w:rPr>
                <w:rStyle w:val="aff6"/>
                <w:rFonts w:ascii="宋体" w:hAnsi="宋体"/>
                <w:b w:val="0"/>
                <w:noProof/>
                <w:sz w:val="24"/>
                <w:szCs w:val="24"/>
              </w:rPr>
              <w:t xml:space="preserve">6  </w:t>
            </w:r>
            <w:r w:rsidR="00E1098D" w:rsidRPr="004E37CF">
              <w:rPr>
                <w:rStyle w:val="aff6"/>
                <w:rFonts w:ascii="宋体" w:hAnsi="宋体" w:hint="eastAsia"/>
                <w:b w:val="0"/>
                <w:noProof/>
                <w:sz w:val="24"/>
                <w:szCs w:val="24"/>
              </w:rPr>
              <w:t>门窗的标志、包装、运输、贮存</w:t>
            </w:r>
            <w:r w:rsidR="00E1098D" w:rsidRPr="004E37CF">
              <w:rPr>
                <w:rStyle w:val="aff6"/>
                <w:rFonts w:ascii="宋体" w:hAnsi="宋体"/>
                <w:b w:val="0"/>
                <w:noProof/>
                <w:webHidden/>
                <w:sz w:val="24"/>
                <w:szCs w:val="24"/>
              </w:rPr>
              <w:tab/>
            </w:r>
            <w:r w:rsidR="0015404D" w:rsidRPr="0015404D">
              <w:rPr>
                <w:rStyle w:val="aff6"/>
                <w:rFonts w:ascii="宋体" w:hAnsi="宋体"/>
                <w:b w:val="0"/>
                <w:noProof/>
                <w:webHidden/>
                <w:sz w:val="22"/>
                <w:szCs w:val="24"/>
              </w:rPr>
              <w:t>23</w:t>
            </w:r>
          </w:hyperlink>
        </w:p>
        <w:p w14:paraId="4DB608BE" w14:textId="024F78D1"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4" w:history="1">
            <w:r w:rsidR="00E1098D" w:rsidRPr="004E37CF">
              <w:rPr>
                <w:rStyle w:val="aff6"/>
                <w:rFonts w:ascii="宋体" w:hAnsi="宋体"/>
                <w:noProof/>
                <w:szCs w:val="21"/>
              </w:rPr>
              <w:t xml:space="preserve">6.1  </w:t>
            </w:r>
            <w:r w:rsidR="00E1098D" w:rsidRPr="004E37CF">
              <w:rPr>
                <w:rStyle w:val="aff6"/>
                <w:rFonts w:ascii="宋体" w:hAnsi="宋体" w:hint="eastAsia"/>
                <w:noProof/>
                <w:szCs w:val="21"/>
              </w:rPr>
              <w:t>标志</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_Toc31792354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23</w:t>
            </w:r>
            <w:r w:rsidR="001F3771" w:rsidRPr="004E37CF">
              <w:rPr>
                <w:rFonts w:ascii="宋体" w:eastAsia="宋体" w:hAnsi="宋体"/>
                <w:noProof/>
                <w:webHidden/>
                <w:sz w:val="21"/>
                <w:szCs w:val="21"/>
              </w:rPr>
              <w:fldChar w:fldCharType="end"/>
            </w:r>
          </w:hyperlink>
        </w:p>
        <w:p w14:paraId="5B7A2DC0" w14:textId="0582195B"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5" w:history="1">
            <w:r w:rsidR="00E1098D" w:rsidRPr="004E37CF">
              <w:rPr>
                <w:rStyle w:val="aff6"/>
                <w:rFonts w:ascii="宋体" w:hAnsi="宋体" w:cs="Arial"/>
                <w:noProof/>
                <w:szCs w:val="21"/>
              </w:rPr>
              <w:t xml:space="preserve">6.2  </w:t>
            </w:r>
            <w:r w:rsidR="00E1098D" w:rsidRPr="004E37CF">
              <w:rPr>
                <w:rStyle w:val="aff6"/>
                <w:rFonts w:ascii="宋体" w:hAnsi="宋体" w:cs="Arial" w:hint="eastAsia"/>
                <w:noProof/>
                <w:szCs w:val="21"/>
              </w:rPr>
              <w:t>产品合格证书</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_Toc31792355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23</w:t>
            </w:r>
            <w:r w:rsidR="001F3771" w:rsidRPr="004E37CF">
              <w:rPr>
                <w:rFonts w:ascii="宋体" w:eastAsia="宋体" w:hAnsi="宋体"/>
                <w:noProof/>
                <w:webHidden/>
                <w:sz w:val="21"/>
                <w:szCs w:val="21"/>
              </w:rPr>
              <w:fldChar w:fldCharType="end"/>
            </w:r>
          </w:hyperlink>
        </w:p>
        <w:p w14:paraId="7939F896" w14:textId="649546FB"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6" w:history="1">
            <w:r w:rsidR="00E1098D" w:rsidRPr="004E37CF">
              <w:rPr>
                <w:rStyle w:val="aff6"/>
                <w:rFonts w:ascii="宋体" w:hAnsi="宋体"/>
                <w:noProof/>
                <w:szCs w:val="21"/>
              </w:rPr>
              <w:t xml:space="preserve">6.3  </w:t>
            </w:r>
            <w:r w:rsidR="00E1098D" w:rsidRPr="004E37CF">
              <w:rPr>
                <w:rStyle w:val="aff6"/>
                <w:rFonts w:ascii="宋体" w:hAnsi="宋体" w:hint="eastAsia"/>
                <w:noProof/>
                <w:szCs w:val="21"/>
              </w:rPr>
              <w:t>门窗包装、运输、贮存</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_Toc31792356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24</w:t>
            </w:r>
            <w:r w:rsidR="001F3771" w:rsidRPr="004E37CF">
              <w:rPr>
                <w:rFonts w:ascii="宋体" w:eastAsia="宋体" w:hAnsi="宋体"/>
                <w:noProof/>
                <w:webHidden/>
                <w:sz w:val="21"/>
                <w:szCs w:val="21"/>
              </w:rPr>
              <w:fldChar w:fldCharType="end"/>
            </w:r>
          </w:hyperlink>
        </w:p>
        <w:p w14:paraId="40028A87" w14:textId="64BD8885"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57" w:history="1">
            <w:r w:rsidR="00E1098D" w:rsidRPr="004E37CF">
              <w:rPr>
                <w:rStyle w:val="aff6"/>
                <w:rFonts w:ascii="宋体" w:hAnsi="宋体"/>
                <w:b w:val="0"/>
                <w:noProof/>
                <w:sz w:val="24"/>
                <w:szCs w:val="24"/>
              </w:rPr>
              <w:t xml:space="preserve">7  </w:t>
            </w:r>
            <w:r w:rsidR="00E1098D" w:rsidRPr="004E37CF">
              <w:rPr>
                <w:rStyle w:val="aff6"/>
                <w:rFonts w:ascii="宋体" w:hAnsi="宋体" w:hint="eastAsia"/>
                <w:b w:val="0"/>
                <w:noProof/>
                <w:sz w:val="24"/>
                <w:szCs w:val="24"/>
              </w:rPr>
              <w:t>安装施工</w:t>
            </w:r>
            <w:r w:rsidR="00E1098D" w:rsidRPr="004E37CF">
              <w:rPr>
                <w:rStyle w:val="aff6"/>
                <w:rFonts w:ascii="宋体" w:hAnsi="宋体"/>
                <w:b w:val="0"/>
                <w:noProof/>
                <w:webHidden/>
                <w:sz w:val="24"/>
                <w:szCs w:val="24"/>
              </w:rPr>
              <w:tab/>
            </w:r>
            <w:r w:rsidR="001F3771" w:rsidRPr="0015404D">
              <w:rPr>
                <w:rStyle w:val="aff6"/>
                <w:rFonts w:ascii="宋体" w:hAnsi="宋体"/>
                <w:b w:val="0"/>
                <w:noProof/>
                <w:webHidden/>
                <w:sz w:val="22"/>
                <w:szCs w:val="24"/>
              </w:rPr>
              <w:fldChar w:fldCharType="begin"/>
            </w:r>
            <w:r w:rsidR="00E1098D" w:rsidRPr="0015404D">
              <w:rPr>
                <w:rStyle w:val="aff6"/>
                <w:rFonts w:ascii="宋体" w:hAnsi="宋体"/>
                <w:b w:val="0"/>
                <w:noProof/>
                <w:webHidden/>
                <w:sz w:val="22"/>
                <w:szCs w:val="24"/>
              </w:rPr>
              <w:instrText xml:space="preserve"> PAGEREF _Toc31792357 \h </w:instrText>
            </w:r>
            <w:r w:rsidR="001F3771" w:rsidRPr="0015404D">
              <w:rPr>
                <w:rStyle w:val="aff6"/>
                <w:rFonts w:ascii="宋体" w:hAnsi="宋体"/>
                <w:b w:val="0"/>
                <w:noProof/>
                <w:webHidden/>
                <w:sz w:val="22"/>
                <w:szCs w:val="24"/>
              </w:rPr>
            </w:r>
            <w:r w:rsidR="001F3771" w:rsidRPr="0015404D">
              <w:rPr>
                <w:rStyle w:val="aff6"/>
                <w:rFonts w:ascii="宋体" w:hAnsi="宋体"/>
                <w:b w:val="0"/>
                <w:noProof/>
                <w:webHidden/>
                <w:sz w:val="22"/>
                <w:szCs w:val="24"/>
              </w:rPr>
              <w:fldChar w:fldCharType="separate"/>
            </w:r>
            <w:r w:rsidR="009879DC">
              <w:rPr>
                <w:rStyle w:val="aff6"/>
                <w:rFonts w:ascii="宋体" w:hAnsi="宋体"/>
                <w:b w:val="0"/>
                <w:noProof/>
                <w:webHidden/>
                <w:sz w:val="22"/>
                <w:szCs w:val="24"/>
              </w:rPr>
              <w:t>25</w:t>
            </w:r>
            <w:r w:rsidR="001F3771" w:rsidRPr="0015404D">
              <w:rPr>
                <w:rStyle w:val="aff6"/>
                <w:rFonts w:ascii="宋体" w:hAnsi="宋体"/>
                <w:b w:val="0"/>
                <w:noProof/>
                <w:webHidden/>
                <w:sz w:val="22"/>
                <w:szCs w:val="24"/>
              </w:rPr>
              <w:fldChar w:fldCharType="end"/>
            </w:r>
          </w:hyperlink>
        </w:p>
        <w:p w14:paraId="3C893695" w14:textId="52A6B768"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8" w:history="1">
            <w:r w:rsidR="00E1098D" w:rsidRPr="004E37CF">
              <w:rPr>
                <w:rStyle w:val="aff6"/>
                <w:rFonts w:ascii="宋体" w:hAnsi="宋体"/>
                <w:noProof/>
                <w:szCs w:val="21"/>
              </w:rPr>
              <w:t xml:space="preserve">7.1  </w:t>
            </w:r>
            <w:r w:rsidR="00E1098D" w:rsidRPr="004E37CF">
              <w:rPr>
                <w:rStyle w:val="aff6"/>
                <w:rFonts w:ascii="宋体" w:hAnsi="宋体" w:cs="宋体" w:hint="eastAsia"/>
                <w:noProof/>
                <w:szCs w:val="21"/>
              </w:rPr>
              <w:t>一般规定</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_Toc31792358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25</w:t>
            </w:r>
            <w:r w:rsidR="001F3771" w:rsidRPr="004E37CF">
              <w:rPr>
                <w:rFonts w:ascii="宋体" w:eastAsia="宋体" w:hAnsi="宋体"/>
                <w:noProof/>
                <w:webHidden/>
                <w:sz w:val="21"/>
                <w:szCs w:val="21"/>
              </w:rPr>
              <w:fldChar w:fldCharType="end"/>
            </w:r>
          </w:hyperlink>
        </w:p>
        <w:p w14:paraId="76FFCE4A" w14:textId="33E1BA2C"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59" w:history="1">
            <w:r w:rsidR="00E1098D" w:rsidRPr="004E37CF">
              <w:rPr>
                <w:rStyle w:val="aff6"/>
                <w:rFonts w:ascii="宋体" w:hAnsi="宋体"/>
                <w:noProof/>
                <w:szCs w:val="21"/>
              </w:rPr>
              <w:t xml:space="preserve">7.2  </w:t>
            </w:r>
            <w:r w:rsidR="00E1098D" w:rsidRPr="004E37CF">
              <w:rPr>
                <w:rStyle w:val="aff6"/>
                <w:rFonts w:ascii="宋体" w:hAnsi="宋体" w:hint="eastAsia"/>
                <w:noProof/>
                <w:szCs w:val="21"/>
              </w:rPr>
              <w:t>门窗洞口要求</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_Toc31792359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25</w:t>
            </w:r>
            <w:r w:rsidR="001F3771" w:rsidRPr="004E37CF">
              <w:rPr>
                <w:rFonts w:ascii="宋体" w:eastAsia="宋体" w:hAnsi="宋体"/>
                <w:noProof/>
                <w:webHidden/>
                <w:sz w:val="21"/>
                <w:szCs w:val="21"/>
              </w:rPr>
              <w:fldChar w:fldCharType="end"/>
            </w:r>
          </w:hyperlink>
        </w:p>
        <w:p w14:paraId="4E99D6C2" w14:textId="790EAFAC"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0" w:history="1">
            <w:r w:rsidR="00E1098D" w:rsidRPr="004E37CF">
              <w:rPr>
                <w:rStyle w:val="aff6"/>
                <w:rFonts w:ascii="宋体" w:hAnsi="宋体"/>
                <w:noProof/>
                <w:szCs w:val="21"/>
              </w:rPr>
              <w:t xml:space="preserve">7.3  </w:t>
            </w:r>
            <w:r w:rsidR="00E1098D" w:rsidRPr="004E37CF">
              <w:rPr>
                <w:rStyle w:val="aff6"/>
                <w:rFonts w:ascii="宋体" w:hAnsi="宋体" w:hint="eastAsia"/>
                <w:noProof/>
                <w:szCs w:val="21"/>
              </w:rPr>
              <w:t>安装施工准备</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_Toc31792360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26</w:t>
            </w:r>
            <w:r w:rsidR="001F3771" w:rsidRPr="004E37CF">
              <w:rPr>
                <w:rFonts w:ascii="宋体" w:eastAsia="宋体" w:hAnsi="宋体"/>
                <w:noProof/>
                <w:webHidden/>
                <w:sz w:val="21"/>
                <w:szCs w:val="21"/>
              </w:rPr>
              <w:fldChar w:fldCharType="end"/>
            </w:r>
          </w:hyperlink>
        </w:p>
        <w:p w14:paraId="7ED09D46"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1" w:history="1">
            <w:r w:rsidR="00E1098D" w:rsidRPr="004E37CF">
              <w:rPr>
                <w:rStyle w:val="aff6"/>
                <w:rFonts w:ascii="宋体" w:hAnsi="宋体"/>
                <w:noProof/>
                <w:szCs w:val="21"/>
              </w:rPr>
              <w:t xml:space="preserve">7.4  </w:t>
            </w:r>
            <w:r w:rsidR="00E1098D" w:rsidRPr="004E37CF">
              <w:rPr>
                <w:rStyle w:val="aff6"/>
                <w:rFonts w:ascii="宋体" w:hAnsi="宋体" w:hint="eastAsia"/>
                <w:noProof/>
                <w:szCs w:val="21"/>
              </w:rPr>
              <w:t>门窗安装施工工艺流程</w:t>
            </w:r>
            <w:r w:rsidR="00E1098D" w:rsidRPr="004E37CF">
              <w:rPr>
                <w:rFonts w:ascii="宋体" w:eastAsia="宋体" w:hAnsi="宋体"/>
                <w:noProof/>
                <w:webHidden/>
                <w:sz w:val="21"/>
                <w:szCs w:val="21"/>
              </w:rPr>
              <w:tab/>
            </w:r>
            <w:r w:rsidR="0015404D">
              <w:rPr>
                <w:rFonts w:ascii="宋体" w:eastAsia="宋体" w:hAnsi="宋体"/>
                <w:noProof/>
                <w:webHidden/>
                <w:sz w:val="21"/>
                <w:szCs w:val="21"/>
              </w:rPr>
              <w:t>26</w:t>
            </w:r>
          </w:hyperlink>
        </w:p>
        <w:p w14:paraId="242E8D9A"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2" w:history="1">
            <w:r w:rsidR="00E1098D" w:rsidRPr="004E37CF">
              <w:rPr>
                <w:rStyle w:val="aff6"/>
                <w:rFonts w:ascii="宋体" w:hAnsi="宋体"/>
                <w:noProof/>
                <w:szCs w:val="21"/>
              </w:rPr>
              <w:t xml:space="preserve">7.5  </w:t>
            </w:r>
            <w:r w:rsidR="00E1098D" w:rsidRPr="004E37CF">
              <w:rPr>
                <w:rStyle w:val="aff6"/>
                <w:rFonts w:ascii="宋体" w:hAnsi="宋体" w:hint="eastAsia"/>
                <w:noProof/>
                <w:szCs w:val="21"/>
              </w:rPr>
              <w:t>洞口内附框安装</w:t>
            </w:r>
            <w:r w:rsidR="00E1098D" w:rsidRPr="004E37CF">
              <w:rPr>
                <w:rFonts w:ascii="宋体" w:eastAsia="宋体" w:hAnsi="宋体"/>
                <w:noProof/>
                <w:webHidden/>
                <w:sz w:val="21"/>
                <w:szCs w:val="21"/>
              </w:rPr>
              <w:tab/>
            </w:r>
            <w:r w:rsidR="0015404D">
              <w:rPr>
                <w:rFonts w:ascii="宋体" w:eastAsia="宋体" w:hAnsi="宋体"/>
                <w:noProof/>
                <w:webHidden/>
                <w:sz w:val="21"/>
                <w:szCs w:val="21"/>
              </w:rPr>
              <w:t>26</w:t>
            </w:r>
          </w:hyperlink>
        </w:p>
        <w:p w14:paraId="28FB1A7F"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3" w:history="1">
            <w:r w:rsidR="00E1098D" w:rsidRPr="004E37CF">
              <w:rPr>
                <w:rStyle w:val="aff6"/>
                <w:rFonts w:ascii="宋体" w:hAnsi="宋体"/>
                <w:noProof/>
                <w:szCs w:val="21"/>
              </w:rPr>
              <w:t xml:space="preserve">7.6  </w:t>
            </w:r>
            <w:r w:rsidR="00E1098D" w:rsidRPr="004E37CF">
              <w:rPr>
                <w:rStyle w:val="aff6"/>
                <w:rFonts w:ascii="宋体" w:hAnsi="宋体" w:hint="eastAsia"/>
                <w:noProof/>
                <w:szCs w:val="21"/>
              </w:rPr>
              <w:t>门窗框安装</w:t>
            </w:r>
            <w:r w:rsidR="00E1098D" w:rsidRPr="004E37CF">
              <w:rPr>
                <w:rFonts w:ascii="宋体" w:eastAsia="宋体" w:hAnsi="宋体"/>
                <w:noProof/>
                <w:webHidden/>
                <w:sz w:val="21"/>
                <w:szCs w:val="21"/>
              </w:rPr>
              <w:tab/>
            </w:r>
            <w:r w:rsidR="00A70C48">
              <w:rPr>
                <w:rFonts w:ascii="宋体" w:eastAsia="宋体" w:hAnsi="宋体"/>
                <w:noProof/>
                <w:webHidden/>
                <w:sz w:val="21"/>
                <w:szCs w:val="21"/>
              </w:rPr>
              <w:t>27</w:t>
            </w:r>
          </w:hyperlink>
        </w:p>
        <w:p w14:paraId="443453E7" w14:textId="2B87274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4" w:history="1">
            <w:r w:rsidR="00E1098D" w:rsidRPr="004E37CF">
              <w:rPr>
                <w:rStyle w:val="aff6"/>
                <w:rFonts w:ascii="宋体" w:hAnsi="宋体"/>
                <w:noProof/>
                <w:szCs w:val="21"/>
              </w:rPr>
              <w:t xml:space="preserve">7.7  </w:t>
            </w:r>
            <w:r w:rsidR="00E1098D" w:rsidRPr="004E37CF">
              <w:rPr>
                <w:rStyle w:val="aff6"/>
                <w:rFonts w:ascii="宋体" w:hAnsi="宋体" w:hint="eastAsia"/>
                <w:noProof/>
                <w:szCs w:val="21"/>
              </w:rPr>
              <w:t>玻璃安装</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_Toc31792364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30</w:t>
            </w:r>
            <w:r w:rsidR="001F3771" w:rsidRPr="004E37CF">
              <w:rPr>
                <w:rFonts w:ascii="宋体" w:eastAsia="宋体" w:hAnsi="宋体"/>
                <w:noProof/>
                <w:webHidden/>
                <w:sz w:val="21"/>
                <w:szCs w:val="21"/>
              </w:rPr>
              <w:fldChar w:fldCharType="end"/>
            </w:r>
          </w:hyperlink>
        </w:p>
        <w:p w14:paraId="26838FA0" w14:textId="78C5F2D4"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5" w:history="1">
            <w:r w:rsidR="00E1098D" w:rsidRPr="004E37CF">
              <w:rPr>
                <w:rStyle w:val="aff6"/>
                <w:rFonts w:ascii="宋体" w:hAnsi="宋体"/>
                <w:noProof/>
                <w:szCs w:val="21"/>
              </w:rPr>
              <w:t xml:space="preserve">7.8  </w:t>
            </w:r>
            <w:r w:rsidR="00E1098D" w:rsidRPr="004E37CF">
              <w:rPr>
                <w:rStyle w:val="aff6"/>
                <w:rFonts w:ascii="宋体" w:hAnsi="宋体" w:cs="宋体" w:hint="eastAsia"/>
                <w:noProof/>
                <w:szCs w:val="21"/>
              </w:rPr>
              <w:t>调试五金件</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_Toc31792365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30</w:t>
            </w:r>
            <w:r w:rsidR="001F3771" w:rsidRPr="004E37CF">
              <w:rPr>
                <w:rFonts w:ascii="宋体" w:eastAsia="宋体" w:hAnsi="宋体"/>
                <w:noProof/>
                <w:webHidden/>
                <w:sz w:val="21"/>
                <w:szCs w:val="21"/>
              </w:rPr>
              <w:fldChar w:fldCharType="end"/>
            </w:r>
          </w:hyperlink>
        </w:p>
        <w:p w14:paraId="2029A446" w14:textId="236417D6"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6" w:history="1">
            <w:r w:rsidR="00E1098D" w:rsidRPr="004E37CF">
              <w:rPr>
                <w:rStyle w:val="aff6"/>
                <w:rFonts w:ascii="宋体" w:hAnsi="宋体"/>
                <w:noProof/>
                <w:szCs w:val="21"/>
              </w:rPr>
              <w:t xml:space="preserve">7.9  </w:t>
            </w:r>
            <w:r w:rsidR="00E1098D" w:rsidRPr="004E37CF">
              <w:rPr>
                <w:rStyle w:val="aff6"/>
                <w:rFonts w:ascii="宋体" w:hAnsi="宋体" w:cs="宋体" w:hint="eastAsia"/>
                <w:noProof/>
                <w:szCs w:val="21"/>
              </w:rPr>
              <w:t>防雷施工</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_Toc31792366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30</w:t>
            </w:r>
            <w:r w:rsidR="001F3771" w:rsidRPr="004E37CF">
              <w:rPr>
                <w:rFonts w:ascii="宋体" w:eastAsia="宋体" w:hAnsi="宋体"/>
                <w:noProof/>
                <w:webHidden/>
                <w:sz w:val="21"/>
                <w:szCs w:val="21"/>
              </w:rPr>
              <w:fldChar w:fldCharType="end"/>
            </w:r>
          </w:hyperlink>
        </w:p>
        <w:p w14:paraId="788FDF47" w14:textId="798C1A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7" w:history="1">
            <w:r w:rsidR="00E1098D" w:rsidRPr="004E37CF">
              <w:rPr>
                <w:rStyle w:val="aff6"/>
                <w:rFonts w:ascii="宋体" w:hAnsi="宋体"/>
                <w:noProof/>
                <w:szCs w:val="21"/>
              </w:rPr>
              <w:t xml:space="preserve">7.10 </w:t>
            </w:r>
            <w:r w:rsidR="00E1098D" w:rsidRPr="004E37CF">
              <w:rPr>
                <w:rStyle w:val="aff6"/>
                <w:rFonts w:ascii="宋体" w:hAnsi="宋体" w:hint="eastAsia"/>
                <w:noProof/>
                <w:szCs w:val="21"/>
              </w:rPr>
              <w:t>施工安全及环保措施</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_Toc31792367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30</w:t>
            </w:r>
            <w:r w:rsidR="001F3771" w:rsidRPr="004E37CF">
              <w:rPr>
                <w:rFonts w:ascii="宋体" w:eastAsia="宋体" w:hAnsi="宋体"/>
                <w:noProof/>
                <w:webHidden/>
                <w:sz w:val="21"/>
                <w:szCs w:val="21"/>
              </w:rPr>
              <w:fldChar w:fldCharType="end"/>
            </w:r>
          </w:hyperlink>
        </w:p>
        <w:p w14:paraId="42759C6E" w14:textId="4DBF5808"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68" w:history="1">
            <w:r w:rsidR="00E1098D" w:rsidRPr="004E37CF">
              <w:rPr>
                <w:rStyle w:val="aff6"/>
                <w:rFonts w:ascii="宋体" w:hAnsi="宋体"/>
                <w:noProof/>
                <w:szCs w:val="21"/>
              </w:rPr>
              <w:t xml:space="preserve">7.11 </w:t>
            </w:r>
            <w:r w:rsidR="00E1098D" w:rsidRPr="004E37CF">
              <w:rPr>
                <w:rStyle w:val="aff6"/>
                <w:rFonts w:ascii="宋体" w:hAnsi="宋体" w:hint="eastAsia"/>
                <w:noProof/>
                <w:szCs w:val="21"/>
              </w:rPr>
              <w:t>成品保护和清理要求</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_Toc31792368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31</w:t>
            </w:r>
            <w:r w:rsidR="001F3771" w:rsidRPr="004E37CF">
              <w:rPr>
                <w:rFonts w:ascii="宋体" w:eastAsia="宋体" w:hAnsi="宋体"/>
                <w:noProof/>
                <w:webHidden/>
                <w:sz w:val="21"/>
                <w:szCs w:val="21"/>
              </w:rPr>
              <w:fldChar w:fldCharType="end"/>
            </w:r>
          </w:hyperlink>
        </w:p>
        <w:p w14:paraId="34FF08B2"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69" w:history="1">
            <w:r w:rsidR="00E1098D" w:rsidRPr="004E37CF">
              <w:rPr>
                <w:rStyle w:val="aff6"/>
                <w:rFonts w:ascii="宋体" w:hAnsi="宋体"/>
                <w:b w:val="0"/>
                <w:noProof/>
                <w:sz w:val="24"/>
                <w:szCs w:val="24"/>
              </w:rPr>
              <w:t xml:space="preserve">8  </w:t>
            </w:r>
            <w:r w:rsidR="00E1098D" w:rsidRPr="004E37CF">
              <w:rPr>
                <w:rStyle w:val="aff6"/>
                <w:rFonts w:ascii="宋体" w:hAnsi="宋体" w:hint="eastAsia"/>
                <w:b w:val="0"/>
                <w:noProof/>
                <w:sz w:val="24"/>
                <w:szCs w:val="24"/>
              </w:rPr>
              <w:t>工程验收</w:t>
            </w:r>
            <w:r w:rsidR="00E1098D" w:rsidRPr="004E37CF">
              <w:rPr>
                <w:rStyle w:val="aff6"/>
                <w:rFonts w:ascii="宋体" w:hAnsi="宋体"/>
                <w:b w:val="0"/>
                <w:noProof/>
                <w:webHidden/>
                <w:sz w:val="24"/>
                <w:szCs w:val="24"/>
              </w:rPr>
              <w:tab/>
            </w:r>
            <w:r w:rsidR="00A70C48">
              <w:rPr>
                <w:rStyle w:val="aff6"/>
                <w:rFonts w:ascii="宋体" w:hAnsi="宋体"/>
                <w:b w:val="0"/>
                <w:noProof/>
                <w:webHidden/>
                <w:sz w:val="22"/>
                <w:szCs w:val="24"/>
              </w:rPr>
              <w:t>33</w:t>
            </w:r>
          </w:hyperlink>
        </w:p>
        <w:p w14:paraId="36FD5B3F" w14:textId="7ECC67B3"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0" w:history="1">
            <w:r w:rsidR="00E1098D" w:rsidRPr="004E37CF">
              <w:rPr>
                <w:rStyle w:val="aff6"/>
                <w:rFonts w:ascii="宋体" w:hAnsi="宋体"/>
                <w:noProof/>
                <w:szCs w:val="21"/>
              </w:rPr>
              <w:t xml:space="preserve">8.1  </w:t>
            </w:r>
            <w:r w:rsidR="00E1098D" w:rsidRPr="004E37CF">
              <w:rPr>
                <w:rStyle w:val="aff6"/>
                <w:rFonts w:ascii="宋体" w:hAnsi="宋体" w:cs="宋体" w:hint="eastAsia"/>
                <w:noProof/>
                <w:szCs w:val="21"/>
              </w:rPr>
              <w:t>一般规定</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_Toc31792370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33</w:t>
            </w:r>
            <w:r w:rsidR="001F3771" w:rsidRPr="004E37CF">
              <w:rPr>
                <w:rFonts w:ascii="宋体" w:eastAsia="宋体" w:hAnsi="宋体"/>
                <w:noProof/>
                <w:webHidden/>
                <w:sz w:val="21"/>
                <w:szCs w:val="21"/>
              </w:rPr>
              <w:fldChar w:fldCharType="end"/>
            </w:r>
          </w:hyperlink>
        </w:p>
        <w:p w14:paraId="30A25DC6" w14:textId="2F1FA95C"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1" w:history="1">
            <w:r w:rsidR="00E1098D" w:rsidRPr="004E37CF">
              <w:rPr>
                <w:rStyle w:val="aff6"/>
                <w:rFonts w:ascii="宋体" w:hAnsi="宋体"/>
                <w:noProof/>
                <w:szCs w:val="21"/>
              </w:rPr>
              <w:t xml:space="preserve">8.2  </w:t>
            </w:r>
            <w:r w:rsidR="00E1098D" w:rsidRPr="004E37CF">
              <w:rPr>
                <w:rStyle w:val="aff6"/>
                <w:rFonts w:ascii="宋体" w:hAnsi="宋体" w:hint="eastAsia"/>
                <w:noProof/>
                <w:szCs w:val="21"/>
              </w:rPr>
              <w:t>主控项目</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_Toc31792371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34</w:t>
            </w:r>
            <w:r w:rsidR="001F3771" w:rsidRPr="004E37CF">
              <w:rPr>
                <w:rFonts w:ascii="宋体" w:eastAsia="宋体" w:hAnsi="宋体"/>
                <w:noProof/>
                <w:webHidden/>
                <w:sz w:val="21"/>
                <w:szCs w:val="21"/>
              </w:rPr>
              <w:fldChar w:fldCharType="end"/>
            </w:r>
          </w:hyperlink>
        </w:p>
        <w:p w14:paraId="5FF43F42" w14:textId="5D690898"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2" w:history="1">
            <w:r w:rsidR="00E1098D" w:rsidRPr="004E37CF">
              <w:rPr>
                <w:rStyle w:val="aff6"/>
                <w:rFonts w:ascii="宋体" w:hAnsi="宋体"/>
                <w:noProof/>
                <w:szCs w:val="21"/>
              </w:rPr>
              <w:t xml:space="preserve">8.3  </w:t>
            </w:r>
            <w:r w:rsidR="00E1098D" w:rsidRPr="004E37CF">
              <w:rPr>
                <w:rStyle w:val="aff6"/>
                <w:rFonts w:ascii="宋体" w:hAnsi="宋体" w:hint="eastAsia"/>
                <w:noProof/>
                <w:szCs w:val="21"/>
              </w:rPr>
              <w:t>一般项目</w:t>
            </w:r>
            <w:r w:rsidR="00E1098D" w:rsidRPr="004E37CF">
              <w:rPr>
                <w:rFonts w:ascii="宋体" w:eastAsia="宋体" w:hAnsi="宋体"/>
                <w:noProof/>
                <w:webHidden/>
                <w:sz w:val="21"/>
                <w:szCs w:val="21"/>
              </w:rPr>
              <w:tab/>
            </w:r>
            <w:r w:rsidR="001F3771" w:rsidRPr="004E37CF">
              <w:rPr>
                <w:rFonts w:ascii="宋体" w:eastAsia="宋体" w:hAnsi="宋体"/>
                <w:noProof/>
                <w:webHidden/>
                <w:sz w:val="21"/>
                <w:szCs w:val="21"/>
              </w:rPr>
              <w:fldChar w:fldCharType="begin"/>
            </w:r>
            <w:r w:rsidR="00E1098D" w:rsidRPr="004E37CF">
              <w:rPr>
                <w:rFonts w:ascii="宋体" w:eastAsia="宋体" w:hAnsi="宋体"/>
                <w:noProof/>
                <w:webHidden/>
                <w:sz w:val="21"/>
                <w:szCs w:val="21"/>
              </w:rPr>
              <w:instrText xml:space="preserve"> PAGEREF _Toc31792372 \h </w:instrText>
            </w:r>
            <w:r w:rsidR="001F3771" w:rsidRPr="004E37CF">
              <w:rPr>
                <w:rFonts w:ascii="宋体" w:eastAsia="宋体" w:hAnsi="宋体"/>
                <w:noProof/>
                <w:webHidden/>
                <w:sz w:val="21"/>
                <w:szCs w:val="21"/>
              </w:rPr>
            </w:r>
            <w:r w:rsidR="001F3771" w:rsidRPr="004E37CF">
              <w:rPr>
                <w:rFonts w:ascii="宋体" w:eastAsia="宋体" w:hAnsi="宋体"/>
                <w:noProof/>
                <w:webHidden/>
                <w:sz w:val="21"/>
                <w:szCs w:val="21"/>
              </w:rPr>
              <w:fldChar w:fldCharType="separate"/>
            </w:r>
            <w:r w:rsidR="009879DC">
              <w:rPr>
                <w:rFonts w:ascii="宋体" w:eastAsia="宋体" w:hAnsi="宋体"/>
                <w:noProof/>
                <w:webHidden/>
                <w:sz w:val="21"/>
                <w:szCs w:val="21"/>
              </w:rPr>
              <w:t>36</w:t>
            </w:r>
            <w:r w:rsidR="001F3771" w:rsidRPr="004E37CF">
              <w:rPr>
                <w:rFonts w:ascii="宋体" w:eastAsia="宋体" w:hAnsi="宋体"/>
                <w:noProof/>
                <w:webHidden/>
                <w:sz w:val="21"/>
                <w:szCs w:val="21"/>
              </w:rPr>
              <w:fldChar w:fldCharType="end"/>
            </w:r>
          </w:hyperlink>
        </w:p>
        <w:p w14:paraId="382BA802" w14:textId="77777777" w:rsidR="00E1098D" w:rsidRPr="004E37CF" w:rsidRDefault="00A07D4B" w:rsidP="00E1098D">
          <w:pPr>
            <w:pStyle w:val="12"/>
            <w:tabs>
              <w:tab w:val="right" w:leader="dot" w:pos="9348"/>
            </w:tabs>
            <w:rPr>
              <w:rStyle w:val="aff6"/>
              <w:rFonts w:ascii="宋体" w:hAnsi="宋体"/>
              <w:b w:val="0"/>
              <w:noProof/>
              <w:sz w:val="24"/>
              <w:szCs w:val="24"/>
            </w:rPr>
          </w:pPr>
          <w:hyperlink w:anchor="_Toc31792373" w:history="1">
            <w:r w:rsidR="00E1098D" w:rsidRPr="004E37CF">
              <w:rPr>
                <w:rStyle w:val="aff6"/>
                <w:rFonts w:ascii="宋体" w:hAnsi="宋体"/>
                <w:b w:val="0"/>
                <w:noProof/>
                <w:sz w:val="24"/>
                <w:szCs w:val="24"/>
              </w:rPr>
              <w:t xml:space="preserve">9  </w:t>
            </w:r>
            <w:r w:rsidR="00E1098D" w:rsidRPr="004E37CF">
              <w:rPr>
                <w:rStyle w:val="aff6"/>
                <w:rFonts w:ascii="宋体" w:hAnsi="宋体" w:hint="eastAsia"/>
                <w:b w:val="0"/>
                <w:noProof/>
                <w:sz w:val="24"/>
                <w:szCs w:val="24"/>
              </w:rPr>
              <w:t>门窗的使用、维护与保养</w:t>
            </w:r>
            <w:r w:rsidR="00E1098D" w:rsidRPr="004E37CF">
              <w:rPr>
                <w:rStyle w:val="aff6"/>
                <w:rFonts w:ascii="宋体" w:hAnsi="宋体"/>
                <w:b w:val="0"/>
                <w:noProof/>
                <w:webHidden/>
                <w:sz w:val="24"/>
                <w:szCs w:val="24"/>
              </w:rPr>
              <w:tab/>
            </w:r>
            <w:r w:rsidR="00A70C48" w:rsidRPr="00A70C48">
              <w:rPr>
                <w:rStyle w:val="aff6"/>
                <w:rFonts w:ascii="宋体" w:hAnsi="宋体"/>
                <w:b w:val="0"/>
                <w:noProof/>
                <w:webHidden/>
                <w:sz w:val="22"/>
                <w:szCs w:val="24"/>
              </w:rPr>
              <w:t>37</w:t>
            </w:r>
          </w:hyperlink>
        </w:p>
        <w:p w14:paraId="7DD9372E"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4" w:history="1">
            <w:r w:rsidR="00E1098D" w:rsidRPr="004E37CF">
              <w:rPr>
                <w:rStyle w:val="aff6"/>
                <w:rFonts w:ascii="宋体" w:hAnsi="宋体"/>
                <w:noProof/>
                <w:szCs w:val="21"/>
              </w:rPr>
              <w:t xml:space="preserve">9.1  </w:t>
            </w:r>
            <w:r w:rsidR="00E1098D" w:rsidRPr="004E37CF">
              <w:rPr>
                <w:rStyle w:val="aff6"/>
                <w:rFonts w:ascii="宋体" w:hAnsi="宋体" w:hint="eastAsia"/>
                <w:noProof/>
                <w:szCs w:val="21"/>
              </w:rPr>
              <w:t>一般规定</w:t>
            </w:r>
            <w:r w:rsidR="00E1098D" w:rsidRPr="004E37CF">
              <w:rPr>
                <w:rFonts w:ascii="宋体" w:eastAsia="宋体" w:hAnsi="宋体"/>
                <w:noProof/>
                <w:webHidden/>
                <w:sz w:val="21"/>
                <w:szCs w:val="21"/>
              </w:rPr>
              <w:tab/>
            </w:r>
            <w:r w:rsidR="00A70C48">
              <w:rPr>
                <w:rFonts w:ascii="宋体" w:eastAsia="宋体" w:hAnsi="宋体"/>
                <w:noProof/>
                <w:webHidden/>
                <w:sz w:val="21"/>
                <w:szCs w:val="21"/>
              </w:rPr>
              <w:t>37</w:t>
            </w:r>
          </w:hyperlink>
        </w:p>
        <w:p w14:paraId="1126D37A"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5" w:history="1">
            <w:r w:rsidR="00E1098D" w:rsidRPr="004E37CF">
              <w:rPr>
                <w:rStyle w:val="aff6"/>
                <w:rFonts w:ascii="宋体" w:hAnsi="宋体"/>
                <w:noProof/>
                <w:szCs w:val="21"/>
              </w:rPr>
              <w:t xml:space="preserve">9.2  </w:t>
            </w:r>
            <w:r w:rsidR="00E1098D" w:rsidRPr="004E37CF">
              <w:rPr>
                <w:rStyle w:val="aff6"/>
                <w:rFonts w:ascii="宋体" w:hAnsi="宋体" w:hint="eastAsia"/>
                <w:noProof/>
                <w:szCs w:val="21"/>
              </w:rPr>
              <w:t>门窗的使用</w:t>
            </w:r>
            <w:r w:rsidR="00E1098D" w:rsidRPr="004E37CF">
              <w:rPr>
                <w:rFonts w:ascii="宋体" w:eastAsia="宋体" w:hAnsi="宋体"/>
                <w:noProof/>
                <w:webHidden/>
                <w:sz w:val="21"/>
                <w:szCs w:val="21"/>
              </w:rPr>
              <w:tab/>
            </w:r>
            <w:r w:rsidR="00A70C48">
              <w:rPr>
                <w:rFonts w:ascii="宋体" w:eastAsia="宋体" w:hAnsi="宋体"/>
                <w:noProof/>
                <w:webHidden/>
                <w:sz w:val="21"/>
                <w:szCs w:val="21"/>
              </w:rPr>
              <w:t>37</w:t>
            </w:r>
          </w:hyperlink>
        </w:p>
        <w:p w14:paraId="198BBB3A" w14:textId="77777777" w:rsidR="00E1098D" w:rsidRPr="004E37CF" w:rsidRDefault="00A07D4B" w:rsidP="00E1098D">
          <w:pPr>
            <w:pStyle w:val="25"/>
            <w:tabs>
              <w:tab w:val="right" w:leader="dot" w:pos="9348"/>
            </w:tabs>
            <w:spacing w:line="360" w:lineRule="auto"/>
            <w:ind w:left="440"/>
            <w:rPr>
              <w:rFonts w:ascii="宋体" w:eastAsia="宋体" w:hAnsi="宋体" w:cstheme="minorBidi"/>
              <w:noProof/>
              <w:kern w:val="2"/>
              <w:sz w:val="21"/>
              <w:szCs w:val="21"/>
              <w:lang w:eastAsia="zh-CN"/>
            </w:rPr>
          </w:pPr>
          <w:hyperlink w:anchor="_Toc31792376" w:history="1">
            <w:r w:rsidR="00E1098D" w:rsidRPr="004E37CF">
              <w:rPr>
                <w:rStyle w:val="aff6"/>
                <w:rFonts w:ascii="宋体" w:hAnsi="宋体"/>
                <w:noProof/>
                <w:szCs w:val="21"/>
              </w:rPr>
              <w:t xml:space="preserve">9.3  </w:t>
            </w:r>
            <w:r w:rsidR="00E1098D" w:rsidRPr="004E37CF">
              <w:rPr>
                <w:rStyle w:val="aff6"/>
                <w:rFonts w:ascii="宋体" w:hAnsi="宋体" w:hint="eastAsia"/>
                <w:noProof/>
                <w:szCs w:val="21"/>
              </w:rPr>
              <w:t>门窗的维护与保养</w:t>
            </w:r>
            <w:r w:rsidR="00E1098D" w:rsidRPr="004E37CF">
              <w:rPr>
                <w:rFonts w:ascii="宋体" w:eastAsia="宋体" w:hAnsi="宋体"/>
                <w:noProof/>
                <w:webHidden/>
                <w:sz w:val="21"/>
                <w:szCs w:val="21"/>
              </w:rPr>
              <w:tab/>
            </w:r>
            <w:r w:rsidR="00A70C48">
              <w:rPr>
                <w:rFonts w:ascii="宋体" w:eastAsia="宋体" w:hAnsi="宋体"/>
                <w:noProof/>
                <w:webHidden/>
                <w:sz w:val="21"/>
                <w:szCs w:val="21"/>
              </w:rPr>
              <w:t>37</w:t>
            </w:r>
          </w:hyperlink>
        </w:p>
        <w:p w14:paraId="209A53A0" w14:textId="77777777" w:rsidR="00E1098D" w:rsidRDefault="00A07D4B" w:rsidP="00E1098D">
          <w:pPr>
            <w:pStyle w:val="12"/>
            <w:tabs>
              <w:tab w:val="right" w:leader="dot" w:pos="9348"/>
            </w:tabs>
            <w:rPr>
              <w:rStyle w:val="aff6"/>
              <w:rFonts w:ascii="宋体" w:hAnsi="宋体"/>
              <w:b w:val="0"/>
              <w:noProof/>
              <w:sz w:val="24"/>
              <w:szCs w:val="24"/>
            </w:rPr>
          </w:pPr>
          <w:hyperlink w:anchor="_Toc31792377" w:history="1">
            <w:r w:rsidR="00E1098D" w:rsidRPr="004E37CF">
              <w:rPr>
                <w:rStyle w:val="aff6"/>
                <w:rFonts w:ascii="宋体" w:hAnsi="宋体" w:hint="eastAsia"/>
                <w:b w:val="0"/>
                <w:noProof/>
                <w:sz w:val="24"/>
                <w:szCs w:val="24"/>
              </w:rPr>
              <w:t>附录</w:t>
            </w:r>
            <w:r w:rsidR="00E1098D">
              <w:rPr>
                <w:rStyle w:val="aff6"/>
                <w:rFonts w:ascii="宋体" w:hAnsi="宋体"/>
                <w:b w:val="0"/>
                <w:noProof/>
                <w:sz w:val="24"/>
                <w:szCs w:val="24"/>
              </w:rPr>
              <w:t xml:space="preserve">A  </w:t>
            </w:r>
            <w:r w:rsidR="00E1098D" w:rsidRPr="004E37CF">
              <w:rPr>
                <w:rStyle w:val="aff6"/>
                <w:rFonts w:ascii="宋体" w:hAnsi="宋体" w:hint="eastAsia"/>
                <w:b w:val="0"/>
                <w:noProof/>
                <w:sz w:val="24"/>
                <w:szCs w:val="24"/>
              </w:rPr>
              <w:t>典型窗传热系数参考表</w:t>
            </w:r>
            <w:r w:rsidR="00E1098D" w:rsidRPr="004E37CF">
              <w:rPr>
                <w:rStyle w:val="aff6"/>
                <w:rFonts w:ascii="宋体" w:hAnsi="宋体"/>
                <w:b w:val="0"/>
                <w:noProof/>
                <w:webHidden/>
                <w:sz w:val="24"/>
                <w:szCs w:val="24"/>
              </w:rPr>
              <w:tab/>
            </w:r>
            <w:r w:rsidR="00A70C48" w:rsidRPr="00A70C48">
              <w:rPr>
                <w:rStyle w:val="aff6"/>
                <w:rFonts w:ascii="宋体" w:hAnsi="宋体"/>
                <w:b w:val="0"/>
                <w:noProof/>
                <w:webHidden/>
                <w:sz w:val="22"/>
                <w:szCs w:val="24"/>
              </w:rPr>
              <w:t>39</w:t>
            </w:r>
          </w:hyperlink>
        </w:p>
        <w:p w14:paraId="5B86D367" w14:textId="1B73D40E" w:rsidR="00E1098D" w:rsidRDefault="00A07D4B" w:rsidP="00E1098D">
          <w:pPr>
            <w:pStyle w:val="12"/>
            <w:tabs>
              <w:tab w:val="right" w:leader="dot" w:pos="9348"/>
            </w:tabs>
            <w:rPr>
              <w:rStyle w:val="aff6"/>
              <w:rFonts w:ascii="宋体" w:hAnsi="宋体"/>
              <w:b w:val="0"/>
              <w:noProof/>
              <w:sz w:val="24"/>
              <w:szCs w:val="24"/>
            </w:rPr>
          </w:pPr>
          <w:hyperlink w:anchor="_Toc31792377" w:history="1">
            <w:r w:rsidR="00E1098D" w:rsidRPr="004E37CF">
              <w:rPr>
                <w:rStyle w:val="aff6"/>
                <w:rFonts w:ascii="宋体" w:hAnsi="宋体" w:hint="eastAsia"/>
                <w:b w:val="0"/>
                <w:noProof/>
                <w:sz w:val="24"/>
                <w:szCs w:val="24"/>
              </w:rPr>
              <w:t>附录</w:t>
            </w:r>
            <w:r w:rsidR="00E1098D">
              <w:rPr>
                <w:rStyle w:val="aff6"/>
                <w:rFonts w:ascii="宋体" w:hAnsi="宋体"/>
                <w:b w:val="0"/>
                <w:noProof/>
                <w:sz w:val="24"/>
                <w:szCs w:val="24"/>
              </w:rPr>
              <w:t xml:space="preserve">B  </w:t>
            </w:r>
            <w:r w:rsidR="00E1098D">
              <w:rPr>
                <w:rStyle w:val="aff6"/>
                <w:rFonts w:ascii="宋体" w:hAnsi="宋体" w:hint="eastAsia"/>
                <w:b w:val="0"/>
                <w:noProof/>
                <w:sz w:val="24"/>
                <w:szCs w:val="24"/>
              </w:rPr>
              <w:t>标准化外窗立面分格形式</w:t>
            </w:r>
            <w:r w:rsidR="00E1098D" w:rsidRPr="004E37CF">
              <w:rPr>
                <w:rStyle w:val="aff6"/>
                <w:rFonts w:ascii="宋体" w:hAnsi="宋体"/>
                <w:b w:val="0"/>
                <w:noProof/>
                <w:webHidden/>
                <w:sz w:val="24"/>
                <w:szCs w:val="24"/>
              </w:rPr>
              <w:tab/>
            </w:r>
            <w:r w:rsidR="001F3771" w:rsidRPr="00A70C48">
              <w:rPr>
                <w:rStyle w:val="aff6"/>
                <w:rFonts w:ascii="宋体" w:hAnsi="宋体"/>
                <w:b w:val="0"/>
                <w:noProof/>
                <w:webHidden/>
                <w:sz w:val="22"/>
                <w:szCs w:val="24"/>
              </w:rPr>
              <w:fldChar w:fldCharType="begin"/>
            </w:r>
            <w:r w:rsidR="00E1098D" w:rsidRPr="00A70C48">
              <w:rPr>
                <w:rStyle w:val="aff6"/>
                <w:rFonts w:ascii="宋体" w:hAnsi="宋体"/>
                <w:b w:val="0"/>
                <w:noProof/>
                <w:webHidden/>
                <w:sz w:val="22"/>
                <w:szCs w:val="24"/>
              </w:rPr>
              <w:instrText xml:space="preserve"> PAGEREF _Toc31792377 \h </w:instrText>
            </w:r>
            <w:r w:rsidR="001F3771" w:rsidRPr="00A70C48">
              <w:rPr>
                <w:rStyle w:val="aff6"/>
                <w:rFonts w:ascii="宋体" w:hAnsi="宋体"/>
                <w:b w:val="0"/>
                <w:noProof/>
                <w:webHidden/>
                <w:sz w:val="22"/>
                <w:szCs w:val="24"/>
              </w:rPr>
            </w:r>
            <w:r w:rsidR="001F3771" w:rsidRPr="00A70C48">
              <w:rPr>
                <w:rStyle w:val="aff6"/>
                <w:rFonts w:ascii="宋体" w:hAnsi="宋体"/>
                <w:b w:val="0"/>
                <w:noProof/>
                <w:webHidden/>
                <w:sz w:val="22"/>
                <w:szCs w:val="24"/>
              </w:rPr>
              <w:fldChar w:fldCharType="separate"/>
            </w:r>
            <w:r w:rsidR="009879DC">
              <w:rPr>
                <w:rStyle w:val="aff6"/>
                <w:rFonts w:ascii="宋体" w:hAnsi="宋体"/>
                <w:b w:val="0"/>
                <w:noProof/>
                <w:webHidden/>
                <w:sz w:val="22"/>
                <w:szCs w:val="24"/>
              </w:rPr>
              <w:t>39</w:t>
            </w:r>
            <w:r w:rsidR="001F3771" w:rsidRPr="00A70C48">
              <w:rPr>
                <w:rStyle w:val="aff6"/>
                <w:rFonts w:ascii="宋体" w:hAnsi="宋体"/>
                <w:b w:val="0"/>
                <w:noProof/>
                <w:webHidden/>
                <w:sz w:val="22"/>
                <w:szCs w:val="24"/>
              </w:rPr>
              <w:fldChar w:fldCharType="end"/>
            </w:r>
          </w:hyperlink>
        </w:p>
        <w:p w14:paraId="5E68EBAF"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78" w:history="1">
            <w:r w:rsidR="00E1098D" w:rsidRPr="004E37CF">
              <w:rPr>
                <w:rStyle w:val="aff6"/>
                <w:rFonts w:ascii="宋体" w:hAnsi="宋体" w:hint="eastAsia"/>
                <w:b w:val="0"/>
                <w:noProof/>
                <w:sz w:val="24"/>
                <w:szCs w:val="24"/>
              </w:rPr>
              <w:t>附录</w:t>
            </w:r>
            <w:r w:rsidR="00E1098D" w:rsidRPr="004E37CF">
              <w:rPr>
                <w:rStyle w:val="aff6"/>
                <w:rFonts w:ascii="宋体" w:hAnsi="宋体"/>
                <w:b w:val="0"/>
                <w:noProof/>
                <w:sz w:val="24"/>
                <w:szCs w:val="24"/>
              </w:rPr>
              <w:t>C</w:t>
            </w:r>
            <w:r w:rsidR="00E1098D" w:rsidRPr="004E37CF">
              <w:rPr>
                <w:rStyle w:val="aff6"/>
                <w:rFonts w:ascii="宋体" w:hAnsi="宋体" w:hint="eastAsia"/>
                <w:b w:val="0"/>
                <w:noProof/>
                <w:sz w:val="24"/>
                <w:szCs w:val="24"/>
              </w:rPr>
              <w:t xml:space="preserve">　外窗台披水板安装</w:t>
            </w:r>
            <w:r w:rsidR="00E1098D" w:rsidRPr="004E37CF">
              <w:rPr>
                <w:rStyle w:val="aff6"/>
                <w:rFonts w:ascii="宋体" w:hAnsi="宋体"/>
                <w:b w:val="0"/>
                <w:noProof/>
                <w:webHidden/>
                <w:sz w:val="24"/>
                <w:szCs w:val="24"/>
              </w:rPr>
              <w:tab/>
            </w:r>
            <w:r w:rsidR="00A70C48" w:rsidRPr="00A70C48">
              <w:rPr>
                <w:rStyle w:val="aff6"/>
                <w:rFonts w:ascii="宋体" w:hAnsi="宋体"/>
                <w:b w:val="0"/>
                <w:noProof/>
                <w:webHidden/>
                <w:sz w:val="22"/>
                <w:szCs w:val="24"/>
              </w:rPr>
              <w:t>46</w:t>
            </w:r>
          </w:hyperlink>
        </w:p>
        <w:p w14:paraId="7A268D89" w14:textId="77777777" w:rsidR="00E1098D" w:rsidRPr="004E37CF" w:rsidRDefault="00A07D4B" w:rsidP="00E1098D">
          <w:pPr>
            <w:pStyle w:val="12"/>
            <w:tabs>
              <w:tab w:val="right" w:leader="dot" w:pos="9348"/>
            </w:tabs>
            <w:rPr>
              <w:rFonts w:ascii="宋体" w:hAnsi="宋体" w:cstheme="minorBidi"/>
              <w:b w:val="0"/>
              <w:bCs w:val="0"/>
              <w:caps w:val="0"/>
              <w:noProof/>
              <w:sz w:val="24"/>
              <w:szCs w:val="24"/>
            </w:rPr>
          </w:pPr>
          <w:hyperlink w:anchor="_Toc31792379" w:history="1">
            <w:r w:rsidR="00E1098D" w:rsidRPr="004E37CF">
              <w:rPr>
                <w:rStyle w:val="aff6"/>
                <w:rFonts w:ascii="宋体" w:hAnsi="宋体" w:hint="eastAsia"/>
                <w:b w:val="0"/>
                <w:noProof/>
                <w:sz w:val="24"/>
                <w:szCs w:val="24"/>
              </w:rPr>
              <w:t>附录</w:t>
            </w:r>
            <w:r w:rsidR="00E1098D" w:rsidRPr="004E37CF">
              <w:rPr>
                <w:rStyle w:val="aff6"/>
                <w:rFonts w:ascii="宋体" w:hAnsi="宋体"/>
                <w:b w:val="0"/>
                <w:noProof/>
                <w:sz w:val="24"/>
                <w:szCs w:val="24"/>
              </w:rPr>
              <w:t>D</w:t>
            </w:r>
            <w:r w:rsidR="00E1098D" w:rsidRPr="004E37CF">
              <w:rPr>
                <w:rStyle w:val="aff6"/>
                <w:rFonts w:ascii="宋体" w:hAnsi="宋体" w:hint="eastAsia"/>
                <w:b w:val="0"/>
                <w:noProof/>
                <w:sz w:val="24"/>
                <w:szCs w:val="24"/>
              </w:rPr>
              <w:t xml:space="preserve">　门窗产品信息二维码</w:t>
            </w:r>
            <w:r w:rsidR="00E1098D" w:rsidRPr="004E37CF">
              <w:rPr>
                <w:rStyle w:val="aff6"/>
                <w:rFonts w:ascii="宋体" w:hAnsi="宋体"/>
                <w:b w:val="0"/>
                <w:noProof/>
                <w:webHidden/>
                <w:sz w:val="24"/>
                <w:szCs w:val="24"/>
              </w:rPr>
              <w:tab/>
            </w:r>
            <w:r w:rsidR="00A70C48" w:rsidRPr="00A70C48">
              <w:rPr>
                <w:rStyle w:val="aff6"/>
                <w:rFonts w:ascii="宋体" w:hAnsi="宋体"/>
                <w:b w:val="0"/>
                <w:noProof/>
                <w:webHidden/>
                <w:sz w:val="22"/>
                <w:szCs w:val="24"/>
              </w:rPr>
              <w:t>48</w:t>
            </w:r>
          </w:hyperlink>
        </w:p>
        <w:p w14:paraId="3410AF5D" w14:textId="77777777" w:rsidR="00E1098D" w:rsidRPr="004E37CF" w:rsidRDefault="00A07D4B" w:rsidP="00E1098D">
          <w:pPr>
            <w:pStyle w:val="12"/>
            <w:tabs>
              <w:tab w:val="right" w:leader="dot" w:pos="9348"/>
            </w:tabs>
            <w:rPr>
              <w:rFonts w:ascii="宋体" w:hAnsi="宋体"/>
              <w:b w:val="0"/>
              <w:sz w:val="24"/>
              <w:szCs w:val="24"/>
            </w:rPr>
          </w:pPr>
          <w:hyperlink w:anchor="_Toc31792381" w:history="1">
            <w:r w:rsidR="00E1098D" w:rsidRPr="004E37CF">
              <w:rPr>
                <w:rStyle w:val="aff6"/>
                <w:rFonts w:ascii="宋体" w:hAnsi="宋体" w:hint="eastAsia"/>
                <w:b w:val="0"/>
                <w:noProof/>
                <w:sz w:val="24"/>
                <w:szCs w:val="24"/>
              </w:rPr>
              <w:t>本</w:t>
            </w:r>
            <w:r w:rsidR="00E1098D">
              <w:rPr>
                <w:rStyle w:val="aff6"/>
                <w:rFonts w:ascii="宋体" w:hAnsi="宋体" w:hint="eastAsia"/>
                <w:b w:val="0"/>
                <w:noProof/>
                <w:sz w:val="24"/>
                <w:szCs w:val="24"/>
              </w:rPr>
              <w:t>标准</w:t>
            </w:r>
            <w:r w:rsidR="00E1098D" w:rsidRPr="004E37CF">
              <w:rPr>
                <w:rStyle w:val="aff6"/>
                <w:rFonts w:ascii="宋体" w:hAnsi="宋体" w:hint="eastAsia"/>
                <w:b w:val="0"/>
                <w:noProof/>
                <w:sz w:val="24"/>
                <w:szCs w:val="24"/>
              </w:rPr>
              <w:t>用词说明</w:t>
            </w:r>
            <w:r w:rsidR="00E1098D" w:rsidRPr="004E37CF">
              <w:rPr>
                <w:rStyle w:val="aff6"/>
                <w:rFonts w:ascii="宋体" w:hAnsi="宋体"/>
                <w:b w:val="0"/>
                <w:noProof/>
                <w:webHidden/>
                <w:sz w:val="24"/>
                <w:szCs w:val="24"/>
              </w:rPr>
              <w:tab/>
            </w:r>
            <w:r w:rsidR="00A70C48" w:rsidRPr="00D11FA1">
              <w:rPr>
                <w:rStyle w:val="aff6"/>
                <w:rFonts w:ascii="宋体" w:hAnsi="宋体"/>
                <w:b w:val="0"/>
                <w:noProof/>
                <w:webHidden/>
                <w:sz w:val="22"/>
                <w:szCs w:val="24"/>
              </w:rPr>
              <w:t>49</w:t>
            </w:r>
          </w:hyperlink>
        </w:p>
        <w:p w14:paraId="7F246084" w14:textId="77777777" w:rsidR="00E1098D" w:rsidRDefault="00A07D4B" w:rsidP="00E1098D">
          <w:pPr>
            <w:pStyle w:val="12"/>
            <w:tabs>
              <w:tab w:val="right" w:leader="dot" w:pos="9348"/>
            </w:tabs>
            <w:rPr>
              <w:rStyle w:val="aff6"/>
              <w:rFonts w:ascii="宋体" w:hAnsi="宋体"/>
              <w:b w:val="0"/>
              <w:noProof/>
              <w:sz w:val="24"/>
              <w:szCs w:val="24"/>
            </w:rPr>
          </w:pPr>
          <w:hyperlink w:anchor="_Toc31792377" w:history="1">
            <w:r w:rsidR="00E1098D">
              <w:rPr>
                <w:rFonts w:ascii="宋体" w:hAnsi="宋体" w:hint="eastAsia"/>
                <w:b w:val="0"/>
                <w:sz w:val="24"/>
                <w:szCs w:val="24"/>
              </w:rPr>
              <w:t>引用标准名录</w:t>
            </w:r>
            <w:r w:rsidR="00E1098D" w:rsidRPr="004E37CF">
              <w:rPr>
                <w:rStyle w:val="aff6"/>
                <w:rFonts w:ascii="宋体" w:hAnsi="宋体"/>
                <w:b w:val="0"/>
                <w:noProof/>
                <w:webHidden/>
                <w:sz w:val="24"/>
                <w:szCs w:val="24"/>
              </w:rPr>
              <w:tab/>
            </w:r>
            <w:r w:rsidR="00A70C48" w:rsidRPr="00A70C48">
              <w:rPr>
                <w:rStyle w:val="aff6"/>
                <w:rFonts w:ascii="宋体" w:hAnsi="宋体"/>
                <w:b w:val="0"/>
                <w:noProof/>
                <w:webHidden/>
                <w:sz w:val="22"/>
                <w:szCs w:val="24"/>
              </w:rPr>
              <w:t>50</w:t>
            </w:r>
          </w:hyperlink>
        </w:p>
        <w:p w14:paraId="3197B113" w14:textId="60CCA423" w:rsidR="00E1098D" w:rsidRDefault="001F3771" w:rsidP="00E1098D">
          <w:pPr>
            <w:pStyle w:val="12"/>
            <w:tabs>
              <w:tab w:val="right" w:leader="dot" w:pos="9348"/>
            </w:tabs>
            <w:rPr>
              <w:rStyle w:val="aff6"/>
              <w:rFonts w:ascii="宋体" w:hAnsi="宋体"/>
              <w:b w:val="0"/>
              <w:noProof/>
              <w:sz w:val="24"/>
              <w:szCs w:val="24"/>
            </w:rPr>
          </w:pPr>
          <w:r w:rsidRPr="004E37CF">
            <w:fldChar w:fldCharType="begin"/>
          </w:r>
          <w:r w:rsidR="00E1098D" w:rsidRPr="004E37CF">
            <w:rPr>
              <w:rFonts w:ascii="宋体" w:hAnsi="宋体"/>
              <w:b w:val="0"/>
              <w:sz w:val="21"/>
              <w:szCs w:val="21"/>
            </w:rPr>
            <w:instrText xml:space="preserve"> HYPERLINK \l "_Toc31792382" </w:instrText>
          </w:r>
          <w:r w:rsidRPr="004E37CF">
            <w:fldChar w:fldCharType="separate"/>
          </w:r>
          <w:hyperlink w:anchor="_Toc31792377" w:history="1">
            <w:r w:rsidR="00E1098D">
              <w:rPr>
                <w:rFonts w:ascii="宋体" w:hAnsi="宋体" w:hint="eastAsia"/>
                <w:b w:val="0"/>
                <w:sz w:val="24"/>
                <w:szCs w:val="24"/>
              </w:rPr>
              <w:t>条文说明</w:t>
            </w:r>
            <w:r w:rsidR="00E1098D" w:rsidRPr="004E37CF">
              <w:rPr>
                <w:rStyle w:val="aff6"/>
                <w:rFonts w:ascii="宋体" w:hAnsi="宋体"/>
                <w:b w:val="0"/>
                <w:noProof/>
                <w:webHidden/>
                <w:sz w:val="24"/>
                <w:szCs w:val="24"/>
              </w:rPr>
              <w:tab/>
            </w:r>
            <w:r w:rsidRPr="00A70C48">
              <w:rPr>
                <w:rStyle w:val="aff6"/>
                <w:rFonts w:ascii="宋体" w:hAnsi="宋体"/>
                <w:b w:val="0"/>
                <w:noProof/>
                <w:webHidden/>
                <w:sz w:val="22"/>
                <w:szCs w:val="24"/>
              </w:rPr>
              <w:fldChar w:fldCharType="begin"/>
            </w:r>
            <w:r w:rsidR="00E1098D" w:rsidRPr="00A70C48">
              <w:rPr>
                <w:rStyle w:val="aff6"/>
                <w:rFonts w:ascii="宋体" w:hAnsi="宋体"/>
                <w:b w:val="0"/>
                <w:noProof/>
                <w:webHidden/>
                <w:sz w:val="22"/>
                <w:szCs w:val="24"/>
              </w:rPr>
              <w:instrText xml:space="preserve"> PAGEREF _Toc31792377 \h </w:instrText>
            </w:r>
            <w:r w:rsidRPr="00A70C48">
              <w:rPr>
                <w:rStyle w:val="aff6"/>
                <w:rFonts w:ascii="宋体" w:hAnsi="宋体"/>
                <w:b w:val="0"/>
                <w:noProof/>
                <w:webHidden/>
                <w:sz w:val="22"/>
                <w:szCs w:val="24"/>
              </w:rPr>
            </w:r>
            <w:r w:rsidRPr="00A70C48">
              <w:rPr>
                <w:rStyle w:val="aff6"/>
                <w:rFonts w:ascii="宋体" w:hAnsi="宋体"/>
                <w:b w:val="0"/>
                <w:noProof/>
                <w:webHidden/>
                <w:sz w:val="22"/>
                <w:szCs w:val="24"/>
              </w:rPr>
              <w:fldChar w:fldCharType="separate"/>
            </w:r>
            <w:r w:rsidR="009879DC">
              <w:rPr>
                <w:rStyle w:val="aff6"/>
                <w:rFonts w:ascii="宋体" w:hAnsi="宋体"/>
                <w:b w:val="0"/>
                <w:noProof/>
                <w:webHidden/>
                <w:sz w:val="22"/>
                <w:szCs w:val="24"/>
              </w:rPr>
              <w:t>39</w:t>
            </w:r>
            <w:r w:rsidRPr="00A70C48">
              <w:rPr>
                <w:rStyle w:val="aff6"/>
                <w:rFonts w:ascii="宋体" w:hAnsi="宋体"/>
                <w:b w:val="0"/>
                <w:noProof/>
                <w:webHidden/>
                <w:sz w:val="22"/>
                <w:szCs w:val="24"/>
              </w:rPr>
              <w:fldChar w:fldCharType="end"/>
            </w:r>
          </w:hyperlink>
        </w:p>
        <w:p w14:paraId="2370E8F7" w14:textId="77777777" w:rsidR="00E83710" w:rsidRPr="00E1098D" w:rsidRDefault="001F3771" w:rsidP="00E1098D">
          <w:pPr>
            <w:pStyle w:val="12"/>
            <w:tabs>
              <w:tab w:val="left" w:pos="2166"/>
            </w:tabs>
            <w:jc w:val="left"/>
            <w:rPr>
              <w:rFonts w:ascii="宋体" w:hAnsi="宋体"/>
              <w:b w:val="0"/>
              <w:sz w:val="21"/>
              <w:szCs w:val="21"/>
            </w:rPr>
          </w:pPr>
          <w:r w:rsidRPr="004E37CF">
            <w:rPr>
              <w:rStyle w:val="aff6"/>
              <w:rFonts w:ascii="宋体" w:hAnsi="宋体"/>
              <w:b w:val="0"/>
              <w:noProof/>
              <w:szCs w:val="21"/>
            </w:rPr>
            <w:lastRenderedPageBreak/>
            <w:fldChar w:fldCharType="end"/>
          </w:r>
          <w:r w:rsidRPr="004E37CF">
            <w:rPr>
              <w:rFonts w:ascii="宋体" w:hAnsi="宋体"/>
              <w:b w:val="0"/>
              <w:sz w:val="21"/>
              <w:szCs w:val="21"/>
            </w:rPr>
            <w:fldChar w:fldCharType="end"/>
          </w:r>
        </w:p>
      </w:sdtContent>
    </w:sdt>
    <w:sdt>
      <w:sdtPr>
        <w:rPr>
          <w:rFonts w:ascii="Noto Sans CJK JP Regular" w:eastAsia="Noto Sans CJK JP Regular" w:hAnsi="Noto Sans CJK JP Regular" w:cs="Noto Sans CJK JP Regular"/>
          <w:b w:val="0"/>
          <w:bCs w:val="0"/>
          <w:color w:val="auto"/>
          <w:sz w:val="22"/>
          <w:szCs w:val="22"/>
          <w:lang w:val="zh-CN" w:eastAsia="en-US"/>
        </w:rPr>
        <w:id w:val="2214185"/>
        <w:docPartObj>
          <w:docPartGallery w:val="Table of Contents"/>
          <w:docPartUnique/>
        </w:docPartObj>
      </w:sdtPr>
      <w:sdtEndPr>
        <w:rPr>
          <w:sz w:val="24"/>
          <w:lang w:val="en-US"/>
        </w:rPr>
      </w:sdtEndPr>
      <w:sdtContent>
        <w:p w14:paraId="3DA61503" w14:textId="77777777" w:rsidR="00E1098D" w:rsidRDefault="00EB40CD" w:rsidP="00564BAA">
          <w:pPr>
            <w:pStyle w:val="TOC"/>
            <w:tabs>
              <w:tab w:val="left" w:pos="1198"/>
              <w:tab w:val="center" w:pos="4679"/>
            </w:tabs>
            <w:spacing w:before="40" w:line="360" w:lineRule="auto"/>
            <w:rPr>
              <w:b w:val="0"/>
              <w:color w:val="auto"/>
              <w:lang w:val="zh-CN"/>
            </w:rPr>
          </w:pPr>
          <w:r>
            <w:rPr>
              <w:rFonts w:ascii="Noto Sans CJK JP Regular" w:eastAsia="Noto Sans CJK JP Regular" w:hAnsi="Noto Sans CJK JP Regular" w:cs="Noto Sans CJK JP Regular"/>
              <w:b w:val="0"/>
              <w:bCs w:val="0"/>
              <w:color w:val="auto"/>
              <w:sz w:val="22"/>
              <w:szCs w:val="22"/>
              <w:lang w:val="zh-CN" w:eastAsia="en-US"/>
            </w:rPr>
            <w:tab/>
          </w:r>
          <w:r>
            <w:rPr>
              <w:rFonts w:ascii="Noto Sans CJK JP Regular" w:eastAsia="Noto Sans CJK JP Regular" w:hAnsi="Noto Sans CJK JP Regular" w:cs="Noto Sans CJK JP Regular"/>
              <w:b w:val="0"/>
              <w:bCs w:val="0"/>
              <w:color w:val="auto"/>
              <w:sz w:val="22"/>
              <w:szCs w:val="22"/>
              <w:lang w:val="zh-CN" w:eastAsia="en-US"/>
            </w:rPr>
            <w:tab/>
          </w:r>
          <w:r w:rsidR="00E83710" w:rsidRPr="00E1098D">
            <w:rPr>
              <w:rFonts w:hint="eastAsia"/>
              <w:b w:val="0"/>
              <w:color w:val="auto"/>
              <w:lang w:val="zh-CN"/>
            </w:rPr>
            <w:t>Contents</w:t>
          </w:r>
        </w:p>
        <w:p w14:paraId="2780E04B" w14:textId="77777777" w:rsidR="00564BAA" w:rsidRPr="00564BAA" w:rsidRDefault="00564BAA" w:rsidP="00564BAA">
          <w:pPr>
            <w:rPr>
              <w:rFonts w:eastAsiaTheme="minorEastAsia" w:hint="eastAsia"/>
              <w:lang w:val="zh-CN" w:eastAsia="zh-CN"/>
            </w:rPr>
          </w:pPr>
        </w:p>
        <w:p w14:paraId="16296CAC" w14:textId="77777777" w:rsidR="00E83710" w:rsidRPr="00E1098D" w:rsidRDefault="001F3771" w:rsidP="00EB40CD">
          <w:pPr>
            <w:pStyle w:val="12"/>
            <w:tabs>
              <w:tab w:val="right" w:leader="dot" w:pos="9348"/>
            </w:tabs>
            <w:rPr>
              <w:rFonts w:asciiTheme="minorHAnsi" w:eastAsiaTheme="minorEastAsia" w:hAnsiTheme="minorHAnsi" w:cstheme="minorBidi"/>
              <w:b w:val="0"/>
              <w:bCs w:val="0"/>
              <w:caps w:val="0"/>
              <w:noProof/>
              <w:sz w:val="24"/>
              <w:szCs w:val="24"/>
            </w:rPr>
          </w:pPr>
          <w:r w:rsidRPr="00E1098D">
            <w:rPr>
              <w:b w:val="0"/>
              <w:sz w:val="24"/>
            </w:rPr>
            <w:fldChar w:fldCharType="begin"/>
          </w:r>
          <w:r w:rsidR="00E83710" w:rsidRPr="00E1098D">
            <w:rPr>
              <w:b w:val="0"/>
              <w:sz w:val="24"/>
            </w:rPr>
            <w:instrText xml:space="preserve"> TOC \o "1-3" \h \z \u </w:instrText>
          </w:r>
          <w:r w:rsidRPr="00E1098D">
            <w:rPr>
              <w:b w:val="0"/>
              <w:sz w:val="24"/>
            </w:rPr>
            <w:fldChar w:fldCharType="separate"/>
          </w:r>
          <w:hyperlink w:anchor="_Toc31792325" w:history="1">
            <w:r w:rsidR="00E83710" w:rsidRPr="00E1098D">
              <w:rPr>
                <w:rStyle w:val="aff6"/>
                <w:rFonts w:asciiTheme="minorEastAsia" w:hAnsiTheme="minorEastAsia"/>
                <w:b w:val="0"/>
                <w:noProof/>
                <w:sz w:val="24"/>
                <w:szCs w:val="24"/>
              </w:rPr>
              <w:t>1</w:t>
            </w:r>
            <w:r w:rsidR="00C8575E" w:rsidRPr="00E1098D">
              <w:rPr>
                <w:rFonts w:asciiTheme="majorHAnsi" w:eastAsiaTheme="majorEastAsia" w:hAnsiTheme="majorHAnsi" w:cstheme="majorBidi" w:hint="eastAsia"/>
                <w:b w:val="0"/>
                <w:caps w:val="0"/>
                <w:kern w:val="0"/>
                <w:sz w:val="24"/>
                <w:szCs w:val="24"/>
                <w:lang w:val="zh-CN"/>
              </w:rPr>
              <w:t>General provisions</w:t>
            </w:r>
            <w:r w:rsidR="00E83710" w:rsidRPr="00E1098D">
              <w:rPr>
                <w:b w:val="0"/>
                <w:noProof/>
                <w:webHidden/>
                <w:sz w:val="24"/>
                <w:szCs w:val="24"/>
              </w:rPr>
              <w:tab/>
            </w:r>
            <w:r w:rsidR="00A70C48" w:rsidRPr="00D11FA1">
              <w:rPr>
                <w:b w:val="0"/>
                <w:noProof/>
                <w:webHidden/>
                <w:sz w:val="21"/>
                <w:szCs w:val="24"/>
              </w:rPr>
              <w:t>1</w:t>
            </w:r>
          </w:hyperlink>
        </w:p>
        <w:p w14:paraId="4E3ACAA4"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4"/>
              <w:szCs w:val="24"/>
            </w:rPr>
          </w:pPr>
          <w:hyperlink w:anchor="_Toc31792326" w:history="1">
            <w:r w:rsidR="00E83710" w:rsidRPr="00E1098D">
              <w:rPr>
                <w:rStyle w:val="aff6"/>
                <w:b w:val="0"/>
                <w:noProof/>
                <w:sz w:val="24"/>
                <w:szCs w:val="24"/>
              </w:rPr>
              <w:t>2</w:t>
            </w:r>
            <w:r w:rsidR="00EF4B71" w:rsidRPr="00E1098D">
              <w:rPr>
                <w:rFonts w:asciiTheme="majorHAnsi" w:eastAsiaTheme="majorEastAsia" w:hAnsiTheme="majorHAnsi" w:cstheme="majorBidi" w:hint="eastAsia"/>
                <w:b w:val="0"/>
                <w:caps w:val="0"/>
                <w:kern w:val="0"/>
                <w:sz w:val="24"/>
                <w:szCs w:val="24"/>
                <w:lang w:val="zh-CN"/>
              </w:rPr>
              <w:t xml:space="preserve">Terms and </w:t>
            </w:r>
            <w:r w:rsidR="00EF4B71" w:rsidRPr="00E1098D">
              <w:rPr>
                <w:rFonts w:asciiTheme="majorHAnsi" w:eastAsiaTheme="majorEastAsia" w:hAnsiTheme="majorHAnsi" w:cstheme="majorBidi" w:hint="eastAsia"/>
                <w:b w:val="0"/>
                <w:caps w:val="0"/>
                <w:kern w:val="0"/>
                <w:sz w:val="24"/>
                <w:szCs w:val="24"/>
              </w:rPr>
              <w:t>symbols</w:t>
            </w:r>
            <w:r w:rsidR="00E83710" w:rsidRPr="00E1098D">
              <w:rPr>
                <w:b w:val="0"/>
                <w:noProof/>
                <w:webHidden/>
                <w:sz w:val="24"/>
                <w:szCs w:val="24"/>
              </w:rPr>
              <w:tab/>
            </w:r>
            <w:r w:rsidR="00A70C48" w:rsidRPr="00D11FA1">
              <w:rPr>
                <w:b w:val="0"/>
                <w:noProof/>
                <w:webHidden/>
                <w:sz w:val="21"/>
                <w:szCs w:val="24"/>
              </w:rPr>
              <w:t>2</w:t>
            </w:r>
          </w:hyperlink>
        </w:p>
        <w:p w14:paraId="407CCC58" w14:textId="77777777" w:rsidR="00E83710" w:rsidRPr="00E1098D" w:rsidRDefault="00A07D4B" w:rsidP="00EB40CD">
          <w:pPr>
            <w:pStyle w:val="25"/>
            <w:tabs>
              <w:tab w:val="right" w:leader="dot" w:pos="9348"/>
            </w:tabs>
            <w:spacing w:line="360" w:lineRule="auto"/>
            <w:ind w:leftChars="0" w:left="0" w:firstLineChars="200" w:firstLine="440"/>
            <w:rPr>
              <w:rFonts w:asciiTheme="minorHAnsi" w:eastAsiaTheme="minorEastAsia" w:hAnsiTheme="minorHAnsi" w:cstheme="minorBidi"/>
              <w:noProof/>
              <w:kern w:val="2"/>
              <w:sz w:val="21"/>
              <w:lang w:eastAsia="zh-CN"/>
            </w:rPr>
          </w:pPr>
          <w:hyperlink w:anchor="_Toc31792327" w:history="1">
            <w:r w:rsidR="00E83710" w:rsidRPr="00E1098D">
              <w:rPr>
                <w:rStyle w:val="aff6"/>
                <w:noProof/>
              </w:rPr>
              <w:t>2.1</w:t>
            </w:r>
            <w:r w:rsidR="00CB4CC0" w:rsidRPr="00E1098D">
              <w:rPr>
                <w:rStyle w:val="aff6"/>
                <w:rFonts w:hint="eastAsia"/>
                <w:noProof/>
                <w:lang w:eastAsia="zh-CN"/>
              </w:rPr>
              <w:t>Terms</w:t>
            </w:r>
            <w:r w:rsidR="00E83710" w:rsidRPr="00E1098D">
              <w:rPr>
                <w:noProof/>
                <w:webHidden/>
              </w:rPr>
              <w:tab/>
            </w:r>
            <w:r w:rsidR="00A70C48" w:rsidRPr="00D11FA1">
              <w:rPr>
                <w:rFonts w:ascii="Times New Roman" w:eastAsia="宋体" w:hAnsi="Times New Roman" w:cs="Times New Roman"/>
                <w:bCs/>
                <w:caps/>
                <w:noProof/>
                <w:webHidden/>
                <w:kern w:val="2"/>
                <w:sz w:val="21"/>
                <w:szCs w:val="24"/>
                <w:lang w:eastAsia="zh-CN"/>
              </w:rPr>
              <w:t>2</w:t>
            </w:r>
          </w:hyperlink>
        </w:p>
        <w:p w14:paraId="0EB832D9"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28" w:history="1">
            <w:r w:rsidR="00E83710" w:rsidRPr="00E1098D">
              <w:rPr>
                <w:rStyle w:val="aff6"/>
                <w:noProof/>
              </w:rPr>
              <w:t>2.2</w:t>
            </w:r>
            <w:r w:rsidR="00CB4CC0" w:rsidRPr="00E1098D">
              <w:rPr>
                <w:rStyle w:val="aff6"/>
                <w:rFonts w:hint="eastAsia"/>
                <w:noProof/>
                <w:lang w:eastAsia="zh-CN"/>
              </w:rPr>
              <w:t>Symbols</w:t>
            </w:r>
            <w:r w:rsidR="00E83710" w:rsidRPr="00E1098D">
              <w:rPr>
                <w:noProof/>
                <w:webHidden/>
              </w:rPr>
              <w:tab/>
            </w:r>
            <w:r w:rsidR="00A70C48" w:rsidRPr="00D11FA1">
              <w:rPr>
                <w:rFonts w:ascii="Times New Roman" w:eastAsia="宋体" w:hAnsi="Times New Roman" w:cs="Times New Roman"/>
                <w:bCs/>
                <w:caps/>
                <w:noProof/>
                <w:webHidden/>
                <w:kern w:val="2"/>
                <w:sz w:val="21"/>
                <w:szCs w:val="24"/>
                <w:lang w:eastAsia="zh-CN"/>
              </w:rPr>
              <w:t>3</w:t>
            </w:r>
          </w:hyperlink>
        </w:p>
        <w:p w14:paraId="4B83715E"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4"/>
              <w:szCs w:val="24"/>
            </w:rPr>
          </w:pPr>
          <w:hyperlink w:anchor="_Toc31792329" w:history="1">
            <w:r w:rsidR="00E83710" w:rsidRPr="00E1098D">
              <w:rPr>
                <w:rStyle w:val="aff6"/>
                <w:b w:val="0"/>
                <w:noProof/>
                <w:sz w:val="24"/>
                <w:szCs w:val="24"/>
              </w:rPr>
              <w:t xml:space="preserve">3  </w:t>
            </w:r>
            <w:r w:rsidR="00FB1A92" w:rsidRPr="00E1098D">
              <w:rPr>
                <w:rFonts w:asciiTheme="majorHAnsi" w:eastAsiaTheme="majorEastAsia" w:hAnsiTheme="majorHAnsi" w:cstheme="majorBidi" w:hint="eastAsia"/>
                <w:b w:val="0"/>
                <w:caps w:val="0"/>
                <w:kern w:val="0"/>
                <w:sz w:val="24"/>
                <w:szCs w:val="24"/>
                <w:lang w:val="zh-CN"/>
              </w:rPr>
              <w:t>Materials</w:t>
            </w:r>
            <w:r w:rsidR="00E83710" w:rsidRPr="00E1098D">
              <w:rPr>
                <w:b w:val="0"/>
                <w:noProof/>
                <w:webHidden/>
                <w:sz w:val="24"/>
                <w:szCs w:val="24"/>
              </w:rPr>
              <w:tab/>
            </w:r>
            <w:r w:rsidR="00D913F0" w:rsidRPr="00D11FA1">
              <w:rPr>
                <w:b w:val="0"/>
                <w:noProof/>
                <w:webHidden/>
                <w:sz w:val="21"/>
                <w:szCs w:val="24"/>
              </w:rPr>
              <w:t>4</w:t>
            </w:r>
          </w:hyperlink>
        </w:p>
        <w:p w14:paraId="0CA10861"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0" w:history="1">
            <w:r w:rsidR="00E83710" w:rsidRPr="00E1098D">
              <w:rPr>
                <w:rStyle w:val="aff6"/>
                <w:noProof/>
              </w:rPr>
              <w:t>3.1</w:t>
            </w:r>
            <w:r w:rsidR="00FB1A92" w:rsidRPr="00E1098D">
              <w:rPr>
                <w:rStyle w:val="aff6"/>
                <w:rFonts w:cs="宋体" w:hint="eastAsia"/>
                <w:noProof/>
                <w:lang w:eastAsia="zh-CN"/>
              </w:rPr>
              <w:t>General rules</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4</w:t>
            </w:r>
          </w:hyperlink>
        </w:p>
        <w:p w14:paraId="18CB33ED"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1" w:history="1">
            <w:r w:rsidR="00E83710" w:rsidRPr="00E1098D">
              <w:rPr>
                <w:rStyle w:val="aff6"/>
                <w:noProof/>
              </w:rPr>
              <w:t>3.2</w:t>
            </w:r>
            <w:r w:rsidR="00FB1A92" w:rsidRPr="00E1098D">
              <w:rPr>
                <w:rStyle w:val="aff6"/>
                <w:rFonts w:cs="宋体" w:hint="eastAsia"/>
                <w:noProof/>
                <w:lang w:eastAsia="zh-CN"/>
              </w:rPr>
              <w:t>Profiles</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4</w:t>
            </w:r>
          </w:hyperlink>
        </w:p>
        <w:p w14:paraId="4693D7E6"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2" w:history="1">
            <w:r w:rsidR="00E83710" w:rsidRPr="00E1098D">
              <w:rPr>
                <w:rStyle w:val="aff6"/>
                <w:noProof/>
              </w:rPr>
              <w:t>3.3</w:t>
            </w:r>
            <w:r w:rsidR="00FB1A92" w:rsidRPr="00E1098D">
              <w:rPr>
                <w:rStyle w:val="aff6"/>
                <w:rFonts w:cs="宋体" w:hint="eastAsia"/>
                <w:noProof/>
                <w:lang w:eastAsia="zh-CN"/>
              </w:rPr>
              <w:t>Glass</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7</w:t>
            </w:r>
          </w:hyperlink>
        </w:p>
        <w:p w14:paraId="30CE735D"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3" w:history="1">
            <w:r w:rsidR="00E83710" w:rsidRPr="00E1098D">
              <w:rPr>
                <w:rStyle w:val="aff6"/>
                <w:noProof/>
              </w:rPr>
              <w:t>3.4</w:t>
            </w:r>
            <w:r w:rsidR="00FB1A92" w:rsidRPr="00E1098D">
              <w:rPr>
                <w:rStyle w:val="aff6"/>
                <w:rFonts w:cs="宋体" w:hint="eastAsia"/>
                <w:noProof/>
                <w:lang w:eastAsia="zh-CN"/>
              </w:rPr>
              <w:t>Sealing material</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7</w:t>
            </w:r>
          </w:hyperlink>
        </w:p>
        <w:p w14:paraId="7B2C8455"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4" w:history="1">
            <w:r w:rsidR="00E83710" w:rsidRPr="00E1098D">
              <w:rPr>
                <w:rStyle w:val="aff6"/>
                <w:noProof/>
              </w:rPr>
              <w:t>3.5</w:t>
            </w:r>
            <w:r w:rsidR="00FB1A92" w:rsidRPr="00E1098D">
              <w:rPr>
                <w:rStyle w:val="aff6"/>
                <w:rFonts w:hint="eastAsia"/>
                <w:noProof/>
                <w:lang w:eastAsia="zh-CN"/>
              </w:rPr>
              <w:t>Hardware and fasteners</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8</w:t>
            </w:r>
          </w:hyperlink>
        </w:p>
        <w:p w14:paraId="75DDB101"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5" w:history="1">
            <w:r w:rsidR="00E83710" w:rsidRPr="00E1098D">
              <w:rPr>
                <w:rStyle w:val="aff6"/>
                <w:noProof/>
              </w:rPr>
              <w:t>3.6</w:t>
            </w:r>
            <w:r w:rsidR="00FB1A92" w:rsidRPr="00E1098D">
              <w:rPr>
                <w:rStyle w:val="aff6"/>
                <w:rFonts w:cs="宋体" w:hint="eastAsia"/>
                <w:noProof/>
                <w:lang w:eastAsia="zh-CN"/>
              </w:rPr>
              <w:t>Other material</w:t>
            </w:r>
            <w:r w:rsidR="00E83710" w:rsidRPr="00E1098D">
              <w:rPr>
                <w:noProof/>
                <w:webHidden/>
              </w:rPr>
              <w:tab/>
            </w:r>
            <w:r w:rsidR="00D913F0" w:rsidRPr="00D11FA1">
              <w:rPr>
                <w:rFonts w:ascii="Times New Roman" w:eastAsia="宋体" w:hAnsi="Times New Roman" w:cs="Times New Roman"/>
                <w:bCs/>
                <w:caps/>
                <w:noProof/>
                <w:webHidden/>
                <w:kern w:val="2"/>
                <w:sz w:val="21"/>
                <w:szCs w:val="24"/>
                <w:lang w:eastAsia="zh-CN"/>
              </w:rPr>
              <w:t>8</w:t>
            </w:r>
          </w:hyperlink>
        </w:p>
        <w:p w14:paraId="54DC6494" w14:textId="2472F09C"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36" w:history="1">
            <w:r w:rsidR="00E83710" w:rsidRPr="00E1098D">
              <w:rPr>
                <w:rStyle w:val="aff6"/>
                <w:b w:val="0"/>
                <w:noProof/>
                <w:sz w:val="24"/>
                <w:szCs w:val="24"/>
              </w:rPr>
              <w:t xml:space="preserve">4 </w:t>
            </w:r>
            <w:r w:rsidR="007C4732" w:rsidRPr="00E1098D">
              <w:rPr>
                <w:rFonts w:asciiTheme="majorHAnsi" w:eastAsiaTheme="majorEastAsia" w:hAnsiTheme="majorHAnsi" w:cstheme="majorBidi" w:hint="eastAsia"/>
                <w:b w:val="0"/>
                <w:caps w:val="0"/>
                <w:kern w:val="0"/>
                <w:sz w:val="24"/>
                <w:szCs w:val="24"/>
                <w:lang w:val="zh-CN"/>
              </w:rPr>
              <w:t>Doors and windows design</w:t>
            </w:r>
            <w:r w:rsidR="00E83710" w:rsidRPr="00E1098D">
              <w:rPr>
                <w:rStyle w:val="aff6"/>
                <w:b w:val="0"/>
                <w:noProof/>
                <w:webHidden/>
                <w:sz w:val="24"/>
                <w:szCs w:val="24"/>
              </w:rPr>
              <w:tab/>
            </w:r>
            <w:r w:rsidR="001F3771" w:rsidRPr="00D11FA1">
              <w:rPr>
                <w:rStyle w:val="aff6"/>
                <w:b w:val="0"/>
                <w:noProof/>
                <w:webHidden/>
                <w:sz w:val="22"/>
                <w:szCs w:val="24"/>
              </w:rPr>
              <w:fldChar w:fldCharType="begin"/>
            </w:r>
            <w:r w:rsidR="00E83710" w:rsidRPr="00D11FA1">
              <w:rPr>
                <w:rStyle w:val="aff6"/>
                <w:b w:val="0"/>
                <w:noProof/>
                <w:webHidden/>
                <w:sz w:val="22"/>
                <w:szCs w:val="24"/>
              </w:rPr>
              <w:instrText xml:space="preserve"> PAGEREF _Toc31792336 \h </w:instrText>
            </w:r>
            <w:r w:rsidR="001F3771" w:rsidRPr="00D11FA1">
              <w:rPr>
                <w:rStyle w:val="aff6"/>
                <w:b w:val="0"/>
                <w:noProof/>
                <w:webHidden/>
                <w:sz w:val="22"/>
                <w:szCs w:val="24"/>
              </w:rPr>
            </w:r>
            <w:r w:rsidR="001F3771" w:rsidRPr="00D11FA1">
              <w:rPr>
                <w:rStyle w:val="aff6"/>
                <w:b w:val="0"/>
                <w:noProof/>
                <w:webHidden/>
                <w:sz w:val="22"/>
                <w:szCs w:val="24"/>
              </w:rPr>
              <w:fldChar w:fldCharType="separate"/>
            </w:r>
            <w:r w:rsidR="009879DC">
              <w:rPr>
                <w:rStyle w:val="aff6"/>
                <w:b w:val="0"/>
                <w:noProof/>
                <w:webHidden/>
                <w:sz w:val="22"/>
                <w:szCs w:val="24"/>
              </w:rPr>
              <w:t>10</w:t>
            </w:r>
            <w:r w:rsidR="001F3771" w:rsidRPr="00D11FA1">
              <w:rPr>
                <w:rStyle w:val="aff6"/>
                <w:b w:val="0"/>
                <w:noProof/>
                <w:webHidden/>
                <w:sz w:val="22"/>
                <w:szCs w:val="24"/>
              </w:rPr>
              <w:fldChar w:fldCharType="end"/>
            </w:r>
          </w:hyperlink>
        </w:p>
        <w:p w14:paraId="260B6D4A" w14:textId="5D37E498"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7" w:history="1">
            <w:r w:rsidR="00E83710" w:rsidRPr="00E1098D">
              <w:rPr>
                <w:rStyle w:val="aff6"/>
                <w:noProof/>
              </w:rPr>
              <w:t xml:space="preserve">4.1 </w:t>
            </w:r>
            <w:r w:rsidR="007C4732" w:rsidRPr="00E1098D">
              <w:rPr>
                <w:rStyle w:val="aff6"/>
                <w:rFonts w:cs="宋体" w:hint="eastAsia"/>
                <w:noProof/>
                <w:lang w:eastAsia="zh-CN"/>
              </w:rPr>
              <w:t>General rules</w:t>
            </w:r>
            <w:r w:rsidR="00E83710" w:rsidRPr="00E1098D">
              <w:rPr>
                <w:noProof/>
                <w:webHidden/>
              </w:rPr>
              <w:tab/>
            </w:r>
            <w:r w:rsidR="001F3771" w:rsidRPr="00D11FA1">
              <w:rPr>
                <w:rStyle w:val="aff6"/>
                <w:rFonts w:cs="Times New Roman"/>
                <w:bCs/>
                <w:caps/>
                <w:noProof/>
                <w:webHidden/>
                <w:kern w:val="2"/>
                <w:szCs w:val="24"/>
                <w:lang w:eastAsia="zh-CN"/>
              </w:rPr>
              <w:fldChar w:fldCharType="begin"/>
            </w:r>
            <w:r w:rsidR="00E83710" w:rsidRPr="00D11FA1">
              <w:rPr>
                <w:rStyle w:val="aff6"/>
                <w:rFonts w:cs="Times New Roman"/>
                <w:bCs/>
                <w:caps/>
                <w:noProof/>
                <w:webHidden/>
                <w:kern w:val="2"/>
                <w:szCs w:val="24"/>
                <w:lang w:eastAsia="zh-CN"/>
              </w:rPr>
              <w:instrText xml:space="preserve"> PAGEREF _Toc31792337 \h </w:instrText>
            </w:r>
            <w:r w:rsidR="001F3771" w:rsidRPr="00D11FA1">
              <w:rPr>
                <w:rStyle w:val="aff6"/>
                <w:rFonts w:cs="Times New Roman"/>
                <w:bCs/>
                <w:caps/>
                <w:noProof/>
                <w:webHidden/>
                <w:kern w:val="2"/>
                <w:szCs w:val="24"/>
                <w:lang w:eastAsia="zh-CN"/>
              </w:rPr>
            </w:r>
            <w:r w:rsidR="001F3771" w:rsidRPr="00D11FA1">
              <w:rPr>
                <w:rStyle w:val="aff6"/>
                <w:rFonts w:cs="Times New Roman"/>
                <w:bCs/>
                <w:caps/>
                <w:noProof/>
                <w:webHidden/>
                <w:kern w:val="2"/>
                <w:szCs w:val="24"/>
                <w:lang w:eastAsia="zh-CN"/>
              </w:rPr>
              <w:fldChar w:fldCharType="separate"/>
            </w:r>
            <w:r w:rsidR="009879DC">
              <w:rPr>
                <w:rStyle w:val="aff6"/>
                <w:rFonts w:cs="Times New Roman"/>
                <w:bCs/>
                <w:caps/>
                <w:noProof/>
                <w:webHidden/>
                <w:kern w:val="2"/>
                <w:szCs w:val="24"/>
                <w:lang w:eastAsia="zh-CN"/>
              </w:rPr>
              <w:t>10</w:t>
            </w:r>
            <w:r w:rsidR="001F3771" w:rsidRPr="00D11FA1">
              <w:rPr>
                <w:rStyle w:val="aff6"/>
                <w:rFonts w:cs="Times New Roman"/>
                <w:bCs/>
                <w:caps/>
                <w:noProof/>
                <w:webHidden/>
                <w:kern w:val="2"/>
                <w:szCs w:val="24"/>
                <w:lang w:eastAsia="zh-CN"/>
              </w:rPr>
              <w:fldChar w:fldCharType="end"/>
            </w:r>
          </w:hyperlink>
        </w:p>
        <w:p w14:paraId="1F6C7C76" w14:textId="52DCFDF2"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8" w:history="1">
            <w:r w:rsidR="00E83710" w:rsidRPr="00E1098D">
              <w:rPr>
                <w:rStyle w:val="aff6"/>
                <w:noProof/>
              </w:rPr>
              <w:t>4.2</w:t>
            </w:r>
            <w:r w:rsidR="007C4732" w:rsidRPr="00E1098D">
              <w:rPr>
                <w:rStyle w:val="aff6"/>
                <w:rFonts w:hint="eastAsia"/>
                <w:noProof/>
                <w:lang w:eastAsia="zh-CN"/>
              </w:rPr>
              <w:t xml:space="preserve"> Grid design</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_Toc31792338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10</w:t>
            </w:r>
            <w:r w:rsidR="001F3771" w:rsidRPr="00D11FA1">
              <w:rPr>
                <w:rStyle w:val="aff6"/>
                <w:rFonts w:cs="Times New Roman"/>
                <w:bCs/>
                <w:caps/>
                <w:webHidden/>
                <w:kern w:val="2"/>
                <w:szCs w:val="24"/>
                <w:lang w:eastAsia="zh-CN"/>
              </w:rPr>
              <w:fldChar w:fldCharType="end"/>
            </w:r>
          </w:hyperlink>
        </w:p>
        <w:p w14:paraId="1FEF86C6" w14:textId="40EE1C86"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39" w:history="1">
            <w:r w:rsidR="00E83710" w:rsidRPr="00E1098D">
              <w:rPr>
                <w:rStyle w:val="aff6"/>
                <w:noProof/>
              </w:rPr>
              <w:t>4.3</w:t>
            </w:r>
            <w:r w:rsidR="007C4732" w:rsidRPr="00E1098D">
              <w:rPr>
                <w:rStyle w:val="aff6"/>
                <w:rFonts w:hint="eastAsia"/>
                <w:noProof/>
                <w:lang w:eastAsia="zh-CN"/>
              </w:rPr>
              <w:t xml:space="preserve"> Wind pressure resistance performance</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_Toc31792339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11</w:t>
            </w:r>
            <w:r w:rsidR="001F3771" w:rsidRPr="00D11FA1">
              <w:rPr>
                <w:rStyle w:val="aff6"/>
                <w:rFonts w:cs="Times New Roman"/>
                <w:bCs/>
                <w:caps/>
                <w:webHidden/>
                <w:kern w:val="2"/>
                <w:szCs w:val="24"/>
                <w:lang w:eastAsia="zh-CN"/>
              </w:rPr>
              <w:fldChar w:fldCharType="end"/>
            </w:r>
          </w:hyperlink>
        </w:p>
        <w:p w14:paraId="43120D7B" w14:textId="04D7344E"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0" w:history="1">
            <w:r w:rsidR="00E83710" w:rsidRPr="00E1098D">
              <w:rPr>
                <w:rStyle w:val="aff6"/>
                <w:noProof/>
              </w:rPr>
              <w:t>4.4</w:t>
            </w:r>
            <w:r w:rsidR="007C4732" w:rsidRPr="00E1098D">
              <w:rPr>
                <w:rStyle w:val="aff6"/>
                <w:rFonts w:hint="eastAsia"/>
                <w:noProof/>
                <w:lang w:eastAsia="zh-CN"/>
              </w:rPr>
              <w:t xml:space="preserve"> Water-tightness performance</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_Toc31792340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11</w:t>
            </w:r>
            <w:r w:rsidR="001F3771" w:rsidRPr="00D11FA1">
              <w:rPr>
                <w:rStyle w:val="aff6"/>
                <w:rFonts w:cs="Times New Roman"/>
                <w:bCs/>
                <w:caps/>
                <w:webHidden/>
                <w:kern w:val="2"/>
                <w:szCs w:val="24"/>
                <w:lang w:eastAsia="zh-CN"/>
              </w:rPr>
              <w:fldChar w:fldCharType="end"/>
            </w:r>
          </w:hyperlink>
        </w:p>
        <w:p w14:paraId="269C0053" w14:textId="0994C514"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1" w:history="1">
            <w:r w:rsidR="00E83710" w:rsidRPr="00E1098D">
              <w:rPr>
                <w:rStyle w:val="aff6"/>
                <w:noProof/>
              </w:rPr>
              <w:t>4.5</w:t>
            </w:r>
            <w:r w:rsidR="007C4732" w:rsidRPr="00E1098D">
              <w:rPr>
                <w:rStyle w:val="aff6"/>
                <w:rFonts w:hint="eastAsia"/>
                <w:noProof/>
                <w:lang w:eastAsia="zh-CN"/>
              </w:rPr>
              <w:t>Air pene</w:t>
            </w:r>
            <w:r w:rsidR="004C654E" w:rsidRPr="00E1098D">
              <w:rPr>
                <w:rStyle w:val="aff6"/>
                <w:rFonts w:hint="eastAsia"/>
                <w:noProof/>
                <w:lang w:eastAsia="zh-CN"/>
              </w:rPr>
              <w:t>tration performance</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_Toc31792341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12</w:t>
            </w:r>
            <w:r w:rsidR="001F3771" w:rsidRPr="00D11FA1">
              <w:rPr>
                <w:rStyle w:val="aff6"/>
                <w:rFonts w:cs="Times New Roman"/>
                <w:bCs/>
                <w:caps/>
                <w:webHidden/>
                <w:kern w:val="2"/>
                <w:szCs w:val="24"/>
                <w:lang w:eastAsia="zh-CN"/>
              </w:rPr>
              <w:fldChar w:fldCharType="end"/>
            </w:r>
          </w:hyperlink>
        </w:p>
        <w:p w14:paraId="49C5456C" w14:textId="1A354573"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2" w:history="1">
            <w:r w:rsidR="00E83710" w:rsidRPr="00E1098D">
              <w:rPr>
                <w:rStyle w:val="aff6"/>
                <w:noProof/>
              </w:rPr>
              <w:t>4.6</w:t>
            </w:r>
            <w:r w:rsidR="004C654E" w:rsidRPr="00E1098D">
              <w:rPr>
                <w:rStyle w:val="aff6"/>
                <w:rFonts w:hint="eastAsia"/>
                <w:noProof/>
                <w:lang w:eastAsia="zh-CN"/>
              </w:rPr>
              <w:t>Thermal performance</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_Toc31792342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12</w:t>
            </w:r>
            <w:r w:rsidR="001F3771" w:rsidRPr="00D11FA1">
              <w:rPr>
                <w:rStyle w:val="aff6"/>
                <w:rFonts w:cs="Times New Roman"/>
                <w:bCs/>
                <w:caps/>
                <w:webHidden/>
                <w:kern w:val="2"/>
                <w:szCs w:val="24"/>
                <w:lang w:eastAsia="zh-CN"/>
              </w:rPr>
              <w:fldChar w:fldCharType="end"/>
            </w:r>
          </w:hyperlink>
        </w:p>
        <w:p w14:paraId="30050ED6"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3" w:history="1">
            <w:r w:rsidR="00E83710" w:rsidRPr="00E1098D">
              <w:rPr>
                <w:rStyle w:val="aff6"/>
                <w:noProof/>
              </w:rPr>
              <w:t>4.7</w:t>
            </w:r>
            <w:r w:rsidR="004C654E" w:rsidRPr="00E1098D">
              <w:rPr>
                <w:rStyle w:val="aff6"/>
                <w:rFonts w:hint="eastAsia"/>
                <w:noProof/>
                <w:lang w:eastAsia="zh-CN"/>
              </w:rPr>
              <w:t>Sound isolation performance</w:t>
            </w:r>
            <w:r w:rsidR="00E83710" w:rsidRPr="00E1098D">
              <w:rPr>
                <w:noProof/>
                <w:webHidden/>
              </w:rPr>
              <w:tab/>
            </w:r>
            <w:r w:rsidR="00D913F0" w:rsidRPr="00D11FA1">
              <w:rPr>
                <w:rStyle w:val="aff6"/>
                <w:rFonts w:cs="Times New Roman"/>
                <w:bCs/>
                <w:caps/>
                <w:webHidden/>
                <w:kern w:val="2"/>
                <w:szCs w:val="24"/>
                <w:lang w:eastAsia="zh-CN"/>
              </w:rPr>
              <w:t>16</w:t>
            </w:r>
          </w:hyperlink>
        </w:p>
        <w:p w14:paraId="4D16EFF9"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4" w:history="1">
            <w:r w:rsidR="00E83710" w:rsidRPr="00E1098D">
              <w:rPr>
                <w:rStyle w:val="aff6"/>
                <w:noProof/>
              </w:rPr>
              <w:t>4.8</w:t>
            </w:r>
            <w:r w:rsidR="004C654E" w:rsidRPr="00E1098D">
              <w:rPr>
                <w:rStyle w:val="aff6"/>
                <w:rFonts w:hint="eastAsia"/>
                <w:noProof/>
                <w:lang w:eastAsia="zh-CN"/>
              </w:rPr>
              <w:t>Repeatedly opening and closings performance and connection design</w:t>
            </w:r>
            <w:r w:rsidR="00E83710" w:rsidRPr="00E1098D">
              <w:rPr>
                <w:noProof/>
                <w:webHidden/>
              </w:rPr>
              <w:tab/>
            </w:r>
            <w:r w:rsidR="00D913F0" w:rsidRPr="00D11FA1">
              <w:rPr>
                <w:rStyle w:val="aff6"/>
                <w:rFonts w:cs="Times New Roman"/>
                <w:bCs/>
                <w:caps/>
                <w:webHidden/>
                <w:kern w:val="2"/>
                <w:szCs w:val="24"/>
                <w:lang w:eastAsia="zh-CN"/>
              </w:rPr>
              <w:t>16</w:t>
            </w:r>
          </w:hyperlink>
        </w:p>
        <w:p w14:paraId="04010132"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5" w:history="1">
            <w:r w:rsidR="00E83710" w:rsidRPr="00E1098D">
              <w:rPr>
                <w:rStyle w:val="aff6"/>
                <w:noProof/>
              </w:rPr>
              <w:t>4.9</w:t>
            </w:r>
            <w:r w:rsidR="0067233C" w:rsidRPr="00E1098D">
              <w:rPr>
                <w:rStyle w:val="aff6"/>
                <w:rFonts w:hint="eastAsia"/>
                <w:noProof/>
                <w:lang w:eastAsia="zh-CN"/>
              </w:rPr>
              <w:t xml:space="preserve"> Structure design</w:t>
            </w:r>
            <w:r w:rsidR="00E83710" w:rsidRPr="00E1098D">
              <w:rPr>
                <w:noProof/>
                <w:webHidden/>
              </w:rPr>
              <w:tab/>
            </w:r>
            <w:r w:rsidR="00D913F0" w:rsidRPr="00D11FA1">
              <w:rPr>
                <w:rStyle w:val="aff6"/>
                <w:rFonts w:cs="Times New Roman"/>
                <w:bCs/>
                <w:caps/>
                <w:webHidden/>
                <w:kern w:val="2"/>
                <w:szCs w:val="24"/>
                <w:lang w:eastAsia="zh-CN"/>
              </w:rPr>
              <w:t>17</w:t>
            </w:r>
          </w:hyperlink>
        </w:p>
        <w:p w14:paraId="3597978F"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6" w:history="1">
            <w:r w:rsidR="00E83710" w:rsidRPr="00E1098D">
              <w:rPr>
                <w:rStyle w:val="aff6"/>
                <w:noProof/>
              </w:rPr>
              <w:t>4.10</w:t>
            </w:r>
            <w:r w:rsidR="0067233C" w:rsidRPr="00E1098D">
              <w:rPr>
                <w:rStyle w:val="aff6"/>
                <w:rFonts w:hint="eastAsia"/>
                <w:noProof/>
                <w:lang w:eastAsia="zh-CN"/>
              </w:rPr>
              <w:t>Design for connection with main structure</w:t>
            </w:r>
            <w:r w:rsidR="00E83710" w:rsidRPr="00E1098D">
              <w:rPr>
                <w:noProof/>
                <w:webHidden/>
              </w:rPr>
              <w:tab/>
            </w:r>
            <w:r w:rsidR="00D913F0" w:rsidRPr="00D11FA1">
              <w:rPr>
                <w:rStyle w:val="aff6"/>
                <w:rFonts w:cs="Times New Roman"/>
                <w:bCs/>
                <w:caps/>
                <w:webHidden/>
                <w:kern w:val="2"/>
                <w:szCs w:val="24"/>
                <w:lang w:eastAsia="zh-CN"/>
              </w:rPr>
              <w:t>18</w:t>
            </w:r>
          </w:hyperlink>
        </w:p>
        <w:p w14:paraId="139E0BDD"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7" w:history="1">
            <w:r w:rsidR="00E83710" w:rsidRPr="00E1098D">
              <w:rPr>
                <w:rStyle w:val="aff6"/>
                <w:noProof/>
              </w:rPr>
              <w:t>4.11</w:t>
            </w:r>
            <w:r w:rsidR="0067233C" w:rsidRPr="00E1098D">
              <w:rPr>
                <w:rStyle w:val="aff6"/>
                <w:rFonts w:hint="eastAsia"/>
                <w:noProof/>
                <w:lang w:eastAsia="zh-CN"/>
              </w:rPr>
              <w:t>Safety rules</w:t>
            </w:r>
            <w:r w:rsidR="00E83710" w:rsidRPr="00E1098D">
              <w:rPr>
                <w:noProof/>
                <w:webHidden/>
              </w:rPr>
              <w:tab/>
            </w:r>
            <w:r w:rsidR="00D913F0" w:rsidRPr="00D11FA1">
              <w:rPr>
                <w:rStyle w:val="aff6"/>
                <w:rFonts w:cs="Times New Roman"/>
                <w:bCs/>
                <w:caps/>
                <w:webHidden/>
                <w:kern w:val="2"/>
                <w:szCs w:val="24"/>
                <w:lang w:eastAsia="zh-CN"/>
              </w:rPr>
              <w:t>18</w:t>
            </w:r>
          </w:hyperlink>
        </w:p>
        <w:p w14:paraId="3139D8A1"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8" w:history="1">
            <w:r w:rsidR="00E83710" w:rsidRPr="00E1098D">
              <w:rPr>
                <w:rStyle w:val="aff6"/>
                <w:noProof/>
              </w:rPr>
              <w:t>4.12</w:t>
            </w:r>
            <w:r w:rsidR="007160FA" w:rsidRPr="00E1098D">
              <w:rPr>
                <w:rStyle w:val="aff6"/>
                <w:rFonts w:hint="eastAsia"/>
                <w:noProof/>
                <w:lang w:eastAsia="zh-CN"/>
              </w:rPr>
              <w:t xml:space="preserve"> Fire-resistant integrity design</w:t>
            </w:r>
            <w:r w:rsidR="00E83710" w:rsidRPr="00E1098D">
              <w:rPr>
                <w:noProof/>
                <w:webHidden/>
              </w:rPr>
              <w:tab/>
            </w:r>
            <w:r w:rsidR="00D913F0" w:rsidRPr="00D11FA1">
              <w:rPr>
                <w:rStyle w:val="aff6"/>
                <w:rFonts w:cs="Times New Roman"/>
                <w:bCs/>
                <w:caps/>
                <w:webHidden/>
                <w:kern w:val="2"/>
                <w:szCs w:val="24"/>
                <w:lang w:eastAsia="zh-CN"/>
              </w:rPr>
              <w:t>19</w:t>
            </w:r>
          </w:hyperlink>
        </w:p>
        <w:p w14:paraId="13386CEF"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49" w:history="1">
            <w:r w:rsidR="00E83710" w:rsidRPr="00E1098D">
              <w:rPr>
                <w:rStyle w:val="aff6"/>
                <w:noProof/>
              </w:rPr>
              <w:t>4.13</w:t>
            </w:r>
            <w:r w:rsidR="007160FA" w:rsidRPr="00E1098D">
              <w:rPr>
                <w:rStyle w:val="aff6"/>
                <w:rFonts w:hint="eastAsia"/>
                <w:noProof/>
                <w:lang w:eastAsia="zh-CN"/>
              </w:rPr>
              <w:t xml:space="preserve"> Design </w:t>
            </w:r>
            <w:r w:rsidR="00A02C1B" w:rsidRPr="00E1098D">
              <w:rPr>
                <w:rStyle w:val="aff6"/>
                <w:rFonts w:hint="eastAsia"/>
                <w:noProof/>
                <w:lang w:eastAsia="zh-CN"/>
              </w:rPr>
              <w:t xml:space="preserve">protection </w:t>
            </w:r>
            <w:r w:rsidR="007160FA" w:rsidRPr="00E1098D">
              <w:rPr>
                <w:rStyle w:val="aff6"/>
                <w:rFonts w:hint="eastAsia"/>
                <w:noProof/>
                <w:lang w:eastAsia="zh-CN"/>
              </w:rPr>
              <w:t xml:space="preserve">of </w:t>
            </w:r>
            <w:r w:rsidR="00A02C1B" w:rsidRPr="00E1098D">
              <w:rPr>
                <w:rStyle w:val="aff6"/>
                <w:rFonts w:hint="eastAsia"/>
                <w:noProof/>
                <w:lang w:eastAsia="zh-CN"/>
              </w:rPr>
              <w:t xml:space="preserve">doors and windows </w:t>
            </w:r>
            <w:r w:rsidR="007160FA" w:rsidRPr="00E1098D">
              <w:rPr>
                <w:rStyle w:val="aff6"/>
                <w:rFonts w:hint="eastAsia"/>
                <w:noProof/>
                <w:lang w:eastAsia="zh-CN"/>
              </w:rPr>
              <w:t>against lightning</w:t>
            </w:r>
            <w:r w:rsidR="00E83710" w:rsidRPr="00E1098D">
              <w:rPr>
                <w:noProof/>
                <w:webHidden/>
              </w:rPr>
              <w:tab/>
            </w:r>
            <w:r w:rsidR="00D913F0" w:rsidRPr="00D11FA1">
              <w:rPr>
                <w:rStyle w:val="aff6"/>
                <w:rFonts w:cs="Times New Roman"/>
                <w:bCs/>
                <w:caps/>
                <w:webHidden/>
                <w:kern w:val="2"/>
                <w:szCs w:val="24"/>
                <w:lang w:eastAsia="zh-CN"/>
              </w:rPr>
              <w:t>19</w:t>
            </w:r>
          </w:hyperlink>
        </w:p>
        <w:p w14:paraId="76B7DB7F" w14:textId="49CCE86E"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50" w:history="1">
            <w:r w:rsidR="00E83710" w:rsidRPr="00E1098D">
              <w:rPr>
                <w:rStyle w:val="aff6"/>
                <w:b w:val="0"/>
                <w:noProof/>
                <w:sz w:val="24"/>
                <w:szCs w:val="24"/>
              </w:rPr>
              <w:t>5</w:t>
            </w:r>
            <w:r w:rsidR="007160FA" w:rsidRPr="00E1098D">
              <w:rPr>
                <w:rFonts w:asciiTheme="majorHAnsi" w:eastAsiaTheme="majorEastAsia" w:hAnsiTheme="majorHAnsi" w:cstheme="majorBidi" w:hint="eastAsia"/>
                <w:b w:val="0"/>
                <w:caps w:val="0"/>
                <w:kern w:val="0"/>
                <w:sz w:val="24"/>
                <w:szCs w:val="24"/>
                <w:lang w:val="zh-CN"/>
              </w:rPr>
              <w:t>Processing production</w:t>
            </w:r>
            <w:r w:rsidR="00E83710" w:rsidRPr="00E1098D">
              <w:rPr>
                <w:rStyle w:val="aff6"/>
                <w:b w:val="0"/>
                <w:noProof/>
                <w:webHidden/>
                <w:sz w:val="24"/>
                <w:szCs w:val="24"/>
              </w:rPr>
              <w:tab/>
            </w:r>
            <w:r w:rsidR="001F3771" w:rsidRPr="00D11FA1">
              <w:rPr>
                <w:rStyle w:val="aff6"/>
                <w:b w:val="0"/>
                <w:webHidden/>
                <w:sz w:val="22"/>
                <w:szCs w:val="24"/>
              </w:rPr>
              <w:fldChar w:fldCharType="begin"/>
            </w:r>
            <w:r w:rsidR="00E83710" w:rsidRPr="00D11FA1">
              <w:rPr>
                <w:rStyle w:val="aff6"/>
                <w:b w:val="0"/>
                <w:webHidden/>
                <w:sz w:val="22"/>
                <w:szCs w:val="24"/>
              </w:rPr>
              <w:instrText xml:space="preserve"> PAGEREF _Toc31792350 \h </w:instrText>
            </w:r>
            <w:r w:rsidR="001F3771" w:rsidRPr="00D11FA1">
              <w:rPr>
                <w:rStyle w:val="aff6"/>
                <w:b w:val="0"/>
                <w:webHidden/>
                <w:sz w:val="22"/>
                <w:szCs w:val="24"/>
              </w:rPr>
            </w:r>
            <w:r w:rsidR="001F3771" w:rsidRPr="00D11FA1">
              <w:rPr>
                <w:rStyle w:val="aff6"/>
                <w:b w:val="0"/>
                <w:webHidden/>
                <w:sz w:val="22"/>
                <w:szCs w:val="24"/>
              </w:rPr>
              <w:fldChar w:fldCharType="separate"/>
            </w:r>
            <w:r w:rsidR="009879DC">
              <w:rPr>
                <w:rStyle w:val="aff6"/>
                <w:b w:val="0"/>
                <w:noProof/>
                <w:webHidden/>
                <w:sz w:val="22"/>
                <w:szCs w:val="24"/>
              </w:rPr>
              <w:t>20</w:t>
            </w:r>
            <w:r w:rsidR="001F3771" w:rsidRPr="00D11FA1">
              <w:rPr>
                <w:rStyle w:val="aff6"/>
                <w:b w:val="0"/>
                <w:webHidden/>
                <w:sz w:val="22"/>
                <w:szCs w:val="24"/>
              </w:rPr>
              <w:fldChar w:fldCharType="end"/>
            </w:r>
          </w:hyperlink>
        </w:p>
        <w:p w14:paraId="066C8CB4" w14:textId="224D9F9E" w:rsidR="00E83710" w:rsidRPr="00E1098D" w:rsidRDefault="00A07D4B" w:rsidP="00EB40CD">
          <w:pPr>
            <w:pStyle w:val="25"/>
            <w:tabs>
              <w:tab w:val="right" w:leader="dot" w:pos="9348"/>
            </w:tabs>
            <w:spacing w:line="360" w:lineRule="auto"/>
            <w:ind w:leftChars="0" w:left="0" w:firstLineChars="200" w:firstLine="440"/>
            <w:rPr>
              <w:rFonts w:asciiTheme="minorHAnsi" w:eastAsiaTheme="minorEastAsia" w:hAnsiTheme="minorHAnsi" w:cstheme="minorBidi"/>
              <w:noProof/>
              <w:kern w:val="2"/>
              <w:sz w:val="21"/>
              <w:lang w:eastAsia="zh-CN"/>
            </w:rPr>
          </w:pPr>
          <w:hyperlink w:anchor="_Toc31792351" w:history="1">
            <w:r w:rsidR="00E83710" w:rsidRPr="00E1098D">
              <w:rPr>
                <w:rStyle w:val="aff6"/>
                <w:noProof/>
              </w:rPr>
              <w:t>5.1</w:t>
            </w:r>
            <w:r w:rsidR="007160FA" w:rsidRPr="00E1098D">
              <w:rPr>
                <w:rStyle w:val="aff6"/>
                <w:rFonts w:cs="宋体" w:hint="eastAsia"/>
                <w:noProof/>
                <w:lang w:eastAsia="zh-CN"/>
              </w:rPr>
              <w:t>General rules</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_Toc31792351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20</w:t>
            </w:r>
            <w:r w:rsidR="001F3771" w:rsidRPr="00D11FA1">
              <w:rPr>
                <w:rStyle w:val="aff6"/>
                <w:rFonts w:cs="Times New Roman"/>
                <w:bCs/>
                <w:caps/>
                <w:webHidden/>
                <w:kern w:val="2"/>
                <w:szCs w:val="24"/>
                <w:lang w:eastAsia="zh-CN"/>
              </w:rPr>
              <w:fldChar w:fldCharType="end"/>
            </w:r>
          </w:hyperlink>
        </w:p>
        <w:p w14:paraId="0D5E88B8" w14:textId="4063C739"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2" w:history="1">
            <w:r w:rsidR="00E83710" w:rsidRPr="00E1098D">
              <w:rPr>
                <w:rStyle w:val="aff6"/>
                <w:noProof/>
              </w:rPr>
              <w:t>5.2</w:t>
            </w:r>
            <w:r w:rsidR="007160FA" w:rsidRPr="00E1098D">
              <w:rPr>
                <w:rStyle w:val="aff6"/>
                <w:rFonts w:cs="宋体" w:hint="eastAsia"/>
                <w:noProof/>
                <w:lang w:eastAsia="zh-CN"/>
              </w:rPr>
              <w:t>Processing quality</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_Toc31792352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20</w:t>
            </w:r>
            <w:r w:rsidR="001F3771" w:rsidRPr="00D11FA1">
              <w:rPr>
                <w:rStyle w:val="aff6"/>
                <w:rFonts w:cs="Times New Roman"/>
                <w:bCs/>
                <w:caps/>
                <w:webHidden/>
                <w:kern w:val="2"/>
                <w:szCs w:val="24"/>
                <w:lang w:eastAsia="zh-CN"/>
              </w:rPr>
              <w:fldChar w:fldCharType="end"/>
            </w:r>
          </w:hyperlink>
        </w:p>
        <w:p w14:paraId="7EAFBE93" w14:textId="4EB10EA9"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53" w:history="1">
            <w:r w:rsidR="00E83710" w:rsidRPr="00E1098D">
              <w:rPr>
                <w:rStyle w:val="aff6"/>
                <w:b w:val="0"/>
                <w:noProof/>
                <w:sz w:val="24"/>
                <w:szCs w:val="24"/>
              </w:rPr>
              <w:t xml:space="preserve">6  </w:t>
            </w:r>
            <w:r w:rsidR="007160FA" w:rsidRPr="00E1098D">
              <w:rPr>
                <w:rFonts w:asciiTheme="majorHAnsi" w:eastAsiaTheme="majorEastAsia" w:hAnsiTheme="majorHAnsi" w:cstheme="majorBidi" w:hint="eastAsia"/>
                <w:b w:val="0"/>
                <w:caps w:val="0"/>
                <w:kern w:val="0"/>
                <w:sz w:val="24"/>
                <w:szCs w:val="24"/>
                <w:lang w:val="zh-CN"/>
              </w:rPr>
              <w:t>Signs,</w:t>
            </w:r>
            <w:r w:rsidR="008771B8" w:rsidRPr="00E1098D">
              <w:rPr>
                <w:rFonts w:asciiTheme="majorHAnsi" w:eastAsiaTheme="majorEastAsia" w:hAnsiTheme="majorHAnsi" w:cstheme="majorBidi" w:hint="eastAsia"/>
                <w:b w:val="0"/>
                <w:caps w:val="0"/>
                <w:kern w:val="0"/>
                <w:sz w:val="24"/>
                <w:szCs w:val="24"/>
                <w:lang w:val="zh-CN"/>
              </w:rPr>
              <w:t xml:space="preserve"> package,transport and storage of doors and windows</w:t>
            </w:r>
            <w:r w:rsidR="00E83710" w:rsidRPr="00E1098D">
              <w:rPr>
                <w:rStyle w:val="aff6"/>
                <w:b w:val="0"/>
                <w:noProof/>
                <w:webHidden/>
                <w:sz w:val="24"/>
                <w:szCs w:val="24"/>
              </w:rPr>
              <w:tab/>
            </w:r>
            <w:r w:rsidR="001F3771" w:rsidRPr="00D11FA1">
              <w:rPr>
                <w:rStyle w:val="aff6"/>
                <w:b w:val="0"/>
                <w:webHidden/>
                <w:sz w:val="22"/>
                <w:szCs w:val="24"/>
              </w:rPr>
              <w:fldChar w:fldCharType="begin"/>
            </w:r>
            <w:r w:rsidR="00E83710" w:rsidRPr="00D11FA1">
              <w:rPr>
                <w:rStyle w:val="aff6"/>
                <w:b w:val="0"/>
                <w:webHidden/>
                <w:sz w:val="22"/>
                <w:szCs w:val="24"/>
              </w:rPr>
              <w:instrText xml:space="preserve"> PAGEREF _Toc31792353 \h </w:instrText>
            </w:r>
            <w:r w:rsidR="001F3771" w:rsidRPr="00D11FA1">
              <w:rPr>
                <w:rStyle w:val="aff6"/>
                <w:b w:val="0"/>
                <w:webHidden/>
                <w:sz w:val="22"/>
                <w:szCs w:val="24"/>
              </w:rPr>
            </w:r>
            <w:r w:rsidR="001F3771" w:rsidRPr="00D11FA1">
              <w:rPr>
                <w:rStyle w:val="aff6"/>
                <w:b w:val="0"/>
                <w:webHidden/>
                <w:sz w:val="22"/>
                <w:szCs w:val="24"/>
              </w:rPr>
              <w:fldChar w:fldCharType="separate"/>
            </w:r>
            <w:r w:rsidR="009879DC">
              <w:rPr>
                <w:rStyle w:val="aff6"/>
                <w:b w:val="0"/>
                <w:noProof/>
                <w:webHidden/>
                <w:sz w:val="22"/>
                <w:szCs w:val="24"/>
              </w:rPr>
              <w:t>23</w:t>
            </w:r>
            <w:r w:rsidR="001F3771" w:rsidRPr="00D11FA1">
              <w:rPr>
                <w:rStyle w:val="aff6"/>
                <w:b w:val="0"/>
                <w:webHidden/>
                <w:sz w:val="22"/>
                <w:szCs w:val="24"/>
              </w:rPr>
              <w:fldChar w:fldCharType="end"/>
            </w:r>
          </w:hyperlink>
        </w:p>
        <w:p w14:paraId="372F1566" w14:textId="182F619D"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4" w:history="1">
            <w:r w:rsidR="00E83710" w:rsidRPr="00E1098D">
              <w:rPr>
                <w:rStyle w:val="aff6"/>
                <w:noProof/>
              </w:rPr>
              <w:t>6.1</w:t>
            </w:r>
            <w:r w:rsidR="008771B8" w:rsidRPr="00E1098D">
              <w:rPr>
                <w:rStyle w:val="aff6"/>
                <w:rFonts w:hint="eastAsia"/>
                <w:noProof/>
                <w:lang w:eastAsia="zh-CN"/>
              </w:rPr>
              <w:t>Signs</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_Toc31792354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23</w:t>
            </w:r>
            <w:r w:rsidR="001F3771" w:rsidRPr="00D11FA1">
              <w:rPr>
                <w:rStyle w:val="aff6"/>
                <w:rFonts w:cs="Times New Roman"/>
                <w:bCs/>
                <w:caps/>
                <w:webHidden/>
                <w:kern w:val="2"/>
                <w:szCs w:val="24"/>
                <w:lang w:eastAsia="zh-CN"/>
              </w:rPr>
              <w:fldChar w:fldCharType="end"/>
            </w:r>
          </w:hyperlink>
        </w:p>
        <w:p w14:paraId="2454B79C" w14:textId="30DD956F"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5" w:history="1">
            <w:r w:rsidR="00E83710" w:rsidRPr="00E1098D">
              <w:rPr>
                <w:rStyle w:val="aff6"/>
                <w:rFonts w:cs="Arial"/>
                <w:noProof/>
              </w:rPr>
              <w:t>6.2</w:t>
            </w:r>
            <w:r w:rsidR="008771B8" w:rsidRPr="00E1098D">
              <w:rPr>
                <w:rStyle w:val="aff6"/>
                <w:rFonts w:hAnsiTheme="minorEastAsia" w:cs="Arial" w:hint="eastAsia"/>
                <w:noProof/>
                <w:lang w:eastAsia="zh-CN"/>
              </w:rPr>
              <w:t>Product certificate</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_Toc31792355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23</w:t>
            </w:r>
            <w:r w:rsidR="001F3771" w:rsidRPr="00D11FA1">
              <w:rPr>
                <w:rStyle w:val="aff6"/>
                <w:rFonts w:cs="Times New Roman"/>
                <w:bCs/>
                <w:caps/>
                <w:webHidden/>
                <w:kern w:val="2"/>
                <w:szCs w:val="24"/>
                <w:lang w:eastAsia="zh-CN"/>
              </w:rPr>
              <w:fldChar w:fldCharType="end"/>
            </w:r>
          </w:hyperlink>
        </w:p>
        <w:p w14:paraId="61148F12" w14:textId="7188CFD4"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6" w:history="1">
            <w:r w:rsidR="00E83710" w:rsidRPr="00E1098D">
              <w:rPr>
                <w:rStyle w:val="aff6"/>
                <w:noProof/>
              </w:rPr>
              <w:t>6.3</w:t>
            </w:r>
            <w:r w:rsidR="008771B8" w:rsidRPr="00E1098D">
              <w:rPr>
                <w:rStyle w:val="aff6"/>
                <w:rFonts w:hint="eastAsia"/>
                <w:noProof/>
                <w:lang w:eastAsia="zh-CN"/>
              </w:rPr>
              <w:t>Package, transport and storage of doors and windows</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_Toc31792356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24</w:t>
            </w:r>
            <w:r w:rsidR="001F3771" w:rsidRPr="00D11FA1">
              <w:rPr>
                <w:rStyle w:val="aff6"/>
                <w:rFonts w:cs="Times New Roman"/>
                <w:bCs/>
                <w:caps/>
                <w:webHidden/>
                <w:kern w:val="2"/>
                <w:szCs w:val="24"/>
                <w:lang w:eastAsia="zh-CN"/>
              </w:rPr>
              <w:fldChar w:fldCharType="end"/>
            </w:r>
          </w:hyperlink>
        </w:p>
        <w:p w14:paraId="6CC1969A" w14:textId="34A39BCD"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57" w:history="1">
            <w:r w:rsidR="00E83710" w:rsidRPr="00E1098D">
              <w:rPr>
                <w:rStyle w:val="aff6"/>
                <w:b w:val="0"/>
                <w:noProof/>
                <w:sz w:val="24"/>
                <w:szCs w:val="24"/>
              </w:rPr>
              <w:t>7</w:t>
            </w:r>
            <w:r w:rsidR="00D0355E" w:rsidRPr="00E1098D">
              <w:rPr>
                <w:rFonts w:asciiTheme="majorHAnsi" w:eastAsiaTheme="majorEastAsia" w:hAnsiTheme="majorHAnsi" w:cstheme="majorBidi" w:hint="eastAsia"/>
                <w:b w:val="0"/>
                <w:caps w:val="0"/>
                <w:kern w:val="0"/>
                <w:sz w:val="24"/>
                <w:szCs w:val="24"/>
                <w:lang w:val="zh-CN"/>
              </w:rPr>
              <w:t>Installation and construction</w:t>
            </w:r>
            <w:r w:rsidR="00E83710" w:rsidRPr="00E1098D">
              <w:rPr>
                <w:rStyle w:val="aff6"/>
                <w:b w:val="0"/>
                <w:noProof/>
                <w:webHidden/>
                <w:sz w:val="24"/>
                <w:szCs w:val="24"/>
              </w:rPr>
              <w:tab/>
            </w:r>
            <w:r w:rsidR="001F3771" w:rsidRPr="00D11FA1">
              <w:rPr>
                <w:rStyle w:val="aff6"/>
                <w:b w:val="0"/>
                <w:webHidden/>
                <w:sz w:val="22"/>
                <w:szCs w:val="24"/>
              </w:rPr>
              <w:fldChar w:fldCharType="begin"/>
            </w:r>
            <w:r w:rsidR="00E83710" w:rsidRPr="00D11FA1">
              <w:rPr>
                <w:rStyle w:val="aff6"/>
                <w:b w:val="0"/>
                <w:webHidden/>
                <w:sz w:val="22"/>
                <w:szCs w:val="24"/>
              </w:rPr>
              <w:instrText xml:space="preserve"> PAGEREF _Toc31792357 \h </w:instrText>
            </w:r>
            <w:r w:rsidR="001F3771" w:rsidRPr="00D11FA1">
              <w:rPr>
                <w:rStyle w:val="aff6"/>
                <w:b w:val="0"/>
                <w:webHidden/>
                <w:sz w:val="22"/>
                <w:szCs w:val="24"/>
              </w:rPr>
            </w:r>
            <w:r w:rsidR="001F3771" w:rsidRPr="00D11FA1">
              <w:rPr>
                <w:rStyle w:val="aff6"/>
                <w:b w:val="0"/>
                <w:webHidden/>
                <w:sz w:val="22"/>
                <w:szCs w:val="24"/>
              </w:rPr>
              <w:fldChar w:fldCharType="separate"/>
            </w:r>
            <w:r w:rsidR="009879DC">
              <w:rPr>
                <w:rStyle w:val="aff6"/>
                <w:b w:val="0"/>
                <w:noProof/>
                <w:webHidden/>
                <w:sz w:val="22"/>
                <w:szCs w:val="24"/>
              </w:rPr>
              <w:t>25</w:t>
            </w:r>
            <w:r w:rsidR="001F3771" w:rsidRPr="00D11FA1">
              <w:rPr>
                <w:rStyle w:val="aff6"/>
                <w:b w:val="0"/>
                <w:webHidden/>
                <w:sz w:val="22"/>
                <w:szCs w:val="24"/>
              </w:rPr>
              <w:fldChar w:fldCharType="end"/>
            </w:r>
          </w:hyperlink>
        </w:p>
        <w:p w14:paraId="59BB95D1" w14:textId="31F00918"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8" w:history="1">
            <w:r w:rsidR="00E83710" w:rsidRPr="00E1098D">
              <w:rPr>
                <w:rStyle w:val="aff6"/>
                <w:noProof/>
              </w:rPr>
              <w:t>7.1</w:t>
            </w:r>
            <w:r w:rsidR="00D0355E" w:rsidRPr="00E1098D">
              <w:rPr>
                <w:rStyle w:val="aff6"/>
                <w:rFonts w:cs="宋体" w:hint="eastAsia"/>
                <w:noProof/>
                <w:lang w:eastAsia="zh-CN"/>
              </w:rPr>
              <w:t>General rules</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_Toc31792358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25</w:t>
            </w:r>
            <w:r w:rsidR="001F3771" w:rsidRPr="00D11FA1">
              <w:rPr>
                <w:rStyle w:val="aff6"/>
                <w:rFonts w:cs="Times New Roman"/>
                <w:bCs/>
                <w:caps/>
                <w:webHidden/>
                <w:kern w:val="2"/>
                <w:szCs w:val="24"/>
                <w:lang w:eastAsia="zh-CN"/>
              </w:rPr>
              <w:fldChar w:fldCharType="end"/>
            </w:r>
          </w:hyperlink>
        </w:p>
        <w:p w14:paraId="0C6F6725" w14:textId="00890424"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59" w:history="1">
            <w:r w:rsidR="00E83710" w:rsidRPr="00E1098D">
              <w:rPr>
                <w:rStyle w:val="aff6"/>
                <w:noProof/>
              </w:rPr>
              <w:t>7.2</w:t>
            </w:r>
            <w:r w:rsidR="00D0355E" w:rsidRPr="00E1098D">
              <w:rPr>
                <w:rStyle w:val="aff6"/>
                <w:rFonts w:hint="eastAsia"/>
                <w:noProof/>
                <w:lang w:eastAsia="zh-CN"/>
              </w:rPr>
              <w:t xml:space="preserve"> Requirement of  opening of doors and windows</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_Toc31792359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25</w:t>
            </w:r>
            <w:r w:rsidR="001F3771" w:rsidRPr="00D11FA1">
              <w:rPr>
                <w:rStyle w:val="aff6"/>
                <w:rFonts w:cs="Times New Roman"/>
                <w:bCs/>
                <w:caps/>
                <w:webHidden/>
                <w:kern w:val="2"/>
                <w:szCs w:val="24"/>
                <w:lang w:eastAsia="zh-CN"/>
              </w:rPr>
              <w:fldChar w:fldCharType="end"/>
            </w:r>
          </w:hyperlink>
        </w:p>
        <w:p w14:paraId="28D49F5B"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0" w:history="1">
            <w:r w:rsidR="00E83710" w:rsidRPr="00E1098D">
              <w:rPr>
                <w:rStyle w:val="aff6"/>
                <w:noProof/>
              </w:rPr>
              <w:t>7.3</w:t>
            </w:r>
            <w:r w:rsidR="00D0355E" w:rsidRPr="00E1098D">
              <w:rPr>
                <w:rStyle w:val="aff6"/>
                <w:rFonts w:hint="eastAsia"/>
                <w:noProof/>
                <w:lang w:eastAsia="zh-CN"/>
              </w:rPr>
              <w:t>Preparation for installation in the hole</w:t>
            </w:r>
            <w:r w:rsidR="00E83710" w:rsidRPr="00E1098D">
              <w:rPr>
                <w:noProof/>
                <w:webHidden/>
              </w:rPr>
              <w:tab/>
            </w:r>
            <w:r w:rsidR="00D913F0" w:rsidRPr="00D11FA1">
              <w:rPr>
                <w:rStyle w:val="aff6"/>
                <w:rFonts w:cs="Times New Roman"/>
                <w:bCs/>
                <w:caps/>
                <w:webHidden/>
                <w:kern w:val="2"/>
                <w:szCs w:val="24"/>
                <w:lang w:eastAsia="zh-CN"/>
              </w:rPr>
              <w:t>26</w:t>
            </w:r>
          </w:hyperlink>
        </w:p>
        <w:p w14:paraId="7FF22046"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1" w:history="1">
            <w:r w:rsidR="00E83710" w:rsidRPr="00E1098D">
              <w:rPr>
                <w:rStyle w:val="aff6"/>
                <w:noProof/>
              </w:rPr>
              <w:t xml:space="preserve">7.4 </w:t>
            </w:r>
            <w:r w:rsidR="00D0355E" w:rsidRPr="00E1098D">
              <w:rPr>
                <w:rStyle w:val="aff6"/>
                <w:rFonts w:hint="eastAsia"/>
                <w:noProof/>
                <w:lang w:eastAsia="zh-CN"/>
              </w:rPr>
              <w:t>Doors and windows installation procedure</w:t>
            </w:r>
            <w:r w:rsidR="00E83710" w:rsidRPr="00E1098D">
              <w:rPr>
                <w:noProof/>
                <w:webHidden/>
              </w:rPr>
              <w:tab/>
            </w:r>
            <w:r w:rsidR="00D913F0" w:rsidRPr="00D11FA1">
              <w:rPr>
                <w:rStyle w:val="aff6"/>
                <w:rFonts w:cs="Times New Roman"/>
                <w:bCs/>
                <w:caps/>
                <w:webHidden/>
                <w:kern w:val="2"/>
                <w:szCs w:val="24"/>
                <w:lang w:eastAsia="zh-CN"/>
              </w:rPr>
              <w:t>26</w:t>
            </w:r>
          </w:hyperlink>
        </w:p>
        <w:p w14:paraId="06CD22CE"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2" w:history="1">
            <w:r w:rsidR="00E83710" w:rsidRPr="00E1098D">
              <w:rPr>
                <w:rStyle w:val="aff6"/>
                <w:noProof/>
              </w:rPr>
              <w:t>7.5</w:t>
            </w:r>
            <w:r w:rsidR="00D0355E" w:rsidRPr="00E1098D">
              <w:rPr>
                <w:rStyle w:val="aff6"/>
                <w:rFonts w:hint="eastAsia"/>
                <w:noProof/>
                <w:lang w:eastAsia="zh-CN"/>
              </w:rPr>
              <w:t>Attached box installation in the hole</w:t>
            </w:r>
            <w:r w:rsidR="00E83710" w:rsidRPr="00E1098D">
              <w:rPr>
                <w:noProof/>
                <w:webHidden/>
              </w:rPr>
              <w:tab/>
            </w:r>
            <w:r w:rsidR="00D913F0" w:rsidRPr="00D11FA1">
              <w:rPr>
                <w:rStyle w:val="aff6"/>
                <w:rFonts w:cs="Times New Roman"/>
                <w:bCs/>
                <w:caps/>
                <w:webHidden/>
                <w:kern w:val="2"/>
                <w:szCs w:val="24"/>
                <w:lang w:eastAsia="zh-CN"/>
              </w:rPr>
              <w:t>26</w:t>
            </w:r>
          </w:hyperlink>
        </w:p>
        <w:p w14:paraId="06BCF89B"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3" w:history="1">
            <w:r w:rsidR="00E83710" w:rsidRPr="00E1098D">
              <w:rPr>
                <w:rStyle w:val="aff6"/>
                <w:noProof/>
              </w:rPr>
              <w:t>7.6</w:t>
            </w:r>
            <w:r w:rsidR="00D0355E" w:rsidRPr="00E1098D">
              <w:rPr>
                <w:rStyle w:val="aff6"/>
                <w:rFonts w:hint="eastAsia"/>
                <w:noProof/>
                <w:lang w:eastAsia="zh-CN"/>
              </w:rPr>
              <w:t>Doors and windows</w:t>
            </w:r>
            <w:r w:rsidR="00BA20FA" w:rsidRPr="00E1098D">
              <w:rPr>
                <w:rStyle w:val="aff6"/>
                <w:rFonts w:hint="eastAsia"/>
                <w:noProof/>
                <w:lang w:eastAsia="zh-CN"/>
              </w:rPr>
              <w:t xml:space="preserve"> frame installation</w:t>
            </w:r>
            <w:r w:rsidR="00E83710" w:rsidRPr="00E1098D">
              <w:rPr>
                <w:noProof/>
                <w:webHidden/>
              </w:rPr>
              <w:tab/>
            </w:r>
            <w:r w:rsidR="00D913F0" w:rsidRPr="00D11FA1">
              <w:rPr>
                <w:rStyle w:val="aff6"/>
                <w:rFonts w:cs="Times New Roman"/>
                <w:bCs/>
                <w:caps/>
                <w:webHidden/>
                <w:kern w:val="2"/>
                <w:szCs w:val="24"/>
                <w:lang w:eastAsia="zh-CN"/>
              </w:rPr>
              <w:t>27</w:t>
            </w:r>
          </w:hyperlink>
        </w:p>
        <w:p w14:paraId="1A99F587" w14:textId="2CC1F84F"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4" w:history="1">
            <w:r w:rsidR="00E83710" w:rsidRPr="00E1098D">
              <w:rPr>
                <w:rStyle w:val="aff6"/>
                <w:noProof/>
              </w:rPr>
              <w:t>7.7</w:t>
            </w:r>
            <w:r w:rsidR="00BA20FA" w:rsidRPr="00E1098D">
              <w:rPr>
                <w:rStyle w:val="aff6"/>
                <w:rFonts w:hint="eastAsia"/>
                <w:noProof/>
                <w:lang w:eastAsia="zh-CN"/>
              </w:rPr>
              <w:t>Glass installation</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_Toc31792364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30</w:t>
            </w:r>
            <w:r w:rsidR="001F3771" w:rsidRPr="00D11FA1">
              <w:rPr>
                <w:rStyle w:val="aff6"/>
                <w:rFonts w:cs="Times New Roman"/>
                <w:bCs/>
                <w:caps/>
                <w:webHidden/>
                <w:kern w:val="2"/>
                <w:szCs w:val="24"/>
                <w:lang w:eastAsia="zh-CN"/>
              </w:rPr>
              <w:fldChar w:fldCharType="end"/>
            </w:r>
          </w:hyperlink>
        </w:p>
        <w:p w14:paraId="1F6CFDC2" w14:textId="7A293F92"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5" w:history="1">
            <w:r w:rsidR="00E83710" w:rsidRPr="00E1098D">
              <w:rPr>
                <w:rStyle w:val="aff6"/>
                <w:noProof/>
              </w:rPr>
              <w:t xml:space="preserve">7.8 </w:t>
            </w:r>
            <w:r w:rsidR="00FA4021" w:rsidRPr="00E1098D">
              <w:rPr>
                <w:rStyle w:val="aff6"/>
                <w:rFonts w:cs="宋体" w:hint="eastAsia"/>
                <w:noProof/>
                <w:lang w:eastAsia="zh-CN"/>
              </w:rPr>
              <w:t>Hardware debugging</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_Toc31792365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30</w:t>
            </w:r>
            <w:r w:rsidR="001F3771" w:rsidRPr="00D11FA1">
              <w:rPr>
                <w:rStyle w:val="aff6"/>
                <w:rFonts w:cs="Times New Roman"/>
                <w:bCs/>
                <w:caps/>
                <w:webHidden/>
                <w:kern w:val="2"/>
                <w:szCs w:val="24"/>
                <w:lang w:eastAsia="zh-CN"/>
              </w:rPr>
              <w:fldChar w:fldCharType="end"/>
            </w:r>
          </w:hyperlink>
        </w:p>
        <w:p w14:paraId="334FBA6B" w14:textId="004B9FFD"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6" w:history="1">
            <w:r w:rsidR="00E83710" w:rsidRPr="00E1098D">
              <w:rPr>
                <w:rStyle w:val="aff6"/>
                <w:noProof/>
              </w:rPr>
              <w:t xml:space="preserve">7.9  </w:t>
            </w:r>
            <w:r w:rsidR="00FA4021" w:rsidRPr="00E1098D">
              <w:rPr>
                <w:rStyle w:val="aff6"/>
                <w:rFonts w:cs="宋体" w:hint="eastAsia"/>
                <w:noProof/>
                <w:lang w:eastAsia="zh-CN"/>
              </w:rPr>
              <w:t>Doors and windows lightning protection construction</w:t>
            </w:r>
            <w:r w:rsidR="00E83710" w:rsidRPr="00E1098D">
              <w:rPr>
                <w:noProof/>
                <w:webHidden/>
              </w:rPr>
              <w:tab/>
            </w:r>
            <w:r w:rsidR="001F3771" w:rsidRPr="00D11FA1">
              <w:rPr>
                <w:rStyle w:val="aff6"/>
                <w:rFonts w:cs="Times New Roman"/>
                <w:bCs/>
                <w:caps/>
                <w:webHidden/>
                <w:kern w:val="2"/>
                <w:szCs w:val="24"/>
                <w:lang w:eastAsia="zh-CN"/>
              </w:rPr>
              <w:fldChar w:fldCharType="begin"/>
            </w:r>
            <w:r w:rsidR="00E83710" w:rsidRPr="00D11FA1">
              <w:rPr>
                <w:rStyle w:val="aff6"/>
                <w:rFonts w:cs="Times New Roman"/>
                <w:bCs/>
                <w:caps/>
                <w:webHidden/>
                <w:kern w:val="2"/>
                <w:szCs w:val="24"/>
                <w:lang w:eastAsia="zh-CN"/>
              </w:rPr>
              <w:instrText xml:space="preserve"> PAGEREF _Toc31792366 \h </w:instrText>
            </w:r>
            <w:r w:rsidR="001F3771" w:rsidRPr="00D11FA1">
              <w:rPr>
                <w:rStyle w:val="aff6"/>
                <w:rFonts w:cs="Times New Roman"/>
                <w:bCs/>
                <w:caps/>
                <w:webHidden/>
                <w:kern w:val="2"/>
                <w:szCs w:val="24"/>
                <w:lang w:eastAsia="zh-CN"/>
              </w:rPr>
            </w:r>
            <w:r w:rsidR="001F3771" w:rsidRPr="00D11FA1">
              <w:rPr>
                <w:rStyle w:val="aff6"/>
                <w:rFonts w:cs="Times New Roman"/>
                <w:bCs/>
                <w:caps/>
                <w:webHidden/>
                <w:kern w:val="2"/>
                <w:szCs w:val="24"/>
                <w:lang w:eastAsia="zh-CN"/>
              </w:rPr>
              <w:fldChar w:fldCharType="separate"/>
            </w:r>
            <w:r w:rsidR="009879DC">
              <w:rPr>
                <w:rStyle w:val="aff6"/>
                <w:rFonts w:cs="Times New Roman"/>
                <w:bCs/>
                <w:caps/>
                <w:noProof/>
                <w:webHidden/>
                <w:kern w:val="2"/>
                <w:szCs w:val="24"/>
                <w:lang w:eastAsia="zh-CN"/>
              </w:rPr>
              <w:t>30</w:t>
            </w:r>
            <w:r w:rsidR="001F3771" w:rsidRPr="00D11FA1">
              <w:rPr>
                <w:rStyle w:val="aff6"/>
                <w:rFonts w:cs="Times New Roman"/>
                <w:bCs/>
                <w:caps/>
                <w:webHidden/>
                <w:kern w:val="2"/>
                <w:szCs w:val="24"/>
                <w:lang w:eastAsia="zh-CN"/>
              </w:rPr>
              <w:fldChar w:fldCharType="end"/>
            </w:r>
          </w:hyperlink>
        </w:p>
        <w:p w14:paraId="14AF6487" w14:textId="2D67CBFB"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7" w:history="1">
            <w:r w:rsidR="00E83710" w:rsidRPr="00E1098D">
              <w:rPr>
                <w:rStyle w:val="aff6"/>
                <w:noProof/>
              </w:rPr>
              <w:t>7.10</w:t>
            </w:r>
            <w:r w:rsidR="00EB6055" w:rsidRPr="00E1098D">
              <w:rPr>
                <w:rStyle w:val="aff6"/>
                <w:rFonts w:hint="eastAsia"/>
                <w:noProof/>
              </w:rPr>
              <w:t>Construction</w:t>
            </w:r>
            <w:r w:rsidR="00EB6055" w:rsidRPr="00E1098D">
              <w:rPr>
                <w:rStyle w:val="aff6"/>
                <w:rFonts w:hint="eastAsia"/>
                <w:noProof/>
                <w:lang w:eastAsia="zh-CN"/>
              </w:rPr>
              <w:t xml:space="preserve"> safety and environmental protection measures</w:t>
            </w:r>
            <w:r w:rsidR="00E83710" w:rsidRPr="00E1098D">
              <w:rPr>
                <w:noProof/>
                <w:webHidden/>
              </w:rPr>
              <w:tab/>
            </w:r>
            <w:r w:rsidR="001F3771" w:rsidRPr="00D11FA1">
              <w:rPr>
                <w:noProof/>
                <w:webHidden/>
                <w:sz w:val="21"/>
              </w:rPr>
              <w:fldChar w:fldCharType="begin"/>
            </w:r>
            <w:r w:rsidR="00E83710" w:rsidRPr="00D11FA1">
              <w:rPr>
                <w:noProof/>
                <w:webHidden/>
                <w:sz w:val="21"/>
              </w:rPr>
              <w:instrText xml:space="preserve"> PAGEREF _Toc31792367 \h </w:instrText>
            </w:r>
            <w:r w:rsidR="001F3771" w:rsidRPr="00D11FA1">
              <w:rPr>
                <w:noProof/>
                <w:webHidden/>
                <w:sz w:val="21"/>
              </w:rPr>
            </w:r>
            <w:r w:rsidR="001F3771" w:rsidRPr="00D11FA1">
              <w:rPr>
                <w:noProof/>
                <w:webHidden/>
                <w:sz w:val="21"/>
              </w:rPr>
              <w:fldChar w:fldCharType="separate"/>
            </w:r>
            <w:r w:rsidR="009879DC">
              <w:rPr>
                <w:noProof/>
                <w:webHidden/>
                <w:sz w:val="21"/>
              </w:rPr>
              <w:t>30</w:t>
            </w:r>
            <w:r w:rsidR="001F3771" w:rsidRPr="00D11FA1">
              <w:rPr>
                <w:noProof/>
                <w:webHidden/>
                <w:sz w:val="21"/>
              </w:rPr>
              <w:fldChar w:fldCharType="end"/>
            </w:r>
          </w:hyperlink>
        </w:p>
        <w:p w14:paraId="27B057BA" w14:textId="33D53399"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68" w:history="1">
            <w:r w:rsidR="00E83710" w:rsidRPr="00E1098D">
              <w:rPr>
                <w:rStyle w:val="aff6"/>
                <w:noProof/>
              </w:rPr>
              <w:t>7.11</w:t>
            </w:r>
            <w:r w:rsidR="00EB6055" w:rsidRPr="00E1098D">
              <w:rPr>
                <w:rStyle w:val="aff6"/>
                <w:rFonts w:hint="eastAsia"/>
                <w:noProof/>
                <w:lang w:eastAsia="zh-CN"/>
              </w:rPr>
              <w:t>Clearance and finished products protection</w:t>
            </w:r>
            <w:r w:rsidR="00E83710" w:rsidRPr="00E1098D">
              <w:rPr>
                <w:noProof/>
                <w:webHidden/>
              </w:rPr>
              <w:tab/>
            </w:r>
            <w:r w:rsidR="001F3771" w:rsidRPr="00D11FA1">
              <w:rPr>
                <w:rStyle w:val="aff6"/>
                <w:rFonts w:cs="Times New Roman"/>
                <w:bCs/>
                <w:caps/>
                <w:webHidden/>
                <w:kern w:val="2"/>
                <w:sz w:val="22"/>
                <w:szCs w:val="24"/>
                <w:lang w:eastAsia="zh-CN"/>
              </w:rPr>
              <w:fldChar w:fldCharType="begin"/>
            </w:r>
            <w:r w:rsidR="00E83710" w:rsidRPr="00D11FA1">
              <w:rPr>
                <w:rStyle w:val="aff6"/>
                <w:rFonts w:cs="Times New Roman"/>
                <w:bCs/>
                <w:caps/>
                <w:webHidden/>
                <w:kern w:val="2"/>
                <w:sz w:val="22"/>
                <w:szCs w:val="24"/>
                <w:lang w:eastAsia="zh-CN"/>
              </w:rPr>
              <w:instrText xml:space="preserve"> PAGEREF _Toc31792368 \h </w:instrText>
            </w:r>
            <w:r w:rsidR="001F3771" w:rsidRPr="00D11FA1">
              <w:rPr>
                <w:rStyle w:val="aff6"/>
                <w:rFonts w:cs="Times New Roman"/>
                <w:bCs/>
                <w:caps/>
                <w:webHidden/>
                <w:kern w:val="2"/>
                <w:sz w:val="22"/>
                <w:szCs w:val="24"/>
                <w:lang w:eastAsia="zh-CN"/>
              </w:rPr>
            </w:r>
            <w:r w:rsidR="001F3771" w:rsidRPr="00D11FA1">
              <w:rPr>
                <w:rStyle w:val="aff6"/>
                <w:rFonts w:cs="Times New Roman"/>
                <w:bCs/>
                <w:caps/>
                <w:webHidden/>
                <w:kern w:val="2"/>
                <w:sz w:val="22"/>
                <w:szCs w:val="24"/>
                <w:lang w:eastAsia="zh-CN"/>
              </w:rPr>
              <w:fldChar w:fldCharType="separate"/>
            </w:r>
            <w:r w:rsidR="009879DC">
              <w:rPr>
                <w:rStyle w:val="aff6"/>
                <w:rFonts w:cs="Times New Roman"/>
                <w:bCs/>
                <w:caps/>
                <w:noProof/>
                <w:webHidden/>
                <w:kern w:val="2"/>
                <w:sz w:val="22"/>
                <w:szCs w:val="24"/>
                <w:lang w:eastAsia="zh-CN"/>
              </w:rPr>
              <w:t>31</w:t>
            </w:r>
            <w:r w:rsidR="001F3771" w:rsidRPr="00D11FA1">
              <w:rPr>
                <w:rStyle w:val="aff6"/>
                <w:rFonts w:cs="Times New Roman"/>
                <w:bCs/>
                <w:caps/>
                <w:webHidden/>
                <w:kern w:val="2"/>
                <w:sz w:val="22"/>
                <w:szCs w:val="24"/>
                <w:lang w:eastAsia="zh-CN"/>
              </w:rPr>
              <w:fldChar w:fldCharType="end"/>
            </w:r>
          </w:hyperlink>
        </w:p>
        <w:p w14:paraId="33223564" w14:textId="6AF20215"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69" w:history="1">
            <w:r w:rsidR="00E83710" w:rsidRPr="00E1098D">
              <w:rPr>
                <w:rStyle w:val="aff6"/>
                <w:b w:val="0"/>
                <w:noProof/>
                <w:sz w:val="24"/>
                <w:szCs w:val="24"/>
              </w:rPr>
              <w:t>8</w:t>
            </w:r>
            <w:r w:rsidR="00AA2A94" w:rsidRPr="00E1098D">
              <w:rPr>
                <w:rFonts w:asciiTheme="majorHAnsi" w:eastAsiaTheme="majorEastAsia" w:hAnsiTheme="majorHAnsi" w:cstheme="majorBidi" w:hint="eastAsia"/>
                <w:b w:val="0"/>
                <w:caps w:val="0"/>
                <w:kern w:val="0"/>
                <w:sz w:val="24"/>
                <w:szCs w:val="24"/>
                <w:lang w:val="zh-CN"/>
              </w:rPr>
              <w:t>Acceptance check of projects</w:t>
            </w:r>
            <w:r w:rsidR="00E83710" w:rsidRPr="00E1098D">
              <w:rPr>
                <w:rStyle w:val="aff6"/>
                <w:b w:val="0"/>
                <w:noProof/>
                <w:webHidden/>
                <w:sz w:val="24"/>
                <w:szCs w:val="24"/>
              </w:rPr>
              <w:tab/>
            </w:r>
            <w:r w:rsidR="001F3771" w:rsidRPr="00D11FA1">
              <w:rPr>
                <w:rStyle w:val="aff6"/>
                <w:b w:val="0"/>
                <w:webHidden/>
                <w:sz w:val="22"/>
                <w:szCs w:val="24"/>
              </w:rPr>
              <w:fldChar w:fldCharType="begin"/>
            </w:r>
            <w:r w:rsidR="00E83710" w:rsidRPr="00D11FA1">
              <w:rPr>
                <w:rStyle w:val="aff6"/>
                <w:b w:val="0"/>
                <w:webHidden/>
                <w:sz w:val="22"/>
                <w:szCs w:val="24"/>
              </w:rPr>
              <w:instrText xml:space="preserve"> PAGEREF _Toc31792369 \h </w:instrText>
            </w:r>
            <w:r w:rsidR="001F3771" w:rsidRPr="00D11FA1">
              <w:rPr>
                <w:rStyle w:val="aff6"/>
                <w:b w:val="0"/>
                <w:webHidden/>
                <w:sz w:val="22"/>
                <w:szCs w:val="24"/>
              </w:rPr>
            </w:r>
            <w:r w:rsidR="001F3771" w:rsidRPr="00D11FA1">
              <w:rPr>
                <w:rStyle w:val="aff6"/>
                <w:b w:val="0"/>
                <w:webHidden/>
                <w:sz w:val="22"/>
                <w:szCs w:val="24"/>
              </w:rPr>
              <w:fldChar w:fldCharType="separate"/>
            </w:r>
            <w:r w:rsidR="009879DC">
              <w:rPr>
                <w:rStyle w:val="aff6"/>
                <w:b w:val="0"/>
                <w:noProof/>
                <w:webHidden/>
                <w:sz w:val="22"/>
                <w:szCs w:val="24"/>
              </w:rPr>
              <w:t>33</w:t>
            </w:r>
            <w:r w:rsidR="001F3771" w:rsidRPr="00D11FA1">
              <w:rPr>
                <w:rStyle w:val="aff6"/>
                <w:b w:val="0"/>
                <w:webHidden/>
                <w:sz w:val="22"/>
                <w:szCs w:val="24"/>
              </w:rPr>
              <w:fldChar w:fldCharType="end"/>
            </w:r>
          </w:hyperlink>
        </w:p>
        <w:p w14:paraId="4267075C" w14:textId="74344082"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0" w:history="1">
            <w:r w:rsidR="00E83710" w:rsidRPr="00E1098D">
              <w:rPr>
                <w:rStyle w:val="aff6"/>
                <w:noProof/>
              </w:rPr>
              <w:t>8.1</w:t>
            </w:r>
            <w:r w:rsidR="00AA2A94" w:rsidRPr="00E1098D">
              <w:rPr>
                <w:rStyle w:val="aff6"/>
                <w:rFonts w:cs="宋体" w:hint="eastAsia"/>
                <w:noProof/>
                <w:lang w:eastAsia="zh-CN"/>
              </w:rPr>
              <w:t>General rules</w:t>
            </w:r>
            <w:r w:rsidR="00E83710" w:rsidRPr="00E1098D">
              <w:rPr>
                <w:noProof/>
                <w:webHidden/>
              </w:rPr>
              <w:tab/>
            </w:r>
            <w:r w:rsidR="001F3771" w:rsidRPr="00D11FA1">
              <w:rPr>
                <w:rStyle w:val="aff6"/>
                <w:rFonts w:cs="Times New Roman"/>
                <w:bCs/>
                <w:caps/>
                <w:webHidden/>
                <w:kern w:val="2"/>
                <w:sz w:val="22"/>
                <w:szCs w:val="24"/>
                <w:lang w:eastAsia="zh-CN"/>
              </w:rPr>
              <w:fldChar w:fldCharType="begin"/>
            </w:r>
            <w:r w:rsidR="00E83710" w:rsidRPr="00D11FA1">
              <w:rPr>
                <w:rStyle w:val="aff6"/>
                <w:rFonts w:cs="Times New Roman"/>
                <w:bCs/>
                <w:caps/>
                <w:webHidden/>
                <w:kern w:val="2"/>
                <w:sz w:val="22"/>
                <w:szCs w:val="24"/>
                <w:lang w:eastAsia="zh-CN"/>
              </w:rPr>
              <w:instrText xml:space="preserve"> PAGEREF _Toc31792370 \h </w:instrText>
            </w:r>
            <w:r w:rsidR="001F3771" w:rsidRPr="00D11FA1">
              <w:rPr>
                <w:rStyle w:val="aff6"/>
                <w:rFonts w:cs="Times New Roman"/>
                <w:bCs/>
                <w:caps/>
                <w:webHidden/>
                <w:kern w:val="2"/>
                <w:sz w:val="22"/>
                <w:szCs w:val="24"/>
                <w:lang w:eastAsia="zh-CN"/>
              </w:rPr>
            </w:r>
            <w:r w:rsidR="001F3771" w:rsidRPr="00D11FA1">
              <w:rPr>
                <w:rStyle w:val="aff6"/>
                <w:rFonts w:cs="Times New Roman"/>
                <w:bCs/>
                <w:caps/>
                <w:webHidden/>
                <w:kern w:val="2"/>
                <w:sz w:val="22"/>
                <w:szCs w:val="24"/>
                <w:lang w:eastAsia="zh-CN"/>
              </w:rPr>
              <w:fldChar w:fldCharType="separate"/>
            </w:r>
            <w:r w:rsidR="009879DC">
              <w:rPr>
                <w:rStyle w:val="aff6"/>
                <w:rFonts w:cs="Times New Roman"/>
                <w:bCs/>
                <w:caps/>
                <w:noProof/>
                <w:webHidden/>
                <w:kern w:val="2"/>
                <w:sz w:val="22"/>
                <w:szCs w:val="24"/>
                <w:lang w:eastAsia="zh-CN"/>
              </w:rPr>
              <w:t>33</w:t>
            </w:r>
            <w:r w:rsidR="001F3771" w:rsidRPr="00D11FA1">
              <w:rPr>
                <w:rStyle w:val="aff6"/>
                <w:rFonts w:cs="Times New Roman"/>
                <w:bCs/>
                <w:caps/>
                <w:webHidden/>
                <w:kern w:val="2"/>
                <w:sz w:val="22"/>
                <w:szCs w:val="24"/>
                <w:lang w:eastAsia="zh-CN"/>
              </w:rPr>
              <w:fldChar w:fldCharType="end"/>
            </w:r>
          </w:hyperlink>
        </w:p>
        <w:p w14:paraId="05921996" w14:textId="582A6004"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1" w:history="1">
            <w:r w:rsidR="00E83710" w:rsidRPr="00E1098D">
              <w:rPr>
                <w:rStyle w:val="aff6"/>
                <w:noProof/>
              </w:rPr>
              <w:t>8.2</w:t>
            </w:r>
            <w:r w:rsidR="00AA2A94" w:rsidRPr="00E1098D">
              <w:rPr>
                <w:rStyle w:val="aff6"/>
                <w:rFonts w:hint="eastAsia"/>
                <w:noProof/>
                <w:lang w:eastAsia="zh-CN"/>
              </w:rPr>
              <w:t>Main items</w:t>
            </w:r>
            <w:r w:rsidR="00E83710" w:rsidRPr="00E1098D">
              <w:rPr>
                <w:noProof/>
                <w:webHidden/>
              </w:rPr>
              <w:tab/>
            </w:r>
            <w:r w:rsidR="001F3771" w:rsidRPr="00D11FA1">
              <w:rPr>
                <w:rStyle w:val="aff6"/>
                <w:rFonts w:cs="Times New Roman"/>
                <w:bCs/>
                <w:caps/>
                <w:webHidden/>
                <w:kern w:val="2"/>
                <w:sz w:val="22"/>
                <w:szCs w:val="24"/>
                <w:lang w:eastAsia="zh-CN"/>
              </w:rPr>
              <w:fldChar w:fldCharType="begin"/>
            </w:r>
            <w:r w:rsidR="00E83710" w:rsidRPr="00D11FA1">
              <w:rPr>
                <w:rStyle w:val="aff6"/>
                <w:rFonts w:cs="Times New Roman"/>
                <w:bCs/>
                <w:caps/>
                <w:webHidden/>
                <w:kern w:val="2"/>
                <w:sz w:val="22"/>
                <w:szCs w:val="24"/>
                <w:lang w:eastAsia="zh-CN"/>
              </w:rPr>
              <w:instrText xml:space="preserve"> PAGEREF _Toc31792371 \h </w:instrText>
            </w:r>
            <w:r w:rsidR="001F3771" w:rsidRPr="00D11FA1">
              <w:rPr>
                <w:rStyle w:val="aff6"/>
                <w:rFonts w:cs="Times New Roman"/>
                <w:bCs/>
                <w:caps/>
                <w:webHidden/>
                <w:kern w:val="2"/>
                <w:sz w:val="22"/>
                <w:szCs w:val="24"/>
                <w:lang w:eastAsia="zh-CN"/>
              </w:rPr>
            </w:r>
            <w:r w:rsidR="001F3771" w:rsidRPr="00D11FA1">
              <w:rPr>
                <w:rStyle w:val="aff6"/>
                <w:rFonts w:cs="Times New Roman"/>
                <w:bCs/>
                <w:caps/>
                <w:webHidden/>
                <w:kern w:val="2"/>
                <w:sz w:val="22"/>
                <w:szCs w:val="24"/>
                <w:lang w:eastAsia="zh-CN"/>
              </w:rPr>
              <w:fldChar w:fldCharType="separate"/>
            </w:r>
            <w:r w:rsidR="009879DC">
              <w:rPr>
                <w:rStyle w:val="aff6"/>
                <w:rFonts w:cs="Times New Roman"/>
                <w:bCs/>
                <w:caps/>
                <w:noProof/>
                <w:webHidden/>
                <w:kern w:val="2"/>
                <w:sz w:val="22"/>
                <w:szCs w:val="24"/>
                <w:lang w:eastAsia="zh-CN"/>
              </w:rPr>
              <w:t>34</w:t>
            </w:r>
            <w:r w:rsidR="001F3771" w:rsidRPr="00D11FA1">
              <w:rPr>
                <w:rStyle w:val="aff6"/>
                <w:rFonts w:cs="Times New Roman"/>
                <w:bCs/>
                <w:caps/>
                <w:webHidden/>
                <w:kern w:val="2"/>
                <w:sz w:val="22"/>
                <w:szCs w:val="24"/>
                <w:lang w:eastAsia="zh-CN"/>
              </w:rPr>
              <w:fldChar w:fldCharType="end"/>
            </w:r>
          </w:hyperlink>
        </w:p>
        <w:p w14:paraId="50EC35B4" w14:textId="1068D3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2" w:history="1">
            <w:r w:rsidR="00E83710" w:rsidRPr="00E1098D">
              <w:rPr>
                <w:rStyle w:val="aff6"/>
                <w:noProof/>
              </w:rPr>
              <w:t>8.3</w:t>
            </w:r>
            <w:r w:rsidR="00AA2A94" w:rsidRPr="00E1098D">
              <w:rPr>
                <w:rStyle w:val="aff6"/>
                <w:rFonts w:hint="eastAsia"/>
                <w:noProof/>
                <w:lang w:eastAsia="zh-CN"/>
              </w:rPr>
              <w:t>General items</w:t>
            </w:r>
            <w:r w:rsidR="00E83710" w:rsidRPr="00E1098D">
              <w:rPr>
                <w:noProof/>
                <w:webHidden/>
              </w:rPr>
              <w:tab/>
            </w:r>
            <w:r w:rsidR="001F3771" w:rsidRPr="00D11FA1">
              <w:rPr>
                <w:rStyle w:val="aff6"/>
                <w:rFonts w:cs="Times New Roman"/>
                <w:bCs/>
                <w:caps/>
                <w:webHidden/>
                <w:kern w:val="2"/>
                <w:sz w:val="22"/>
                <w:szCs w:val="24"/>
                <w:lang w:eastAsia="zh-CN"/>
              </w:rPr>
              <w:fldChar w:fldCharType="begin"/>
            </w:r>
            <w:r w:rsidR="00E83710" w:rsidRPr="00D11FA1">
              <w:rPr>
                <w:rStyle w:val="aff6"/>
                <w:rFonts w:cs="Times New Roman"/>
                <w:bCs/>
                <w:caps/>
                <w:webHidden/>
                <w:kern w:val="2"/>
                <w:sz w:val="22"/>
                <w:szCs w:val="24"/>
                <w:lang w:eastAsia="zh-CN"/>
              </w:rPr>
              <w:instrText xml:space="preserve"> PAGEREF _Toc31792372 \h </w:instrText>
            </w:r>
            <w:r w:rsidR="001F3771" w:rsidRPr="00D11FA1">
              <w:rPr>
                <w:rStyle w:val="aff6"/>
                <w:rFonts w:cs="Times New Roman"/>
                <w:bCs/>
                <w:caps/>
                <w:webHidden/>
                <w:kern w:val="2"/>
                <w:sz w:val="22"/>
                <w:szCs w:val="24"/>
                <w:lang w:eastAsia="zh-CN"/>
              </w:rPr>
            </w:r>
            <w:r w:rsidR="001F3771" w:rsidRPr="00D11FA1">
              <w:rPr>
                <w:rStyle w:val="aff6"/>
                <w:rFonts w:cs="Times New Roman"/>
                <w:bCs/>
                <w:caps/>
                <w:webHidden/>
                <w:kern w:val="2"/>
                <w:sz w:val="22"/>
                <w:szCs w:val="24"/>
                <w:lang w:eastAsia="zh-CN"/>
              </w:rPr>
              <w:fldChar w:fldCharType="separate"/>
            </w:r>
            <w:r w:rsidR="009879DC">
              <w:rPr>
                <w:rStyle w:val="aff6"/>
                <w:rFonts w:cs="Times New Roman"/>
                <w:bCs/>
                <w:caps/>
                <w:noProof/>
                <w:webHidden/>
                <w:kern w:val="2"/>
                <w:sz w:val="22"/>
                <w:szCs w:val="24"/>
                <w:lang w:eastAsia="zh-CN"/>
              </w:rPr>
              <w:t>36</w:t>
            </w:r>
            <w:r w:rsidR="001F3771" w:rsidRPr="00D11FA1">
              <w:rPr>
                <w:rStyle w:val="aff6"/>
                <w:rFonts w:cs="Times New Roman"/>
                <w:bCs/>
                <w:caps/>
                <w:webHidden/>
                <w:kern w:val="2"/>
                <w:sz w:val="22"/>
                <w:szCs w:val="24"/>
                <w:lang w:eastAsia="zh-CN"/>
              </w:rPr>
              <w:fldChar w:fldCharType="end"/>
            </w:r>
          </w:hyperlink>
        </w:p>
        <w:p w14:paraId="10D52CA9" w14:textId="77777777" w:rsidR="00E83710" w:rsidRPr="00E1098D" w:rsidRDefault="00A07D4B" w:rsidP="00EB40CD">
          <w:pPr>
            <w:pStyle w:val="12"/>
            <w:tabs>
              <w:tab w:val="right" w:leader="dot" w:pos="9348"/>
            </w:tabs>
            <w:rPr>
              <w:rStyle w:val="aff6"/>
              <w:b w:val="0"/>
              <w:noProof/>
              <w:sz w:val="24"/>
              <w:szCs w:val="24"/>
            </w:rPr>
          </w:pPr>
          <w:hyperlink w:anchor="_Toc31792373" w:history="1">
            <w:r w:rsidR="00E83710" w:rsidRPr="00E1098D">
              <w:rPr>
                <w:rStyle w:val="aff6"/>
                <w:b w:val="0"/>
                <w:noProof/>
                <w:sz w:val="24"/>
                <w:szCs w:val="24"/>
              </w:rPr>
              <w:t xml:space="preserve">9  </w:t>
            </w:r>
            <w:r w:rsidR="00AA2A94" w:rsidRPr="00E1098D">
              <w:rPr>
                <w:rFonts w:asciiTheme="majorHAnsi" w:eastAsiaTheme="majorEastAsia" w:hAnsiTheme="majorHAnsi" w:cstheme="majorBidi" w:hint="eastAsia"/>
                <w:b w:val="0"/>
                <w:caps w:val="0"/>
                <w:kern w:val="0"/>
                <w:sz w:val="24"/>
                <w:szCs w:val="24"/>
                <w:lang w:val="zh-CN"/>
              </w:rPr>
              <w:t>Use and maintenance of doors and windows</w:t>
            </w:r>
            <w:r w:rsidR="00E83710" w:rsidRPr="00E1098D">
              <w:rPr>
                <w:rStyle w:val="aff6"/>
                <w:b w:val="0"/>
                <w:noProof/>
                <w:webHidden/>
                <w:sz w:val="24"/>
                <w:szCs w:val="24"/>
              </w:rPr>
              <w:tab/>
            </w:r>
            <w:r w:rsidR="00D913F0" w:rsidRPr="00D11FA1">
              <w:rPr>
                <w:rStyle w:val="aff6"/>
                <w:b w:val="0"/>
                <w:webHidden/>
                <w:sz w:val="22"/>
                <w:szCs w:val="24"/>
              </w:rPr>
              <w:t>37</w:t>
            </w:r>
          </w:hyperlink>
        </w:p>
        <w:p w14:paraId="5D1F02F2"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4" w:history="1">
            <w:r w:rsidR="00E83710" w:rsidRPr="00E1098D">
              <w:rPr>
                <w:rStyle w:val="aff6"/>
                <w:noProof/>
              </w:rPr>
              <w:t>9.1</w:t>
            </w:r>
            <w:r w:rsidR="005A5B03" w:rsidRPr="00E1098D">
              <w:rPr>
                <w:rStyle w:val="aff6"/>
                <w:rFonts w:hint="eastAsia"/>
                <w:noProof/>
                <w:lang w:eastAsia="zh-CN"/>
              </w:rPr>
              <w:t>General rules</w:t>
            </w:r>
            <w:r w:rsidR="00E83710" w:rsidRPr="00E1098D">
              <w:rPr>
                <w:noProof/>
                <w:webHidden/>
              </w:rPr>
              <w:tab/>
            </w:r>
            <w:r w:rsidR="00D913F0" w:rsidRPr="00D11FA1">
              <w:rPr>
                <w:rStyle w:val="aff6"/>
                <w:rFonts w:cs="Times New Roman"/>
                <w:bCs/>
                <w:caps/>
                <w:webHidden/>
                <w:kern w:val="2"/>
                <w:sz w:val="22"/>
                <w:szCs w:val="24"/>
                <w:lang w:eastAsia="zh-CN"/>
              </w:rPr>
              <w:t>37</w:t>
            </w:r>
          </w:hyperlink>
        </w:p>
        <w:p w14:paraId="09C0D68F"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5" w:history="1">
            <w:r w:rsidR="00E83710" w:rsidRPr="00E1098D">
              <w:rPr>
                <w:rStyle w:val="aff6"/>
                <w:noProof/>
              </w:rPr>
              <w:t>9.2</w:t>
            </w:r>
            <w:r w:rsidR="005A5B03" w:rsidRPr="00E1098D">
              <w:rPr>
                <w:rStyle w:val="aff6"/>
                <w:rFonts w:hint="eastAsia"/>
                <w:noProof/>
                <w:lang w:eastAsia="zh-CN"/>
              </w:rPr>
              <w:t>Use of doors and windows</w:t>
            </w:r>
            <w:r w:rsidR="00E83710" w:rsidRPr="00E1098D">
              <w:rPr>
                <w:noProof/>
                <w:webHidden/>
              </w:rPr>
              <w:tab/>
            </w:r>
            <w:r w:rsidR="00D913F0" w:rsidRPr="00D11FA1">
              <w:rPr>
                <w:rStyle w:val="aff6"/>
                <w:rFonts w:cs="Times New Roman"/>
                <w:bCs/>
                <w:caps/>
                <w:webHidden/>
                <w:kern w:val="2"/>
                <w:sz w:val="22"/>
                <w:szCs w:val="24"/>
                <w:lang w:eastAsia="zh-CN"/>
              </w:rPr>
              <w:t>37</w:t>
            </w:r>
          </w:hyperlink>
        </w:p>
        <w:p w14:paraId="45F3DADB" w14:textId="77777777" w:rsidR="00E83710" w:rsidRPr="00E1098D" w:rsidRDefault="00A07D4B" w:rsidP="00EB40CD">
          <w:pPr>
            <w:pStyle w:val="25"/>
            <w:tabs>
              <w:tab w:val="right" w:leader="dot" w:pos="9348"/>
            </w:tabs>
            <w:spacing w:line="360" w:lineRule="auto"/>
            <w:ind w:left="440"/>
            <w:rPr>
              <w:rFonts w:asciiTheme="minorHAnsi" w:eastAsiaTheme="minorEastAsia" w:hAnsiTheme="minorHAnsi" w:cstheme="minorBidi"/>
              <w:noProof/>
              <w:kern w:val="2"/>
              <w:sz w:val="21"/>
              <w:lang w:eastAsia="zh-CN"/>
            </w:rPr>
          </w:pPr>
          <w:hyperlink w:anchor="_Toc31792376" w:history="1">
            <w:r w:rsidR="00E83710" w:rsidRPr="00E1098D">
              <w:rPr>
                <w:rStyle w:val="aff6"/>
                <w:noProof/>
              </w:rPr>
              <w:t xml:space="preserve">9.3 </w:t>
            </w:r>
            <w:r w:rsidR="005A5B03" w:rsidRPr="00E1098D">
              <w:rPr>
                <w:rStyle w:val="aff6"/>
                <w:rFonts w:hint="eastAsia"/>
                <w:noProof/>
                <w:lang w:eastAsia="zh-CN"/>
              </w:rPr>
              <w:t>Maintenance of doors and windows</w:t>
            </w:r>
            <w:r w:rsidR="00E83710" w:rsidRPr="00E1098D">
              <w:rPr>
                <w:noProof/>
                <w:webHidden/>
              </w:rPr>
              <w:tab/>
            </w:r>
            <w:r w:rsidR="00D913F0" w:rsidRPr="00D11FA1">
              <w:rPr>
                <w:rStyle w:val="aff6"/>
                <w:rFonts w:cs="Times New Roman"/>
                <w:bCs/>
                <w:caps/>
                <w:webHidden/>
                <w:kern w:val="2"/>
                <w:sz w:val="22"/>
                <w:szCs w:val="24"/>
                <w:lang w:eastAsia="zh-CN"/>
              </w:rPr>
              <w:t>37</w:t>
            </w:r>
          </w:hyperlink>
        </w:p>
        <w:p w14:paraId="371FD229" w14:textId="77777777" w:rsidR="00E83710" w:rsidRPr="00E1098D" w:rsidRDefault="00A07D4B" w:rsidP="00EB40CD">
          <w:pPr>
            <w:pStyle w:val="12"/>
            <w:tabs>
              <w:tab w:val="right" w:leader="dot" w:pos="9348"/>
            </w:tabs>
            <w:rPr>
              <w:b w:val="0"/>
            </w:rPr>
          </w:pPr>
          <w:hyperlink w:anchor="_Toc31792377" w:history="1">
            <w:r w:rsidR="005A5B03" w:rsidRPr="00E1098D">
              <w:rPr>
                <w:rFonts w:asciiTheme="majorHAnsi" w:eastAsiaTheme="majorEastAsia" w:hAnsiTheme="majorHAnsi" w:cstheme="majorBidi" w:hint="eastAsia"/>
                <w:b w:val="0"/>
                <w:caps w:val="0"/>
                <w:kern w:val="0"/>
                <w:sz w:val="24"/>
                <w:szCs w:val="24"/>
                <w:lang w:val="zh-CN"/>
              </w:rPr>
              <w:t xml:space="preserve">Appendix </w:t>
            </w:r>
            <w:r w:rsidR="00E83710" w:rsidRPr="00E1098D">
              <w:rPr>
                <w:rFonts w:asciiTheme="majorHAnsi" w:eastAsiaTheme="majorEastAsia" w:hAnsiTheme="majorHAnsi" w:cstheme="majorBidi"/>
                <w:b w:val="0"/>
                <w:caps w:val="0"/>
                <w:kern w:val="0"/>
                <w:sz w:val="24"/>
                <w:szCs w:val="24"/>
                <w:lang w:val="zh-CN"/>
              </w:rPr>
              <w:t xml:space="preserve">A  </w:t>
            </w:r>
            <w:r w:rsidR="00E83710" w:rsidRPr="00E1098D">
              <w:rPr>
                <w:rStyle w:val="aff6"/>
                <w:b w:val="0"/>
                <w:noProof/>
                <w:webHidden/>
                <w:sz w:val="24"/>
                <w:szCs w:val="24"/>
              </w:rPr>
              <w:tab/>
            </w:r>
            <w:r w:rsidR="00D913F0" w:rsidRPr="00D11FA1">
              <w:rPr>
                <w:rStyle w:val="aff6"/>
                <w:b w:val="0"/>
                <w:noProof/>
                <w:webHidden/>
                <w:sz w:val="22"/>
                <w:szCs w:val="24"/>
              </w:rPr>
              <w:t>39</w:t>
            </w:r>
          </w:hyperlink>
        </w:p>
        <w:p w14:paraId="5ACE3720" w14:textId="303947CA" w:rsidR="00FF625C" w:rsidRPr="00E1098D" w:rsidRDefault="00A07D4B" w:rsidP="00EB40CD">
          <w:pPr>
            <w:pStyle w:val="12"/>
            <w:tabs>
              <w:tab w:val="right" w:leader="dot" w:pos="9348"/>
            </w:tabs>
            <w:rPr>
              <w:b w:val="0"/>
            </w:rPr>
          </w:pPr>
          <w:hyperlink w:anchor="_Toc31792377" w:history="1">
            <w:r w:rsidR="00FF625C" w:rsidRPr="00E1098D">
              <w:rPr>
                <w:rFonts w:asciiTheme="majorHAnsi" w:eastAsiaTheme="majorEastAsia" w:hAnsiTheme="majorHAnsi" w:cstheme="majorBidi" w:hint="eastAsia"/>
                <w:b w:val="0"/>
                <w:caps w:val="0"/>
                <w:kern w:val="0"/>
                <w:sz w:val="24"/>
                <w:szCs w:val="24"/>
                <w:lang w:val="zh-CN"/>
              </w:rPr>
              <w:t xml:space="preserve">Appendix </w:t>
            </w:r>
            <w:r w:rsidR="00FF625C">
              <w:rPr>
                <w:rFonts w:asciiTheme="majorHAnsi" w:eastAsiaTheme="majorEastAsia" w:hAnsiTheme="majorHAnsi" w:cstheme="majorBidi"/>
                <w:b w:val="0"/>
                <w:caps w:val="0"/>
                <w:kern w:val="0"/>
                <w:sz w:val="24"/>
                <w:szCs w:val="24"/>
                <w:lang w:val="zh-CN"/>
              </w:rPr>
              <w:t>B</w:t>
            </w:r>
            <w:r w:rsidR="00FF625C" w:rsidRPr="00E1098D">
              <w:rPr>
                <w:rStyle w:val="aff6"/>
                <w:b w:val="0"/>
                <w:noProof/>
                <w:webHidden/>
                <w:sz w:val="24"/>
                <w:szCs w:val="24"/>
              </w:rPr>
              <w:tab/>
            </w:r>
            <w:r w:rsidR="001F3771" w:rsidRPr="00D11FA1">
              <w:rPr>
                <w:rStyle w:val="aff6"/>
                <w:b w:val="0"/>
                <w:webHidden/>
                <w:sz w:val="22"/>
                <w:szCs w:val="24"/>
              </w:rPr>
              <w:fldChar w:fldCharType="begin"/>
            </w:r>
            <w:r w:rsidR="00FF625C" w:rsidRPr="00D11FA1">
              <w:rPr>
                <w:rStyle w:val="aff6"/>
                <w:b w:val="0"/>
                <w:webHidden/>
                <w:sz w:val="22"/>
                <w:szCs w:val="24"/>
              </w:rPr>
              <w:instrText xml:space="preserve"> PAGEREF _Toc31792377 \h </w:instrText>
            </w:r>
            <w:r w:rsidR="001F3771" w:rsidRPr="00D11FA1">
              <w:rPr>
                <w:rStyle w:val="aff6"/>
                <w:b w:val="0"/>
                <w:webHidden/>
                <w:sz w:val="22"/>
                <w:szCs w:val="24"/>
              </w:rPr>
            </w:r>
            <w:r w:rsidR="001F3771" w:rsidRPr="00D11FA1">
              <w:rPr>
                <w:rStyle w:val="aff6"/>
                <w:b w:val="0"/>
                <w:webHidden/>
                <w:sz w:val="22"/>
                <w:szCs w:val="24"/>
              </w:rPr>
              <w:fldChar w:fldCharType="separate"/>
            </w:r>
            <w:r w:rsidR="009879DC">
              <w:rPr>
                <w:rStyle w:val="aff6"/>
                <w:b w:val="0"/>
                <w:noProof/>
                <w:webHidden/>
                <w:sz w:val="22"/>
                <w:szCs w:val="24"/>
              </w:rPr>
              <w:t>39</w:t>
            </w:r>
            <w:r w:rsidR="001F3771" w:rsidRPr="00D11FA1">
              <w:rPr>
                <w:rStyle w:val="aff6"/>
                <w:b w:val="0"/>
                <w:webHidden/>
                <w:sz w:val="22"/>
                <w:szCs w:val="24"/>
              </w:rPr>
              <w:fldChar w:fldCharType="end"/>
            </w:r>
          </w:hyperlink>
        </w:p>
        <w:p w14:paraId="3425A45D"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78" w:history="1">
            <w:r w:rsidR="005A5B03" w:rsidRPr="00E1098D">
              <w:rPr>
                <w:rFonts w:asciiTheme="majorHAnsi" w:eastAsiaTheme="majorEastAsia" w:hAnsiTheme="majorHAnsi" w:cstheme="majorBidi" w:hint="eastAsia"/>
                <w:b w:val="0"/>
                <w:caps w:val="0"/>
                <w:kern w:val="0"/>
                <w:sz w:val="24"/>
                <w:szCs w:val="24"/>
              </w:rPr>
              <w:t>Appendix C</w:t>
            </w:r>
            <w:r w:rsidR="00E83710" w:rsidRPr="00E1098D">
              <w:rPr>
                <w:rStyle w:val="aff6"/>
                <w:b w:val="0"/>
                <w:noProof/>
                <w:webHidden/>
                <w:sz w:val="24"/>
                <w:szCs w:val="24"/>
              </w:rPr>
              <w:tab/>
            </w:r>
            <w:r w:rsidR="00D913F0" w:rsidRPr="00D11FA1">
              <w:rPr>
                <w:rStyle w:val="aff6"/>
                <w:b w:val="0"/>
                <w:webHidden/>
                <w:sz w:val="22"/>
                <w:szCs w:val="24"/>
              </w:rPr>
              <w:t>46</w:t>
            </w:r>
          </w:hyperlink>
        </w:p>
        <w:p w14:paraId="231F402E"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79" w:history="1">
            <w:r w:rsidR="005A5B03" w:rsidRPr="00E1098D">
              <w:rPr>
                <w:rFonts w:asciiTheme="majorHAnsi" w:eastAsiaTheme="majorEastAsia" w:hAnsiTheme="majorHAnsi" w:cstheme="majorBidi" w:hint="eastAsia"/>
                <w:b w:val="0"/>
                <w:caps w:val="0"/>
                <w:kern w:val="0"/>
                <w:sz w:val="24"/>
                <w:szCs w:val="24"/>
              </w:rPr>
              <w:t>Appendix D</w:t>
            </w:r>
            <w:r w:rsidR="00E83710" w:rsidRPr="00E1098D">
              <w:rPr>
                <w:rStyle w:val="aff6"/>
                <w:b w:val="0"/>
                <w:noProof/>
                <w:webHidden/>
                <w:sz w:val="24"/>
                <w:szCs w:val="24"/>
              </w:rPr>
              <w:tab/>
            </w:r>
            <w:r w:rsidR="00D913F0" w:rsidRPr="00D11FA1">
              <w:rPr>
                <w:rStyle w:val="aff6"/>
                <w:b w:val="0"/>
                <w:noProof/>
                <w:webHidden/>
                <w:sz w:val="22"/>
                <w:szCs w:val="24"/>
              </w:rPr>
              <w:t>48</w:t>
            </w:r>
          </w:hyperlink>
        </w:p>
        <w:p w14:paraId="00EDE7A0"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80" w:history="1">
            <w:r w:rsidR="005A5B03" w:rsidRPr="00E1098D">
              <w:rPr>
                <w:rFonts w:asciiTheme="majorHAnsi" w:eastAsiaTheme="majorEastAsia" w:hAnsiTheme="majorHAnsi" w:cstheme="majorBidi" w:hint="eastAsia"/>
                <w:b w:val="0"/>
                <w:caps w:val="0"/>
                <w:kern w:val="0"/>
                <w:sz w:val="24"/>
                <w:szCs w:val="24"/>
                <w:lang w:val="zh-CN"/>
              </w:rPr>
              <w:t>Explanation of wording in this standard</w:t>
            </w:r>
            <w:r w:rsidR="00E83710" w:rsidRPr="00E1098D">
              <w:rPr>
                <w:rStyle w:val="aff6"/>
                <w:b w:val="0"/>
                <w:noProof/>
                <w:webHidden/>
                <w:sz w:val="24"/>
                <w:szCs w:val="24"/>
              </w:rPr>
              <w:tab/>
            </w:r>
            <w:r w:rsidR="00D913F0" w:rsidRPr="00D11FA1">
              <w:rPr>
                <w:rStyle w:val="aff6"/>
                <w:b w:val="0"/>
                <w:noProof/>
                <w:webHidden/>
                <w:sz w:val="22"/>
                <w:szCs w:val="24"/>
              </w:rPr>
              <w:t>49</w:t>
            </w:r>
          </w:hyperlink>
        </w:p>
        <w:p w14:paraId="41DBA078" w14:textId="7E7B6CDC" w:rsidR="00E83710" w:rsidRPr="00E1098D" w:rsidRDefault="00A07D4B" w:rsidP="00EB40CD">
          <w:pPr>
            <w:pStyle w:val="12"/>
            <w:tabs>
              <w:tab w:val="right" w:leader="dot" w:pos="9348"/>
            </w:tabs>
            <w:rPr>
              <w:rStyle w:val="aff6"/>
              <w:b w:val="0"/>
              <w:noProof/>
              <w:sz w:val="24"/>
              <w:szCs w:val="24"/>
            </w:rPr>
          </w:pPr>
          <w:hyperlink w:anchor="_Toc31792381" w:history="1">
            <w:r w:rsidR="005A5B03" w:rsidRPr="00E1098D">
              <w:rPr>
                <w:rFonts w:asciiTheme="majorHAnsi" w:eastAsiaTheme="majorEastAsia" w:hAnsiTheme="majorHAnsi" w:cstheme="majorBidi" w:hint="eastAsia"/>
                <w:b w:val="0"/>
                <w:caps w:val="0"/>
                <w:kern w:val="0"/>
                <w:sz w:val="24"/>
                <w:szCs w:val="24"/>
                <w:lang w:val="zh-CN"/>
              </w:rPr>
              <w:t xml:space="preserve">List of </w:t>
            </w:r>
            <w:r w:rsidR="00EB40CD">
              <w:rPr>
                <w:rFonts w:asciiTheme="majorHAnsi" w:eastAsiaTheme="majorEastAsia" w:hAnsiTheme="majorHAnsi" w:cstheme="majorBidi"/>
                <w:b w:val="0"/>
                <w:caps w:val="0"/>
                <w:kern w:val="0"/>
                <w:sz w:val="24"/>
                <w:szCs w:val="24"/>
                <w:lang w:val="zh-CN"/>
              </w:rPr>
              <w:t>quoted</w:t>
            </w:r>
            <w:r w:rsidR="005A5B03" w:rsidRPr="00E1098D">
              <w:rPr>
                <w:rFonts w:asciiTheme="majorHAnsi" w:eastAsiaTheme="majorEastAsia" w:hAnsiTheme="majorHAnsi" w:cstheme="majorBidi" w:hint="eastAsia"/>
                <w:b w:val="0"/>
                <w:caps w:val="0"/>
                <w:kern w:val="0"/>
                <w:sz w:val="24"/>
                <w:szCs w:val="24"/>
                <w:lang w:val="zh-CN"/>
              </w:rPr>
              <w:t xml:space="preserve"> standards</w:t>
            </w:r>
            <w:r w:rsidR="00E83710" w:rsidRPr="00E1098D">
              <w:rPr>
                <w:rStyle w:val="aff6"/>
                <w:b w:val="0"/>
                <w:noProof/>
                <w:webHidden/>
                <w:sz w:val="24"/>
                <w:szCs w:val="24"/>
              </w:rPr>
              <w:tab/>
            </w:r>
            <w:r w:rsidR="001F3771" w:rsidRPr="00D11FA1">
              <w:rPr>
                <w:rStyle w:val="aff6"/>
                <w:b w:val="0"/>
                <w:noProof/>
                <w:webHidden/>
                <w:sz w:val="22"/>
                <w:szCs w:val="24"/>
              </w:rPr>
              <w:fldChar w:fldCharType="begin"/>
            </w:r>
            <w:r w:rsidR="00E83710" w:rsidRPr="00D11FA1">
              <w:rPr>
                <w:rStyle w:val="aff6"/>
                <w:b w:val="0"/>
                <w:noProof/>
                <w:webHidden/>
                <w:sz w:val="22"/>
                <w:szCs w:val="24"/>
              </w:rPr>
              <w:instrText xml:space="preserve"> PAGEREF _Toc31792381 \h </w:instrText>
            </w:r>
            <w:r w:rsidR="001F3771" w:rsidRPr="00D11FA1">
              <w:rPr>
                <w:rStyle w:val="aff6"/>
                <w:b w:val="0"/>
                <w:noProof/>
                <w:webHidden/>
                <w:sz w:val="22"/>
                <w:szCs w:val="24"/>
              </w:rPr>
            </w:r>
            <w:r w:rsidR="001F3771" w:rsidRPr="00D11FA1">
              <w:rPr>
                <w:rStyle w:val="aff6"/>
                <w:b w:val="0"/>
                <w:noProof/>
                <w:webHidden/>
                <w:sz w:val="22"/>
                <w:szCs w:val="24"/>
              </w:rPr>
              <w:fldChar w:fldCharType="separate"/>
            </w:r>
            <w:r w:rsidR="009879DC">
              <w:rPr>
                <w:rStyle w:val="aff6"/>
                <w:b w:val="0"/>
                <w:noProof/>
                <w:webHidden/>
                <w:sz w:val="22"/>
                <w:szCs w:val="24"/>
              </w:rPr>
              <w:t>49</w:t>
            </w:r>
            <w:r w:rsidR="001F3771" w:rsidRPr="00D11FA1">
              <w:rPr>
                <w:rStyle w:val="aff6"/>
                <w:b w:val="0"/>
                <w:noProof/>
                <w:webHidden/>
                <w:sz w:val="22"/>
                <w:szCs w:val="24"/>
              </w:rPr>
              <w:fldChar w:fldCharType="end"/>
            </w:r>
          </w:hyperlink>
        </w:p>
        <w:p w14:paraId="21A7F00B" w14:textId="77777777" w:rsidR="00E83710" w:rsidRPr="00E1098D" w:rsidRDefault="00A07D4B" w:rsidP="00EB40CD">
          <w:pPr>
            <w:pStyle w:val="12"/>
            <w:tabs>
              <w:tab w:val="right" w:leader="dot" w:pos="9348"/>
            </w:tabs>
            <w:rPr>
              <w:rFonts w:asciiTheme="minorHAnsi" w:eastAsiaTheme="minorEastAsia" w:hAnsiTheme="minorHAnsi" w:cstheme="minorBidi"/>
              <w:b w:val="0"/>
              <w:bCs w:val="0"/>
              <w:caps w:val="0"/>
              <w:noProof/>
              <w:sz w:val="21"/>
              <w:szCs w:val="22"/>
            </w:rPr>
          </w:pPr>
          <w:hyperlink w:anchor="_Toc31792382" w:history="1">
            <w:r w:rsidR="00FF625C">
              <w:rPr>
                <w:rStyle w:val="aff6"/>
                <w:rFonts w:hint="eastAsia"/>
                <w:b w:val="0"/>
                <w:noProof/>
                <w:sz w:val="24"/>
                <w:szCs w:val="24"/>
              </w:rPr>
              <w:t>a</w:t>
            </w:r>
            <w:r w:rsidR="00EB40CD">
              <w:rPr>
                <w:rStyle w:val="aff6"/>
                <w:b w:val="0"/>
                <w:caps w:val="0"/>
                <w:noProof/>
                <w:sz w:val="24"/>
                <w:szCs w:val="24"/>
              </w:rPr>
              <w:t>ddition</w:t>
            </w:r>
            <w:r w:rsidR="00EB40CD">
              <w:rPr>
                <w:rStyle w:val="aff6"/>
                <w:b w:val="0"/>
                <w:noProof/>
                <w:sz w:val="24"/>
                <w:szCs w:val="24"/>
              </w:rPr>
              <w:t>:e</w:t>
            </w:r>
            <w:r w:rsidR="00EB40CD">
              <w:rPr>
                <w:rStyle w:val="aff6"/>
                <w:b w:val="0"/>
                <w:caps w:val="0"/>
                <w:noProof/>
                <w:sz w:val="24"/>
                <w:szCs w:val="24"/>
              </w:rPr>
              <w:t>xplanation of provisions</w:t>
            </w:r>
            <w:r w:rsidR="00E83710" w:rsidRPr="00E1098D">
              <w:rPr>
                <w:rStyle w:val="aff6"/>
                <w:b w:val="0"/>
                <w:noProof/>
                <w:webHidden/>
                <w:sz w:val="24"/>
                <w:szCs w:val="24"/>
              </w:rPr>
              <w:tab/>
            </w:r>
            <w:r w:rsidR="000805EF" w:rsidRPr="00D11FA1">
              <w:rPr>
                <w:rStyle w:val="aff6"/>
                <w:rFonts w:hint="eastAsia"/>
                <w:b w:val="0"/>
                <w:noProof/>
                <w:webHidden/>
                <w:sz w:val="22"/>
                <w:szCs w:val="24"/>
              </w:rPr>
              <w:t>5</w:t>
            </w:r>
            <w:r w:rsidR="00D913F0" w:rsidRPr="00D11FA1">
              <w:rPr>
                <w:rStyle w:val="aff6"/>
                <w:b w:val="0"/>
                <w:noProof/>
                <w:webHidden/>
                <w:sz w:val="22"/>
                <w:szCs w:val="24"/>
              </w:rPr>
              <w:t>3</w:t>
            </w:r>
          </w:hyperlink>
        </w:p>
        <w:p w14:paraId="42B089C6" w14:textId="77777777" w:rsidR="00400649" w:rsidRPr="004E37CF" w:rsidRDefault="001F3771" w:rsidP="00564BAA">
          <w:pPr>
            <w:spacing w:line="360" w:lineRule="auto"/>
            <w:rPr>
              <w:rFonts w:eastAsiaTheme="minorEastAsia" w:hint="eastAsia"/>
              <w:lang w:eastAsia="zh-CN"/>
            </w:rPr>
          </w:pPr>
          <w:r w:rsidRPr="00E1098D">
            <w:rPr>
              <w:sz w:val="24"/>
              <w:lang w:eastAsia="zh-CN"/>
            </w:rPr>
            <w:fldChar w:fldCharType="end"/>
          </w:r>
        </w:p>
      </w:sdtContent>
    </w:sdt>
    <w:p w14:paraId="09A2381D" w14:textId="77777777" w:rsidR="00C4738C" w:rsidRDefault="00C4738C">
      <w:pPr>
        <w:widowControl/>
        <w:autoSpaceDE/>
        <w:autoSpaceDN/>
        <w:rPr>
          <w:rFonts w:eastAsiaTheme="minorEastAsia" w:hint="eastAsia"/>
          <w:lang w:eastAsia="zh-CN"/>
        </w:rPr>
        <w:sectPr w:rsidR="00C4738C" w:rsidSect="00C4738C">
          <w:headerReference w:type="default" r:id="rId17"/>
          <w:footerReference w:type="default" r:id="rId18"/>
          <w:pgSz w:w="11910" w:h="16840"/>
          <w:pgMar w:top="1960" w:right="1134" w:bottom="1160" w:left="1418" w:header="1539" w:footer="974" w:gutter="0"/>
          <w:pgNumType w:start="1"/>
          <w:cols w:space="720"/>
          <w:docGrid w:linePitch="299"/>
        </w:sectPr>
      </w:pPr>
    </w:p>
    <w:p w14:paraId="2F4F7971" w14:textId="77777777" w:rsidR="004473F8" w:rsidRPr="00827574" w:rsidRDefault="00333E0C" w:rsidP="00200015">
      <w:pPr>
        <w:pStyle w:val="1"/>
        <w:spacing w:line="360" w:lineRule="auto"/>
        <w:jc w:val="center"/>
        <w:rPr>
          <w:rStyle w:val="aff6"/>
          <w:rFonts w:ascii="黑体" w:eastAsia="黑体" w:hAnsi="黑体"/>
          <w:b w:val="0"/>
          <w:caps/>
          <w:noProof/>
          <w:kern w:val="2"/>
          <w:sz w:val="24"/>
          <w:lang w:eastAsia="zh-CN"/>
        </w:rPr>
      </w:pPr>
      <w:bookmarkStart w:id="7" w:name="_Toc31792325"/>
      <w:r w:rsidRPr="00827574">
        <w:rPr>
          <w:rStyle w:val="aff6"/>
          <w:rFonts w:ascii="黑体" w:eastAsia="黑体" w:hAnsi="黑体" w:hint="eastAsia"/>
          <w:b w:val="0"/>
          <w:caps/>
          <w:noProof/>
          <w:kern w:val="2"/>
          <w:sz w:val="24"/>
          <w:lang w:eastAsia="zh-CN"/>
        </w:rPr>
        <w:lastRenderedPageBreak/>
        <w:t>1</w:t>
      </w:r>
      <w:r w:rsidR="00FC5999" w:rsidRPr="00827574">
        <w:rPr>
          <w:rStyle w:val="aff6"/>
          <w:rFonts w:ascii="黑体" w:eastAsia="黑体" w:hAnsi="黑体" w:hint="eastAsia"/>
          <w:b w:val="0"/>
          <w:caps/>
          <w:noProof/>
          <w:kern w:val="2"/>
          <w:sz w:val="24"/>
          <w:lang w:eastAsia="zh-CN"/>
        </w:rPr>
        <w:t>总则</w:t>
      </w:r>
      <w:bookmarkEnd w:id="7"/>
    </w:p>
    <w:p w14:paraId="16F2B3C7" w14:textId="370345C0" w:rsidR="00220837" w:rsidRPr="00827574" w:rsidRDefault="00FC5999">
      <w:pPr>
        <w:spacing w:line="360" w:lineRule="auto"/>
        <w:rPr>
          <w:rFonts w:ascii="宋体" w:eastAsia="宋体" w:hAnsi="宋体" w:cs="Arial"/>
          <w:sz w:val="21"/>
          <w:szCs w:val="21"/>
          <w:lang w:eastAsia="zh-CN"/>
        </w:rPr>
      </w:pPr>
      <w:r w:rsidRPr="00827574">
        <w:rPr>
          <w:rFonts w:ascii="黑体" w:eastAsia="黑体" w:hAnsi="黑体" w:cs="Arial"/>
          <w:sz w:val="21"/>
          <w:szCs w:val="21"/>
          <w:lang w:eastAsia="zh-CN"/>
        </w:rPr>
        <w:t>1.0.1</w:t>
      </w:r>
      <w:r w:rsidR="003328D2">
        <w:rPr>
          <w:rFonts w:ascii="黑体" w:eastAsia="黑体" w:hAnsi="黑体" w:cs="Arial" w:hint="eastAsia"/>
          <w:sz w:val="21"/>
          <w:szCs w:val="21"/>
          <w:lang w:eastAsia="zh-CN"/>
        </w:rPr>
        <w:t xml:space="preserve"> </w:t>
      </w:r>
      <w:r w:rsidRPr="00827574">
        <w:rPr>
          <w:rFonts w:ascii="宋体" w:eastAsia="宋体" w:hAnsi="宋体" w:cs="Arial"/>
          <w:sz w:val="21"/>
          <w:szCs w:val="21"/>
          <w:lang w:eastAsia="zh-CN"/>
        </w:rPr>
        <w:t>为进一步降低建筑能耗,提高</w:t>
      </w:r>
      <w:r w:rsidR="00A9582F">
        <w:rPr>
          <w:rFonts w:ascii="宋体" w:eastAsia="宋体" w:hAnsi="宋体" w:cs="Arial" w:hint="eastAsia"/>
          <w:sz w:val="21"/>
          <w:szCs w:val="21"/>
          <w:lang w:eastAsia="zh-CN"/>
        </w:rPr>
        <w:t>民用建筑门窗（以下</w:t>
      </w:r>
      <w:r w:rsidR="00A9582F">
        <w:rPr>
          <w:rFonts w:ascii="宋体" w:eastAsia="宋体" w:hAnsi="宋体" w:cs="Arial"/>
          <w:sz w:val="21"/>
          <w:szCs w:val="21"/>
          <w:lang w:eastAsia="zh-CN"/>
        </w:rPr>
        <w:t>简称建筑门窗</w:t>
      </w:r>
      <w:r w:rsidR="00A9582F">
        <w:rPr>
          <w:rFonts w:ascii="宋体" w:eastAsia="宋体" w:hAnsi="宋体" w:cs="Arial" w:hint="eastAsia"/>
          <w:sz w:val="21"/>
          <w:szCs w:val="21"/>
          <w:lang w:eastAsia="zh-CN"/>
        </w:rPr>
        <w:t>）</w:t>
      </w:r>
      <w:r w:rsidRPr="00827574">
        <w:rPr>
          <w:rFonts w:ascii="宋体" w:eastAsia="宋体" w:hAnsi="宋体" w:cs="Arial"/>
          <w:sz w:val="21"/>
          <w:szCs w:val="21"/>
          <w:lang w:eastAsia="zh-CN"/>
        </w:rPr>
        <w:t>的应用质量，保证安全性能</w:t>
      </w:r>
      <w:r w:rsidR="00662F24" w:rsidRPr="00827574">
        <w:rPr>
          <w:rFonts w:ascii="宋体" w:eastAsia="宋体" w:hAnsi="宋体" w:cs="Arial"/>
          <w:sz w:val="21"/>
          <w:szCs w:val="21"/>
          <w:lang w:eastAsia="zh-CN"/>
        </w:rPr>
        <w:t>、物理性能</w:t>
      </w:r>
      <w:r w:rsidRPr="00827574">
        <w:rPr>
          <w:rFonts w:ascii="宋体" w:eastAsia="宋体" w:hAnsi="宋体" w:cs="Arial"/>
          <w:sz w:val="21"/>
          <w:szCs w:val="21"/>
          <w:lang w:eastAsia="zh-CN"/>
        </w:rPr>
        <w:t>及使用功能，制定本</w:t>
      </w:r>
      <w:r w:rsidR="00CA5699" w:rsidRPr="00827574">
        <w:rPr>
          <w:rFonts w:ascii="宋体" w:eastAsia="宋体" w:hAnsi="宋体" w:cs="Arial"/>
          <w:sz w:val="21"/>
          <w:szCs w:val="21"/>
          <w:lang w:eastAsia="zh-CN"/>
        </w:rPr>
        <w:t>标准</w:t>
      </w:r>
      <w:r w:rsidRPr="00827574">
        <w:rPr>
          <w:rFonts w:ascii="宋体" w:eastAsia="宋体" w:hAnsi="宋体" w:cs="Arial"/>
          <w:sz w:val="21"/>
          <w:szCs w:val="21"/>
          <w:lang w:eastAsia="zh-CN"/>
        </w:rPr>
        <w:t>。</w:t>
      </w:r>
    </w:p>
    <w:p w14:paraId="77E796F5" w14:textId="75631865" w:rsidR="00875AA5" w:rsidRPr="00827574" w:rsidRDefault="00FC5999">
      <w:pPr>
        <w:spacing w:line="360" w:lineRule="auto"/>
        <w:rPr>
          <w:rFonts w:ascii="宋体" w:eastAsia="宋体" w:hAnsi="宋体" w:cs="Arial"/>
          <w:sz w:val="21"/>
          <w:szCs w:val="21"/>
          <w:lang w:eastAsia="zh-CN"/>
        </w:rPr>
      </w:pPr>
      <w:r w:rsidRPr="00827574">
        <w:rPr>
          <w:rFonts w:ascii="黑体" w:eastAsia="黑体" w:hAnsi="黑体" w:cs="Arial"/>
          <w:sz w:val="21"/>
          <w:szCs w:val="21"/>
          <w:lang w:eastAsia="zh-CN"/>
        </w:rPr>
        <w:t>1.0.2</w:t>
      </w:r>
      <w:r w:rsidR="003328D2">
        <w:rPr>
          <w:rFonts w:ascii="黑体" w:eastAsia="黑体" w:hAnsi="黑体" w:cs="Arial" w:hint="eastAsia"/>
          <w:sz w:val="21"/>
          <w:szCs w:val="21"/>
          <w:lang w:eastAsia="zh-CN"/>
        </w:rPr>
        <w:t xml:space="preserve"> </w:t>
      </w:r>
      <w:r w:rsidRPr="00827574">
        <w:rPr>
          <w:rFonts w:ascii="宋体" w:eastAsia="宋体" w:hAnsi="宋体" w:cs="Arial"/>
          <w:sz w:val="21"/>
          <w:szCs w:val="21"/>
          <w:lang w:eastAsia="zh-CN"/>
        </w:rPr>
        <w:t>本</w:t>
      </w:r>
      <w:r w:rsidR="00662F24" w:rsidRPr="00827574">
        <w:rPr>
          <w:rFonts w:ascii="宋体" w:eastAsia="宋体" w:hAnsi="宋体" w:cs="Arial"/>
          <w:sz w:val="21"/>
          <w:szCs w:val="21"/>
          <w:lang w:eastAsia="zh-CN"/>
        </w:rPr>
        <w:t>标准</w:t>
      </w:r>
      <w:r w:rsidR="002D2452" w:rsidRPr="00827574">
        <w:rPr>
          <w:rFonts w:ascii="宋体" w:eastAsia="宋体" w:hAnsi="宋体" w:cs="Arial"/>
          <w:sz w:val="21"/>
          <w:szCs w:val="21"/>
          <w:lang w:eastAsia="zh-CN"/>
        </w:rPr>
        <w:t>适用于</w:t>
      </w:r>
      <w:r w:rsidR="00220837" w:rsidRPr="00827574">
        <w:rPr>
          <w:rFonts w:ascii="宋体" w:eastAsia="宋体" w:hAnsi="宋体" w:cs="Arial"/>
          <w:sz w:val="21"/>
          <w:szCs w:val="21"/>
          <w:lang w:eastAsia="zh-CN"/>
        </w:rPr>
        <w:t>京津冀</w:t>
      </w:r>
      <w:r w:rsidR="002D2452" w:rsidRPr="00827574">
        <w:rPr>
          <w:rFonts w:ascii="宋体" w:eastAsia="宋体" w:hAnsi="宋体" w:cs="Arial"/>
          <w:sz w:val="21"/>
          <w:szCs w:val="21"/>
          <w:lang w:eastAsia="zh-CN"/>
        </w:rPr>
        <w:t>区域内新建、改建</w:t>
      </w:r>
      <w:r w:rsidR="00595DB3" w:rsidRPr="00827574">
        <w:rPr>
          <w:rFonts w:ascii="宋体" w:eastAsia="宋体" w:hAnsi="宋体" w:cs="Arial"/>
          <w:sz w:val="21"/>
          <w:szCs w:val="21"/>
          <w:lang w:eastAsia="zh-CN"/>
        </w:rPr>
        <w:t>和</w:t>
      </w:r>
      <w:r w:rsidR="002D2452" w:rsidRPr="00827574">
        <w:rPr>
          <w:rFonts w:ascii="宋体" w:eastAsia="宋体" w:hAnsi="宋体" w:cs="Arial"/>
          <w:sz w:val="21"/>
          <w:szCs w:val="21"/>
          <w:lang w:eastAsia="zh-CN"/>
        </w:rPr>
        <w:t>扩建民用</w:t>
      </w:r>
      <w:r w:rsidRPr="00827574">
        <w:rPr>
          <w:rFonts w:ascii="宋体" w:eastAsia="宋体" w:hAnsi="宋体" w:cs="Arial"/>
          <w:sz w:val="21"/>
          <w:szCs w:val="21"/>
          <w:lang w:eastAsia="zh-CN"/>
        </w:rPr>
        <w:t>建筑</w:t>
      </w:r>
      <w:r w:rsidR="00875AA5" w:rsidRPr="00827574">
        <w:rPr>
          <w:rFonts w:ascii="宋体" w:eastAsia="宋体" w:hAnsi="宋体" w:cs="Arial"/>
          <w:sz w:val="21"/>
          <w:szCs w:val="21"/>
          <w:lang w:eastAsia="zh-CN"/>
        </w:rPr>
        <w:t>中有节能要求的外门、</w:t>
      </w:r>
      <w:r w:rsidR="004D06F2" w:rsidRPr="00827574">
        <w:rPr>
          <w:rFonts w:ascii="宋体" w:eastAsia="宋体" w:hAnsi="宋体" w:cs="Arial"/>
          <w:sz w:val="21"/>
          <w:szCs w:val="21"/>
          <w:lang w:eastAsia="zh-CN"/>
        </w:rPr>
        <w:t>户门、</w:t>
      </w:r>
      <w:r w:rsidR="00875AA5" w:rsidRPr="00827574">
        <w:rPr>
          <w:rFonts w:ascii="宋体" w:eastAsia="宋体" w:hAnsi="宋体" w:cs="Arial"/>
          <w:sz w:val="21"/>
          <w:szCs w:val="21"/>
          <w:lang w:eastAsia="zh-CN"/>
        </w:rPr>
        <w:t>外窗</w:t>
      </w:r>
      <w:r w:rsidR="00303DF9" w:rsidRPr="00827574">
        <w:rPr>
          <w:rFonts w:ascii="宋体" w:eastAsia="宋体" w:hAnsi="宋体" w:cs="Arial"/>
          <w:sz w:val="21"/>
          <w:szCs w:val="21"/>
          <w:lang w:eastAsia="zh-CN"/>
        </w:rPr>
        <w:t>（包括天窗）</w:t>
      </w:r>
      <w:r w:rsidR="00A9582F">
        <w:rPr>
          <w:rFonts w:ascii="宋体" w:eastAsia="宋体" w:hAnsi="宋体" w:cs="Arial" w:hint="eastAsia"/>
          <w:sz w:val="21"/>
          <w:szCs w:val="21"/>
          <w:lang w:eastAsia="zh-CN"/>
        </w:rPr>
        <w:t>的</w:t>
      </w:r>
      <w:r w:rsidR="00A9582F">
        <w:rPr>
          <w:rFonts w:ascii="宋体" w:eastAsia="宋体" w:hAnsi="宋体" w:cs="Arial"/>
          <w:sz w:val="21"/>
          <w:szCs w:val="21"/>
          <w:lang w:eastAsia="zh-CN"/>
        </w:rPr>
        <w:t>设计、加工制作、安装施工及</w:t>
      </w:r>
      <w:r w:rsidR="00A9582F" w:rsidRPr="00827574">
        <w:rPr>
          <w:rFonts w:ascii="宋体" w:eastAsia="宋体" w:hAnsi="宋体" w:cs="Arial"/>
          <w:sz w:val="21"/>
          <w:szCs w:val="21"/>
          <w:lang w:eastAsia="zh-CN"/>
        </w:rPr>
        <w:t>工程质量</w:t>
      </w:r>
      <w:r w:rsidR="00A9582F">
        <w:rPr>
          <w:rFonts w:ascii="宋体" w:eastAsia="宋体" w:hAnsi="宋体" w:cs="Arial"/>
          <w:sz w:val="21"/>
          <w:szCs w:val="21"/>
          <w:lang w:eastAsia="zh-CN"/>
        </w:rPr>
        <w:t>验收</w:t>
      </w:r>
      <w:r w:rsidR="00875AA5" w:rsidRPr="00827574">
        <w:rPr>
          <w:rFonts w:ascii="宋体" w:eastAsia="宋体" w:hAnsi="宋体" w:cs="Arial"/>
          <w:sz w:val="21"/>
          <w:szCs w:val="21"/>
          <w:lang w:eastAsia="zh-CN"/>
        </w:rPr>
        <w:t>。</w:t>
      </w:r>
    </w:p>
    <w:p w14:paraId="0A9721A7" w14:textId="42BD891B" w:rsidR="004473F8" w:rsidRPr="00827574" w:rsidRDefault="00FC5999">
      <w:pPr>
        <w:spacing w:line="360" w:lineRule="auto"/>
        <w:rPr>
          <w:rFonts w:ascii="宋体" w:eastAsia="宋体" w:hAnsi="宋体" w:cs="Arial"/>
          <w:sz w:val="21"/>
          <w:szCs w:val="21"/>
          <w:lang w:eastAsia="zh-CN"/>
        </w:rPr>
      </w:pPr>
      <w:r w:rsidRPr="00827574">
        <w:rPr>
          <w:rFonts w:ascii="黑体" w:eastAsia="黑体" w:hAnsi="黑体" w:cs="Arial"/>
          <w:sz w:val="21"/>
          <w:szCs w:val="21"/>
          <w:lang w:eastAsia="zh-CN"/>
        </w:rPr>
        <w:t>1.0.</w:t>
      </w:r>
      <w:r w:rsidR="00220837" w:rsidRPr="00827574">
        <w:rPr>
          <w:rFonts w:ascii="黑体" w:eastAsia="黑体" w:hAnsi="黑体" w:cs="Arial"/>
          <w:sz w:val="21"/>
          <w:szCs w:val="21"/>
          <w:lang w:eastAsia="zh-CN"/>
        </w:rPr>
        <w:t>3</w:t>
      </w:r>
      <w:r w:rsidR="003328D2">
        <w:rPr>
          <w:rFonts w:ascii="黑体" w:eastAsia="黑体" w:hAnsi="黑体" w:cs="Arial" w:hint="eastAsia"/>
          <w:sz w:val="21"/>
          <w:szCs w:val="21"/>
          <w:lang w:eastAsia="zh-CN"/>
        </w:rPr>
        <w:t xml:space="preserve"> </w:t>
      </w:r>
      <w:r w:rsidRPr="00827574">
        <w:rPr>
          <w:rFonts w:ascii="宋体" w:eastAsia="宋体" w:hAnsi="宋体" w:cs="Arial"/>
          <w:sz w:val="21"/>
          <w:szCs w:val="21"/>
          <w:lang w:eastAsia="zh-CN"/>
        </w:rPr>
        <w:t>建筑门窗的设计、</w:t>
      </w:r>
      <w:bookmarkStart w:id="8" w:name="_GoBack"/>
      <w:bookmarkEnd w:id="8"/>
      <w:r w:rsidR="00A9582F">
        <w:rPr>
          <w:rFonts w:ascii="宋体" w:eastAsia="宋体" w:hAnsi="宋体" w:cs="Arial"/>
          <w:sz w:val="21"/>
          <w:szCs w:val="21"/>
          <w:lang w:eastAsia="zh-CN"/>
        </w:rPr>
        <w:t>加工</w:t>
      </w:r>
      <w:r w:rsidRPr="00827574">
        <w:rPr>
          <w:rFonts w:ascii="宋体" w:eastAsia="宋体" w:hAnsi="宋体" w:cs="Arial"/>
          <w:sz w:val="21"/>
          <w:szCs w:val="21"/>
          <w:lang w:eastAsia="zh-CN"/>
        </w:rPr>
        <w:t>制作、安装施工及工程质量验收除应符合本</w:t>
      </w:r>
      <w:r w:rsidR="00662F24" w:rsidRPr="00827574">
        <w:rPr>
          <w:rFonts w:ascii="宋体" w:eastAsia="宋体" w:hAnsi="宋体" w:cs="Arial"/>
          <w:sz w:val="21"/>
          <w:szCs w:val="21"/>
          <w:lang w:eastAsia="zh-CN"/>
        </w:rPr>
        <w:t>标准</w:t>
      </w:r>
      <w:r w:rsidRPr="00827574">
        <w:rPr>
          <w:rFonts w:ascii="宋体" w:eastAsia="宋体" w:hAnsi="宋体" w:cs="Arial"/>
          <w:sz w:val="21"/>
          <w:szCs w:val="21"/>
          <w:lang w:eastAsia="zh-CN"/>
        </w:rPr>
        <w:t>规定</w:t>
      </w:r>
      <w:r w:rsidR="00220837" w:rsidRPr="00827574">
        <w:rPr>
          <w:rFonts w:ascii="宋体" w:eastAsia="宋体" w:hAnsi="宋体" w:cs="Arial"/>
          <w:sz w:val="21"/>
          <w:szCs w:val="21"/>
          <w:lang w:eastAsia="zh-CN"/>
        </w:rPr>
        <w:t>外，尚应符合国家及</w:t>
      </w:r>
      <w:r w:rsidR="00DF2A9C" w:rsidRPr="00827574">
        <w:rPr>
          <w:rFonts w:ascii="宋体" w:eastAsia="宋体" w:hAnsi="宋体" w:cs="Arial"/>
          <w:sz w:val="21"/>
          <w:szCs w:val="21"/>
          <w:lang w:eastAsia="zh-CN"/>
        </w:rPr>
        <w:t>地方</w:t>
      </w:r>
      <w:r w:rsidR="00220837" w:rsidRPr="00827574">
        <w:rPr>
          <w:rFonts w:ascii="宋体" w:eastAsia="宋体" w:hAnsi="宋体" w:cs="Arial"/>
          <w:sz w:val="21"/>
          <w:szCs w:val="21"/>
          <w:lang w:eastAsia="zh-CN"/>
        </w:rPr>
        <w:t>现行有关标准的规定。</w:t>
      </w:r>
    </w:p>
    <w:p w14:paraId="62F2C5D4" w14:textId="77777777" w:rsidR="00BD3BF3" w:rsidRPr="004E37CF" w:rsidRDefault="00BD3BF3">
      <w:pPr>
        <w:spacing w:line="360" w:lineRule="auto"/>
        <w:rPr>
          <w:rFonts w:ascii="宋体" w:hAnsi="宋体"/>
          <w:sz w:val="24"/>
          <w:lang w:eastAsia="zh-CN"/>
        </w:rPr>
      </w:pPr>
    </w:p>
    <w:p w14:paraId="169C3EC5" w14:textId="77777777" w:rsidR="004473F8" w:rsidRPr="004E37CF" w:rsidRDefault="004473F8">
      <w:pPr>
        <w:spacing w:line="360" w:lineRule="auto"/>
        <w:jc w:val="center"/>
        <w:rPr>
          <w:rFonts w:eastAsia="黑体" w:hint="eastAsia"/>
          <w:sz w:val="30"/>
          <w:szCs w:val="20"/>
          <w:lang w:eastAsia="zh-CN"/>
        </w:rPr>
      </w:pPr>
    </w:p>
    <w:p w14:paraId="0320BC80" w14:textId="77777777" w:rsidR="004473F8" w:rsidRPr="004E37CF" w:rsidRDefault="004473F8">
      <w:pPr>
        <w:spacing w:line="360" w:lineRule="auto"/>
        <w:jc w:val="center"/>
        <w:rPr>
          <w:rFonts w:eastAsia="黑体" w:hint="eastAsia"/>
          <w:sz w:val="30"/>
          <w:szCs w:val="20"/>
          <w:lang w:eastAsia="zh-CN"/>
        </w:rPr>
      </w:pPr>
    </w:p>
    <w:p w14:paraId="19EC1F11" w14:textId="77777777" w:rsidR="004473F8" w:rsidRPr="004E37CF" w:rsidRDefault="004473F8">
      <w:pPr>
        <w:spacing w:line="360" w:lineRule="auto"/>
        <w:jc w:val="center"/>
        <w:rPr>
          <w:rFonts w:eastAsia="黑体" w:hint="eastAsia"/>
          <w:sz w:val="30"/>
          <w:szCs w:val="20"/>
          <w:lang w:eastAsia="zh-CN"/>
        </w:rPr>
      </w:pPr>
    </w:p>
    <w:p w14:paraId="12709B3C" w14:textId="77777777" w:rsidR="004473F8" w:rsidRPr="004E37CF" w:rsidRDefault="004473F8">
      <w:pPr>
        <w:spacing w:line="360" w:lineRule="auto"/>
        <w:jc w:val="center"/>
        <w:rPr>
          <w:rFonts w:eastAsia="黑体" w:hint="eastAsia"/>
          <w:sz w:val="30"/>
          <w:szCs w:val="20"/>
          <w:lang w:eastAsia="zh-CN"/>
        </w:rPr>
      </w:pPr>
    </w:p>
    <w:p w14:paraId="04FFFEEE" w14:textId="77777777" w:rsidR="004473F8" w:rsidRPr="004E37CF" w:rsidRDefault="004473F8">
      <w:pPr>
        <w:spacing w:line="360" w:lineRule="auto"/>
        <w:jc w:val="center"/>
        <w:rPr>
          <w:rFonts w:eastAsia="黑体" w:hint="eastAsia"/>
          <w:sz w:val="30"/>
          <w:szCs w:val="20"/>
          <w:lang w:eastAsia="zh-CN"/>
        </w:rPr>
      </w:pPr>
    </w:p>
    <w:p w14:paraId="6BE3916D" w14:textId="77777777" w:rsidR="004473F8" w:rsidRPr="004E37CF" w:rsidRDefault="004473F8">
      <w:pPr>
        <w:spacing w:line="360" w:lineRule="auto"/>
        <w:jc w:val="center"/>
        <w:rPr>
          <w:rFonts w:eastAsia="黑体" w:hint="eastAsia"/>
          <w:sz w:val="30"/>
          <w:szCs w:val="20"/>
          <w:lang w:eastAsia="zh-CN"/>
        </w:rPr>
      </w:pPr>
    </w:p>
    <w:p w14:paraId="144EFFCE" w14:textId="77777777" w:rsidR="004473F8" w:rsidRPr="004E37CF" w:rsidRDefault="004473F8">
      <w:pPr>
        <w:spacing w:line="360" w:lineRule="auto"/>
        <w:jc w:val="center"/>
        <w:rPr>
          <w:rFonts w:eastAsia="黑体" w:hint="eastAsia"/>
          <w:sz w:val="30"/>
          <w:szCs w:val="20"/>
          <w:lang w:eastAsia="zh-CN"/>
        </w:rPr>
      </w:pPr>
    </w:p>
    <w:p w14:paraId="35B84965" w14:textId="77777777" w:rsidR="004473F8" w:rsidRPr="004E37CF" w:rsidRDefault="004473F8">
      <w:pPr>
        <w:spacing w:line="360" w:lineRule="auto"/>
        <w:jc w:val="center"/>
        <w:rPr>
          <w:rFonts w:eastAsia="黑体" w:hint="eastAsia"/>
          <w:sz w:val="30"/>
          <w:szCs w:val="20"/>
          <w:lang w:eastAsia="zh-CN"/>
        </w:rPr>
      </w:pPr>
    </w:p>
    <w:p w14:paraId="79E46D12" w14:textId="77777777" w:rsidR="004473F8" w:rsidRPr="004E37CF" w:rsidRDefault="004473F8">
      <w:pPr>
        <w:spacing w:line="360" w:lineRule="auto"/>
        <w:jc w:val="center"/>
        <w:rPr>
          <w:rFonts w:eastAsia="黑体" w:hint="eastAsia"/>
          <w:sz w:val="30"/>
          <w:szCs w:val="20"/>
          <w:lang w:eastAsia="zh-CN"/>
        </w:rPr>
      </w:pPr>
    </w:p>
    <w:p w14:paraId="4B395362" w14:textId="77777777" w:rsidR="00220837" w:rsidRPr="004E37CF" w:rsidRDefault="00220837">
      <w:pPr>
        <w:spacing w:line="360" w:lineRule="auto"/>
        <w:jc w:val="center"/>
        <w:rPr>
          <w:rFonts w:eastAsia="黑体" w:hint="eastAsia"/>
          <w:sz w:val="30"/>
          <w:szCs w:val="20"/>
          <w:lang w:eastAsia="zh-CN"/>
        </w:rPr>
      </w:pPr>
    </w:p>
    <w:p w14:paraId="7140BC94" w14:textId="77777777" w:rsidR="00220837" w:rsidRPr="004E37CF" w:rsidRDefault="00220837">
      <w:pPr>
        <w:spacing w:line="360" w:lineRule="auto"/>
        <w:jc w:val="center"/>
        <w:rPr>
          <w:rFonts w:eastAsia="黑体" w:hint="eastAsia"/>
          <w:sz w:val="30"/>
          <w:szCs w:val="20"/>
          <w:lang w:eastAsia="zh-CN"/>
        </w:rPr>
      </w:pPr>
    </w:p>
    <w:p w14:paraId="5B8F5BC5" w14:textId="77777777" w:rsidR="00220837" w:rsidRPr="004E37CF" w:rsidRDefault="00220837">
      <w:pPr>
        <w:spacing w:line="360" w:lineRule="auto"/>
        <w:jc w:val="center"/>
        <w:rPr>
          <w:rFonts w:eastAsia="黑体" w:hint="eastAsia"/>
          <w:sz w:val="30"/>
          <w:szCs w:val="20"/>
          <w:lang w:eastAsia="zh-CN"/>
        </w:rPr>
      </w:pPr>
    </w:p>
    <w:p w14:paraId="25C084E3" w14:textId="77777777" w:rsidR="00220837" w:rsidRPr="004E37CF" w:rsidRDefault="00220837">
      <w:pPr>
        <w:spacing w:line="360" w:lineRule="auto"/>
        <w:jc w:val="center"/>
        <w:rPr>
          <w:rFonts w:eastAsia="黑体" w:hint="eastAsia"/>
          <w:sz w:val="30"/>
          <w:szCs w:val="20"/>
          <w:lang w:eastAsia="zh-CN"/>
        </w:rPr>
      </w:pPr>
    </w:p>
    <w:p w14:paraId="65B6B6A7" w14:textId="77777777" w:rsidR="00220837" w:rsidRPr="004E37CF" w:rsidRDefault="00220837">
      <w:pPr>
        <w:widowControl/>
        <w:autoSpaceDE/>
        <w:autoSpaceDN/>
        <w:rPr>
          <w:rFonts w:eastAsia="黑体" w:hint="eastAsia"/>
          <w:sz w:val="30"/>
          <w:szCs w:val="20"/>
          <w:lang w:eastAsia="zh-CN"/>
        </w:rPr>
      </w:pPr>
      <w:r w:rsidRPr="004E37CF">
        <w:rPr>
          <w:rFonts w:eastAsia="黑体" w:hint="eastAsia"/>
          <w:sz w:val="30"/>
          <w:szCs w:val="20"/>
          <w:lang w:eastAsia="zh-CN"/>
        </w:rPr>
        <w:br w:type="page"/>
      </w:r>
    </w:p>
    <w:p w14:paraId="2D8A1BBB" w14:textId="77777777" w:rsidR="004473F8" w:rsidRPr="007239B6" w:rsidRDefault="00FC5999" w:rsidP="00200015">
      <w:pPr>
        <w:pStyle w:val="1"/>
        <w:spacing w:line="360" w:lineRule="auto"/>
        <w:jc w:val="center"/>
        <w:rPr>
          <w:rFonts w:ascii="黑体" w:eastAsia="黑体" w:hAnsi="黑体"/>
          <w:b w:val="0"/>
          <w:szCs w:val="24"/>
        </w:rPr>
      </w:pPr>
      <w:bookmarkStart w:id="9" w:name="_Toc31792326"/>
      <w:r w:rsidRPr="007239B6">
        <w:rPr>
          <w:rFonts w:ascii="黑体" w:eastAsia="黑体" w:hAnsi="黑体" w:hint="eastAsia"/>
          <w:b w:val="0"/>
          <w:szCs w:val="24"/>
        </w:rPr>
        <w:lastRenderedPageBreak/>
        <w:t>2</w:t>
      </w:r>
      <w:r w:rsidR="003328D2">
        <w:rPr>
          <w:rFonts w:ascii="黑体" w:eastAsia="黑体" w:hAnsi="黑体" w:hint="eastAsia"/>
          <w:b w:val="0"/>
          <w:szCs w:val="24"/>
          <w:lang w:eastAsia="zh-CN"/>
        </w:rPr>
        <w:t xml:space="preserve"> </w:t>
      </w:r>
      <w:r w:rsidRPr="007239B6">
        <w:rPr>
          <w:rFonts w:ascii="黑体" w:eastAsia="黑体" w:hAnsi="黑体" w:hint="eastAsia"/>
          <w:b w:val="0"/>
          <w:szCs w:val="24"/>
        </w:rPr>
        <w:t>术语和符号</w:t>
      </w:r>
      <w:bookmarkEnd w:id="9"/>
    </w:p>
    <w:p w14:paraId="2656A077" w14:textId="77777777" w:rsidR="004473F8" w:rsidRPr="007239B6" w:rsidRDefault="00FC5999" w:rsidP="00200015">
      <w:pPr>
        <w:pStyle w:val="2"/>
        <w:jc w:val="center"/>
        <w:rPr>
          <w:rFonts w:ascii="黑体" w:hAnsi="黑体"/>
          <w:b w:val="0"/>
          <w:sz w:val="21"/>
          <w:szCs w:val="21"/>
        </w:rPr>
      </w:pPr>
      <w:bookmarkStart w:id="10" w:name="_Toc31792327"/>
      <w:r w:rsidRPr="007239B6">
        <w:rPr>
          <w:rFonts w:ascii="黑体" w:hAnsi="黑体" w:hint="eastAsia"/>
          <w:b w:val="0"/>
          <w:sz w:val="21"/>
          <w:szCs w:val="21"/>
        </w:rPr>
        <w:t>2.1</w:t>
      </w:r>
      <w:r w:rsidR="003328D2">
        <w:rPr>
          <w:rFonts w:ascii="黑体" w:hAnsi="黑体" w:hint="eastAsia"/>
          <w:b w:val="0"/>
          <w:sz w:val="21"/>
          <w:szCs w:val="21"/>
        </w:rPr>
        <w:t xml:space="preserve"> </w:t>
      </w:r>
      <w:r w:rsidRPr="007239B6">
        <w:rPr>
          <w:rFonts w:ascii="黑体" w:hAnsi="黑体" w:hint="eastAsia"/>
          <w:b w:val="0"/>
          <w:sz w:val="21"/>
          <w:szCs w:val="21"/>
        </w:rPr>
        <w:t>术语</w:t>
      </w:r>
      <w:bookmarkEnd w:id="10"/>
    </w:p>
    <w:p w14:paraId="6456AC4D" w14:textId="77777777" w:rsidR="004473F8" w:rsidRPr="007239B6" w:rsidRDefault="00FC5999">
      <w:pPr>
        <w:spacing w:line="360" w:lineRule="auto"/>
        <w:rPr>
          <w:rFonts w:ascii="宋体" w:eastAsia="宋体" w:hAnsi="宋体" w:cs="Arial"/>
          <w:sz w:val="21"/>
          <w:szCs w:val="21"/>
          <w:lang w:eastAsia="zh-CN"/>
        </w:rPr>
      </w:pPr>
      <w:r w:rsidRPr="007239B6">
        <w:rPr>
          <w:rFonts w:ascii="黑体" w:eastAsia="黑体" w:hAnsi="黑体" w:cs="Arial"/>
          <w:sz w:val="21"/>
          <w:szCs w:val="21"/>
          <w:lang w:eastAsia="zh-CN"/>
        </w:rPr>
        <w:t>2.1.</w:t>
      </w:r>
      <w:r w:rsidR="00482A2D" w:rsidRPr="007239B6">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00635660" w:rsidRPr="007239B6">
        <w:rPr>
          <w:rFonts w:ascii="宋体" w:eastAsia="宋体" w:hAnsi="宋体" w:cs="Arial"/>
          <w:sz w:val="21"/>
          <w:szCs w:val="21"/>
          <w:lang w:eastAsia="zh-CN"/>
        </w:rPr>
        <w:t>外</w:t>
      </w:r>
      <w:r w:rsidRPr="007239B6">
        <w:rPr>
          <w:rFonts w:ascii="宋体" w:eastAsia="宋体" w:hAnsi="宋体" w:cs="Arial"/>
          <w:sz w:val="21"/>
          <w:szCs w:val="21"/>
          <w:lang w:eastAsia="zh-CN"/>
        </w:rPr>
        <w:t>门、外窗</w:t>
      </w:r>
      <w:r w:rsidR="00635660" w:rsidRPr="007239B6">
        <w:rPr>
          <w:rFonts w:ascii="宋体" w:eastAsia="宋体" w:hAnsi="宋体" w:cs="Arial"/>
          <w:sz w:val="21"/>
          <w:szCs w:val="21"/>
        </w:rPr>
        <w:t>external door</w:t>
      </w:r>
      <w:r w:rsidR="00DA4D5C" w:rsidRPr="007239B6">
        <w:rPr>
          <w:rFonts w:ascii="宋体" w:eastAsia="宋体" w:hAnsi="宋体" w:cs="Arial"/>
          <w:sz w:val="21"/>
          <w:szCs w:val="21"/>
          <w:lang w:eastAsia="zh-CN"/>
        </w:rPr>
        <w:t>s</w:t>
      </w:r>
      <w:r w:rsidR="00635660" w:rsidRPr="007239B6">
        <w:rPr>
          <w:rFonts w:ascii="宋体" w:eastAsia="宋体" w:hAnsi="宋体" w:cs="Arial"/>
          <w:sz w:val="21"/>
          <w:szCs w:val="21"/>
        </w:rPr>
        <w:t xml:space="preserve"> or external window</w:t>
      </w:r>
      <w:r w:rsidR="00DA4D5C" w:rsidRPr="007239B6">
        <w:rPr>
          <w:rFonts w:ascii="宋体" w:eastAsia="宋体" w:hAnsi="宋体" w:cs="Arial"/>
          <w:sz w:val="21"/>
          <w:szCs w:val="21"/>
          <w:lang w:eastAsia="zh-CN"/>
        </w:rPr>
        <w:t>s</w:t>
      </w:r>
    </w:p>
    <w:p w14:paraId="6C1CF337" w14:textId="77777777" w:rsidR="00D40B7E" w:rsidRPr="007239B6" w:rsidRDefault="00FC5999" w:rsidP="007239B6">
      <w:pPr>
        <w:spacing w:line="360" w:lineRule="auto"/>
        <w:ind w:firstLineChars="250" w:firstLine="525"/>
        <w:rPr>
          <w:rFonts w:ascii="宋体" w:eastAsia="宋体" w:hAnsi="宋体" w:cs="Arial"/>
          <w:color w:val="FF0000"/>
          <w:sz w:val="21"/>
          <w:szCs w:val="21"/>
          <w:lang w:eastAsia="zh-CN"/>
        </w:rPr>
      </w:pPr>
      <w:r w:rsidRPr="007239B6">
        <w:rPr>
          <w:rFonts w:ascii="宋体" w:eastAsia="宋体" w:hAnsi="宋体" w:cs="Arial"/>
          <w:color w:val="000000"/>
          <w:sz w:val="21"/>
          <w:szCs w:val="21"/>
          <w:lang w:eastAsia="zh-CN"/>
        </w:rPr>
        <w:t>有一个面与室外空气接触的门或窗。</w:t>
      </w:r>
    </w:p>
    <w:p w14:paraId="2DAB7EBE" w14:textId="77777777" w:rsidR="004473F8" w:rsidRPr="007239B6" w:rsidRDefault="00FC5999" w:rsidP="00D40B7E">
      <w:pPr>
        <w:spacing w:line="360" w:lineRule="auto"/>
        <w:rPr>
          <w:rFonts w:ascii="宋体" w:eastAsia="宋体" w:hAnsi="宋体" w:cs="Arial"/>
          <w:color w:val="000000"/>
          <w:sz w:val="21"/>
          <w:szCs w:val="21"/>
          <w:lang w:eastAsia="zh-CN"/>
        </w:rPr>
      </w:pPr>
      <w:r w:rsidRPr="007239B6">
        <w:rPr>
          <w:rFonts w:ascii="黑体" w:eastAsia="黑体" w:hAnsi="黑体" w:cs="Arial"/>
          <w:sz w:val="21"/>
          <w:szCs w:val="21"/>
          <w:lang w:eastAsia="zh-CN"/>
        </w:rPr>
        <w:t>2.1.</w:t>
      </w:r>
      <w:r w:rsidR="00482A2D" w:rsidRPr="007239B6">
        <w:rPr>
          <w:rFonts w:ascii="黑体" w:eastAsia="黑体" w:hAnsi="黑体" w:cs="Arial"/>
          <w:sz w:val="21"/>
          <w:szCs w:val="21"/>
          <w:lang w:eastAsia="zh-CN"/>
        </w:rPr>
        <w:t>2</w:t>
      </w:r>
      <w:r w:rsidR="003328D2">
        <w:rPr>
          <w:rFonts w:ascii="黑体" w:eastAsia="黑体" w:hAnsi="黑体" w:cs="Arial" w:hint="eastAsia"/>
          <w:sz w:val="21"/>
          <w:szCs w:val="21"/>
          <w:lang w:eastAsia="zh-CN"/>
        </w:rPr>
        <w:t xml:space="preserve"> </w:t>
      </w:r>
      <w:r w:rsidRPr="007239B6">
        <w:rPr>
          <w:rFonts w:ascii="宋体" w:eastAsia="宋体" w:hAnsi="宋体" w:cs="Arial"/>
          <w:color w:val="000000"/>
          <w:sz w:val="21"/>
          <w:szCs w:val="21"/>
          <w:lang w:eastAsia="zh-CN"/>
        </w:rPr>
        <w:t>隐框、半隐框门窗</w:t>
      </w:r>
      <w:r w:rsidR="00564F94" w:rsidRPr="007239B6">
        <w:rPr>
          <w:rFonts w:ascii="宋体" w:eastAsia="宋体" w:hAnsi="宋体" w:cs="Arial"/>
          <w:color w:val="000000"/>
          <w:sz w:val="21"/>
          <w:szCs w:val="21"/>
          <w:lang w:eastAsia="zh-CN"/>
        </w:rPr>
        <w:t>hidden frame or half hidden frame doors and windows</w:t>
      </w:r>
    </w:p>
    <w:p w14:paraId="2729F8F2" w14:textId="77777777" w:rsidR="004473F8" w:rsidRPr="007239B6" w:rsidRDefault="003328D2" w:rsidP="003328D2">
      <w:pPr>
        <w:spacing w:line="360" w:lineRule="auto"/>
        <w:rPr>
          <w:rFonts w:ascii="宋体" w:eastAsia="宋体" w:hAnsi="宋体" w:cs="Arial"/>
          <w:color w:val="000000"/>
          <w:sz w:val="21"/>
          <w:szCs w:val="21"/>
          <w:lang w:eastAsia="zh-CN"/>
        </w:rPr>
      </w:pPr>
      <w:r>
        <w:rPr>
          <w:rFonts w:ascii="宋体" w:eastAsia="宋体" w:hAnsi="宋体" w:cs="Arial" w:hint="eastAsia"/>
          <w:color w:val="000000"/>
          <w:sz w:val="21"/>
          <w:szCs w:val="21"/>
          <w:lang w:eastAsia="zh-CN"/>
        </w:rPr>
        <w:t xml:space="preserve">    </w:t>
      </w:r>
      <w:r w:rsidR="00FC5999" w:rsidRPr="007239B6">
        <w:rPr>
          <w:rFonts w:ascii="宋体" w:eastAsia="宋体" w:hAnsi="宋体" w:cs="Arial"/>
          <w:color w:val="000000"/>
          <w:sz w:val="21"/>
          <w:szCs w:val="21"/>
          <w:lang w:eastAsia="zh-CN"/>
        </w:rPr>
        <w:t>采用硅酮结构胶将玻璃与门窗框或门窗扇构件粘结装配在一起，框、扇型材构件不显露或部分显露于室外表面的门窗。</w:t>
      </w:r>
    </w:p>
    <w:p w14:paraId="10401F0E" w14:textId="77777777" w:rsidR="004473F8" w:rsidRPr="007239B6" w:rsidRDefault="00FC5999">
      <w:pPr>
        <w:spacing w:line="360" w:lineRule="auto"/>
        <w:rPr>
          <w:rFonts w:ascii="宋体" w:eastAsia="宋体" w:hAnsi="宋体" w:cs="Arial"/>
          <w:sz w:val="21"/>
          <w:szCs w:val="21"/>
          <w:highlight w:val="yellow"/>
          <w:lang w:eastAsia="zh-CN"/>
        </w:rPr>
      </w:pPr>
      <w:r w:rsidRPr="007239B6">
        <w:rPr>
          <w:rFonts w:ascii="黑体" w:eastAsia="黑体" w:hAnsi="黑体" w:cs="Arial"/>
          <w:sz w:val="21"/>
          <w:szCs w:val="21"/>
          <w:lang w:eastAsia="zh-CN"/>
        </w:rPr>
        <w:t>2.1.</w:t>
      </w:r>
      <w:r w:rsidR="00D40B7E" w:rsidRPr="007239B6">
        <w:rPr>
          <w:rFonts w:ascii="黑体" w:eastAsia="黑体" w:hAnsi="黑体" w:cs="Arial"/>
          <w:sz w:val="21"/>
          <w:szCs w:val="21"/>
          <w:lang w:eastAsia="zh-CN"/>
        </w:rPr>
        <w:t>3</w:t>
      </w:r>
      <w:r w:rsidR="003328D2">
        <w:rPr>
          <w:rFonts w:ascii="黑体" w:eastAsia="黑体" w:hAnsi="黑体" w:cs="Arial" w:hint="eastAsia"/>
          <w:sz w:val="21"/>
          <w:szCs w:val="21"/>
          <w:lang w:eastAsia="zh-CN"/>
        </w:rPr>
        <w:t xml:space="preserve"> </w:t>
      </w:r>
      <w:r w:rsidRPr="007239B6">
        <w:rPr>
          <w:rFonts w:ascii="宋体" w:eastAsia="宋体" w:hAnsi="宋体" w:cs="Arial"/>
          <w:sz w:val="21"/>
          <w:szCs w:val="21"/>
          <w:lang w:eastAsia="zh-CN"/>
        </w:rPr>
        <w:t>主型材主要受力部位</w:t>
      </w:r>
      <w:r w:rsidR="00564F94" w:rsidRPr="007239B6">
        <w:rPr>
          <w:rFonts w:ascii="宋体" w:eastAsia="宋体" w:hAnsi="宋体" w:cs="Arial"/>
          <w:sz w:val="21"/>
          <w:szCs w:val="21"/>
        </w:rPr>
        <w:t>main force-bearing area of profile section</w:t>
      </w:r>
    </w:p>
    <w:p w14:paraId="06F405FA" w14:textId="77777777" w:rsidR="004473F8" w:rsidRPr="007239B6" w:rsidRDefault="00FC5999" w:rsidP="007239B6">
      <w:pPr>
        <w:spacing w:line="360" w:lineRule="auto"/>
        <w:ind w:firstLineChars="250" w:firstLine="525"/>
        <w:rPr>
          <w:rFonts w:ascii="宋体" w:eastAsia="宋体" w:hAnsi="宋体" w:cs="Arial"/>
          <w:sz w:val="21"/>
          <w:szCs w:val="21"/>
          <w:lang w:eastAsia="zh-CN"/>
        </w:rPr>
      </w:pPr>
      <w:r w:rsidRPr="007239B6">
        <w:rPr>
          <w:rFonts w:ascii="宋体" w:eastAsia="宋体" w:hAnsi="宋体" w:cs="Arial"/>
          <w:sz w:val="21"/>
          <w:szCs w:val="21"/>
          <w:lang w:eastAsia="zh-CN"/>
        </w:rPr>
        <w:t>主型材横截面中承受垂直和水平方向荷载作用力的腹板、翼缘或固定其他构件的连接受力部位。</w:t>
      </w:r>
    </w:p>
    <w:p w14:paraId="5A95E989" w14:textId="77777777" w:rsidR="00467B22" w:rsidRPr="007239B6" w:rsidRDefault="00467B22" w:rsidP="00467B22">
      <w:pPr>
        <w:spacing w:line="360" w:lineRule="auto"/>
        <w:rPr>
          <w:rFonts w:ascii="宋体" w:eastAsia="宋体" w:hAnsi="宋体" w:cs="Arial"/>
          <w:sz w:val="21"/>
          <w:szCs w:val="21"/>
          <w:lang w:eastAsia="zh-CN"/>
        </w:rPr>
      </w:pPr>
      <w:r w:rsidRPr="007239B6">
        <w:rPr>
          <w:rFonts w:ascii="黑体" w:eastAsia="黑体" w:hAnsi="黑体" w:cs="Arial"/>
          <w:sz w:val="21"/>
          <w:szCs w:val="21"/>
          <w:lang w:eastAsia="zh-CN"/>
        </w:rPr>
        <w:t>2.1.4</w:t>
      </w:r>
      <w:r w:rsidR="003328D2">
        <w:rPr>
          <w:rFonts w:ascii="黑体" w:eastAsia="黑体" w:hAnsi="黑体" w:cs="Arial" w:hint="eastAsia"/>
          <w:sz w:val="21"/>
          <w:szCs w:val="21"/>
          <w:lang w:eastAsia="zh-CN"/>
        </w:rPr>
        <w:t xml:space="preserve"> </w:t>
      </w:r>
      <w:r w:rsidR="0055451A" w:rsidRPr="007239B6">
        <w:rPr>
          <w:rFonts w:ascii="宋体" w:eastAsia="宋体" w:hAnsi="宋体" w:cs="Arial"/>
          <w:sz w:val="21"/>
          <w:szCs w:val="21"/>
          <w:lang w:eastAsia="zh-CN"/>
        </w:rPr>
        <w:t>光热比light to solar gain ratio</w:t>
      </w:r>
    </w:p>
    <w:p w14:paraId="442D22EE" w14:textId="77777777" w:rsidR="0055451A" w:rsidRPr="007239B6" w:rsidRDefault="003328D2" w:rsidP="003328D2">
      <w:pPr>
        <w:spacing w:line="360" w:lineRule="auto"/>
        <w:rPr>
          <w:rFonts w:ascii="宋体" w:eastAsia="宋体" w:hAnsi="宋体" w:cs="Arial"/>
          <w:sz w:val="21"/>
          <w:szCs w:val="21"/>
          <w:lang w:eastAsia="zh-CN"/>
        </w:rPr>
      </w:pPr>
      <w:r>
        <w:rPr>
          <w:rFonts w:ascii="宋体" w:eastAsia="宋体" w:hAnsi="宋体" w:cs="Arial" w:hint="eastAsia"/>
          <w:sz w:val="21"/>
          <w:szCs w:val="21"/>
          <w:lang w:eastAsia="zh-CN"/>
        </w:rPr>
        <w:t xml:space="preserve">    </w:t>
      </w:r>
      <w:r w:rsidR="0055451A" w:rsidRPr="007239B6">
        <w:rPr>
          <w:rFonts w:ascii="宋体" w:eastAsia="宋体" w:hAnsi="宋体" w:cs="Arial"/>
          <w:sz w:val="21"/>
          <w:szCs w:val="21"/>
          <w:lang w:eastAsia="zh-CN"/>
        </w:rPr>
        <w:t>可见光透射比</w:t>
      </w:r>
      <w:r w:rsidR="002F7847" w:rsidRPr="007239B6">
        <w:rPr>
          <w:rFonts w:ascii="宋体" w:eastAsia="宋体" w:hAnsi="宋体" w:cs="Arial"/>
          <w:i/>
          <w:sz w:val="21"/>
          <w:szCs w:val="21"/>
          <w:lang w:eastAsia="zh-CN"/>
        </w:rPr>
        <w:t>τ</w:t>
      </w:r>
      <w:r w:rsidR="002F7847" w:rsidRPr="007239B6">
        <w:rPr>
          <w:rFonts w:ascii="宋体" w:eastAsia="宋体" w:hAnsi="宋体" w:cs="Arial"/>
          <w:i/>
          <w:sz w:val="21"/>
          <w:szCs w:val="21"/>
          <w:vertAlign w:val="subscript"/>
          <w:lang w:eastAsia="zh-CN"/>
        </w:rPr>
        <w:t>v</w:t>
      </w:r>
      <w:r w:rsidR="0055451A" w:rsidRPr="007239B6">
        <w:rPr>
          <w:rFonts w:ascii="宋体" w:eastAsia="宋体" w:hAnsi="宋体" w:cs="Arial"/>
          <w:sz w:val="21"/>
          <w:szCs w:val="21"/>
          <w:lang w:eastAsia="zh-CN"/>
        </w:rPr>
        <w:t>与太阳能总透射比</w:t>
      </w:r>
      <w:r w:rsidR="0055451A" w:rsidRPr="007239B6">
        <w:rPr>
          <w:rFonts w:ascii="宋体" w:eastAsia="宋体" w:hAnsi="宋体" w:cs="Arial"/>
          <w:i/>
          <w:sz w:val="21"/>
          <w:szCs w:val="21"/>
          <w:lang w:eastAsia="zh-CN"/>
        </w:rPr>
        <w:t>g</w:t>
      </w:r>
      <w:r w:rsidR="0055451A" w:rsidRPr="007239B6">
        <w:rPr>
          <w:rFonts w:ascii="宋体" w:eastAsia="宋体" w:hAnsi="宋体" w:cs="Arial"/>
          <w:sz w:val="21"/>
          <w:szCs w:val="21"/>
          <w:lang w:eastAsia="zh-CN"/>
        </w:rPr>
        <w:t>的比值，以</w:t>
      </w:r>
      <w:r w:rsidR="0055451A" w:rsidRPr="007239B6">
        <w:rPr>
          <w:rFonts w:ascii="宋体" w:eastAsia="宋体" w:hAnsi="宋体" w:cs="Arial"/>
          <w:i/>
          <w:sz w:val="21"/>
          <w:szCs w:val="21"/>
          <w:lang w:eastAsia="zh-CN"/>
        </w:rPr>
        <w:t>LSG</w:t>
      </w:r>
      <w:r w:rsidR="0055451A" w:rsidRPr="007239B6">
        <w:rPr>
          <w:rFonts w:ascii="宋体" w:eastAsia="宋体" w:hAnsi="宋体" w:cs="Arial"/>
          <w:sz w:val="21"/>
          <w:szCs w:val="21"/>
          <w:lang w:eastAsia="zh-CN"/>
        </w:rPr>
        <w:t>表示。反</w:t>
      </w:r>
      <w:r w:rsidR="00832AC2" w:rsidRPr="007239B6">
        <w:rPr>
          <w:rFonts w:ascii="宋体" w:eastAsia="宋体" w:hAnsi="宋体" w:cs="Arial" w:hint="eastAsia"/>
          <w:sz w:val="21"/>
          <w:szCs w:val="21"/>
          <w:lang w:eastAsia="zh-CN"/>
        </w:rPr>
        <w:t>映</w:t>
      </w:r>
      <w:r w:rsidR="0055451A" w:rsidRPr="007239B6">
        <w:rPr>
          <w:rFonts w:ascii="宋体" w:eastAsia="宋体" w:hAnsi="宋体" w:cs="Arial"/>
          <w:sz w:val="21"/>
          <w:szCs w:val="21"/>
          <w:lang w:eastAsia="zh-CN"/>
        </w:rPr>
        <w:t>的是同等可见光透过条件下，玻璃隔热的能力。</w:t>
      </w:r>
    </w:p>
    <w:p w14:paraId="12A1EF76" w14:textId="77777777" w:rsidR="002F7847" w:rsidRPr="007239B6" w:rsidRDefault="002F7847" w:rsidP="00467B22">
      <w:pPr>
        <w:spacing w:line="360" w:lineRule="auto"/>
        <w:rPr>
          <w:rFonts w:ascii="宋体" w:eastAsia="宋体" w:hAnsi="宋体" w:cs="Arial"/>
          <w:sz w:val="21"/>
          <w:szCs w:val="21"/>
          <w:lang w:eastAsia="zh-CN"/>
        </w:rPr>
      </w:pPr>
      <w:r w:rsidRPr="007239B6">
        <w:rPr>
          <w:rFonts w:ascii="黑体" w:eastAsia="黑体" w:hAnsi="黑体" w:cs="Arial"/>
          <w:sz w:val="21"/>
          <w:szCs w:val="21"/>
          <w:lang w:eastAsia="zh-CN"/>
        </w:rPr>
        <w:t>2.1.5</w:t>
      </w:r>
      <w:r w:rsidR="003328D2">
        <w:rPr>
          <w:rFonts w:ascii="黑体" w:eastAsia="黑体" w:hAnsi="黑体" w:cs="Arial" w:hint="eastAsia"/>
          <w:sz w:val="21"/>
          <w:szCs w:val="21"/>
          <w:lang w:eastAsia="zh-CN"/>
        </w:rPr>
        <w:t xml:space="preserve"> </w:t>
      </w:r>
      <w:r w:rsidRPr="007239B6">
        <w:rPr>
          <w:rFonts w:ascii="宋体" w:eastAsia="宋体" w:hAnsi="宋体" w:cs="Arial"/>
          <w:sz w:val="21"/>
          <w:szCs w:val="21"/>
          <w:lang w:eastAsia="zh-CN"/>
        </w:rPr>
        <w:t>标准化外窗standard exte</w:t>
      </w:r>
      <w:r w:rsidR="007239B6">
        <w:rPr>
          <w:rFonts w:ascii="宋体" w:eastAsia="宋体" w:hAnsi="宋体" w:cs="Arial"/>
          <w:sz w:val="21"/>
          <w:szCs w:val="21"/>
          <w:lang w:eastAsia="zh-CN"/>
        </w:rPr>
        <w:t xml:space="preserve">rnal </w:t>
      </w:r>
      <w:r w:rsidRPr="007239B6">
        <w:rPr>
          <w:rFonts w:ascii="宋体" w:eastAsia="宋体" w:hAnsi="宋体" w:cs="Arial"/>
          <w:sz w:val="21"/>
          <w:szCs w:val="21"/>
          <w:lang w:eastAsia="zh-CN"/>
        </w:rPr>
        <w:t>windows</w:t>
      </w:r>
    </w:p>
    <w:p w14:paraId="696C4407" w14:textId="77777777" w:rsidR="002F7847" w:rsidRPr="007239B6" w:rsidRDefault="003328D2" w:rsidP="003328D2">
      <w:pPr>
        <w:spacing w:line="360" w:lineRule="auto"/>
        <w:rPr>
          <w:rFonts w:ascii="宋体" w:eastAsia="宋体" w:hAnsi="宋体" w:cs="Arial"/>
          <w:sz w:val="21"/>
          <w:szCs w:val="21"/>
          <w:lang w:eastAsia="zh-CN"/>
        </w:rPr>
      </w:pPr>
      <w:r>
        <w:rPr>
          <w:rFonts w:ascii="宋体" w:eastAsia="宋体" w:hAnsi="宋体" w:cs="Arial" w:hint="eastAsia"/>
          <w:color w:val="000000"/>
          <w:sz w:val="21"/>
          <w:szCs w:val="21"/>
          <w:lang w:eastAsia="zh-CN"/>
        </w:rPr>
        <w:t xml:space="preserve">    </w:t>
      </w:r>
      <w:r w:rsidR="00FC0732" w:rsidRPr="007239B6">
        <w:rPr>
          <w:rFonts w:ascii="宋体" w:eastAsia="宋体" w:hAnsi="宋体" w:cs="Arial"/>
          <w:color w:val="000000"/>
          <w:sz w:val="21"/>
          <w:szCs w:val="21"/>
          <w:lang w:eastAsia="zh-CN"/>
        </w:rPr>
        <w:t>在工厂内生产制作完成，对组成外窗的型材、玻璃、五金、密封件、配套件等进行优化设计并定性，对外窗的规格尺寸</w:t>
      </w:r>
      <w:r w:rsidR="009F187E" w:rsidRPr="007239B6">
        <w:rPr>
          <w:rFonts w:ascii="宋体" w:eastAsia="宋体" w:hAnsi="宋体" w:cs="Arial" w:hint="eastAsia"/>
          <w:color w:val="000000"/>
          <w:sz w:val="21"/>
          <w:szCs w:val="21"/>
          <w:lang w:eastAsia="zh-CN"/>
        </w:rPr>
        <w:t>进行规定</w:t>
      </w:r>
      <w:r w:rsidR="00FC0732" w:rsidRPr="007239B6">
        <w:rPr>
          <w:rFonts w:ascii="宋体" w:eastAsia="宋体" w:hAnsi="宋体" w:cs="Arial"/>
          <w:color w:val="000000"/>
          <w:sz w:val="21"/>
          <w:szCs w:val="21"/>
          <w:lang w:eastAsia="zh-CN"/>
        </w:rPr>
        <w:t>，且各项性能指标符合标准规定和工程设计要求的成品。</w:t>
      </w:r>
    </w:p>
    <w:p w14:paraId="797AA94A" w14:textId="77777777" w:rsidR="004473F8" w:rsidRPr="007239B6" w:rsidRDefault="00FC5999">
      <w:pPr>
        <w:spacing w:line="360" w:lineRule="auto"/>
        <w:rPr>
          <w:rFonts w:ascii="宋体" w:eastAsia="宋体" w:hAnsi="宋体" w:cs="Arial"/>
          <w:color w:val="000000"/>
          <w:sz w:val="21"/>
          <w:szCs w:val="21"/>
          <w:lang w:eastAsia="zh-CN"/>
        </w:rPr>
      </w:pPr>
      <w:r w:rsidRPr="007239B6">
        <w:rPr>
          <w:rFonts w:ascii="黑体" w:eastAsia="黑体" w:hAnsi="黑体" w:cs="Arial"/>
          <w:color w:val="000000"/>
          <w:sz w:val="21"/>
          <w:szCs w:val="21"/>
          <w:lang w:eastAsia="zh-CN"/>
        </w:rPr>
        <w:t>2.1.</w:t>
      </w:r>
      <w:r w:rsidR="002F7847" w:rsidRPr="007239B6">
        <w:rPr>
          <w:rFonts w:ascii="黑体" w:eastAsia="黑体" w:hAnsi="黑体" w:cs="Arial"/>
          <w:color w:val="000000"/>
          <w:sz w:val="21"/>
          <w:szCs w:val="21"/>
          <w:lang w:eastAsia="zh-CN"/>
        </w:rPr>
        <w:t>6</w:t>
      </w:r>
      <w:r w:rsidR="003328D2">
        <w:rPr>
          <w:rFonts w:ascii="黑体" w:eastAsia="黑体" w:hAnsi="黑体" w:cs="Arial" w:hint="eastAsia"/>
          <w:color w:val="000000"/>
          <w:sz w:val="21"/>
          <w:szCs w:val="21"/>
          <w:lang w:eastAsia="zh-CN"/>
        </w:rPr>
        <w:t xml:space="preserve"> </w:t>
      </w:r>
      <w:r w:rsidR="00C93216" w:rsidRPr="007239B6">
        <w:rPr>
          <w:rFonts w:ascii="宋体" w:eastAsia="宋体" w:hAnsi="宋体" w:cs="Arial"/>
          <w:color w:val="000000"/>
          <w:sz w:val="21"/>
          <w:szCs w:val="21"/>
          <w:lang w:eastAsia="zh-CN"/>
        </w:rPr>
        <w:t>洞口内</w:t>
      </w:r>
      <w:r w:rsidRPr="007239B6">
        <w:rPr>
          <w:rFonts w:ascii="宋体" w:eastAsia="宋体" w:hAnsi="宋体" w:cs="Arial"/>
          <w:color w:val="000000"/>
          <w:sz w:val="21"/>
          <w:szCs w:val="21"/>
          <w:lang w:eastAsia="zh-CN"/>
        </w:rPr>
        <w:t>安装</w:t>
      </w:r>
      <w:r w:rsidR="00564F94" w:rsidRPr="007239B6">
        <w:rPr>
          <w:rFonts w:ascii="宋体" w:eastAsia="宋体" w:hAnsi="宋体" w:cs="Arial"/>
          <w:color w:val="000000"/>
          <w:sz w:val="21"/>
          <w:szCs w:val="21"/>
        </w:rPr>
        <w:t>installation</w:t>
      </w:r>
      <w:r w:rsidR="00C93216" w:rsidRPr="007239B6">
        <w:rPr>
          <w:rFonts w:ascii="宋体" w:eastAsia="宋体" w:hAnsi="宋体" w:cs="Arial"/>
          <w:color w:val="000000"/>
          <w:sz w:val="21"/>
          <w:szCs w:val="21"/>
          <w:lang w:eastAsia="zh-CN"/>
        </w:rPr>
        <w:t xml:space="preserve"> in the hole</w:t>
      </w:r>
    </w:p>
    <w:p w14:paraId="71BD7989" w14:textId="77777777" w:rsidR="004473F8" w:rsidRPr="007239B6" w:rsidRDefault="003328D2" w:rsidP="003328D2">
      <w:pPr>
        <w:spacing w:line="360" w:lineRule="auto"/>
        <w:rPr>
          <w:rFonts w:ascii="宋体" w:eastAsia="宋体" w:hAnsi="宋体" w:cs="Arial"/>
          <w:sz w:val="21"/>
          <w:szCs w:val="21"/>
          <w:lang w:eastAsia="zh-CN"/>
        </w:rPr>
      </w:pPr>
      <w:r>
        <w:rPr>
          <w:rFonts w:ascii="宋体" w:eastAsia="宋体" w:hAnsi="宋体" w:cs="Arial" w:hint="eastAsia"/>
          <w:color w:val="000000"/>
          <w:sz w:val="21"/>
          <w:szCs w:val="21"/>
          <w:lang w:eastAsia="zh-CN"/>
        </w:rPr>
        <w:t xml:space="preserve">    </w:t>
      </w:r>
      <w:r w:rsidR="00FC5999" w:rsidRPr="007239B6">
        <w:rPr>
          <w:rFonts w:ascii="宋体" w:eastAsia="宋体" w:hAnsi="宋体" w:cs="Arial"/>
          <w:color w:val="000000"/>
          <w:sz w:val="21"/>
          <w:szCs w:val="21"/>
          <w:lang w:eastAsia="zh-CN"/>
        </w:rPr>
        <w:t>墙体门窗洞口预先安置附框并对墙体缝隙进行填充、防水密封处理，在墙体洞口表面装饰湿作业完成后，将门窗固定在附加外框上的安装方法。</w:t>
      </w:r>
    </w:p>
    <w:p w14:paraId="0CEC6E24" w14:textId="77777777" w:rsidR="00AB104E" w:rsidRPr="007239B6" w:rsidRDefault="00A55018" w:rsidP="003C38DD">
      <w:pPr>
        <w:widowControl/>
        <w:autoSpaceDE/>
        <w:autoSpaceDN/>
        <w:spacing w:line="360" w:lineRule="auto"/>
        <w:rPr>
          <w:rFonts w:ascii="宋体" w:eastAsia="宋体" w:hAnsi="宋体" w:cs="Arial"/>
          <w:sz w:val="21"/>
          <w:szCs w:val="21"/>
          <w:lang w:eastAsia="zh-CN"/>
        </w:rPr>
      </w:pPr>
      <w:r w:rsidRPr="007239B6">
        <w:rPr>
          <w:rFonts w:ascii="黑体" w:eastAsia="黑体" w:hAnsi="黑体" w:cs="Arial"/>
          <w:color w:val="000000"/>
          <w:sz w:val="21"/>
          <w:szCs w:val="21"/>
          <w:lang w:eastAsia="zh-CN"/>
        </w:rPr>
        <w:t>2.1.</w:t>
      </w:r>
      <w:r w:rsidR="002F7847" w:rsidRPr="007239B6">
        <w:rPr>
          <w:rFonts w:ascii="黑体" w:eastAsia="黑体" w:hAnsi="黑体" w:cs="Arial"/>
          <w:color w:val="000000"/>
          <w:sz w:val="21"/>
          <w:szCs w:val="21"/>
          <w:lang w:eastAsia="zh-CN"/>
        </w:rPr>
        <w:t>7</w:t>
      </w:r>
      <w:r w:rsidR="003328D2">
        <w:rPr>
          <w:rFonts w:ascii="黑体" w:eastAsia="黑体" w:hAnsi="黑体" w:cs="Arial" w:hint="eastAsia"/>
          <w:color w:val="000000"/>
          <w:sz w:val="21"/>
          <w:szCs w:val="21"/>
          <w:lang w:eastAsia="zh-CN"/>
        </w:rPr>
        <w:t xml:space="preserve"> </w:t>
      </w:r>
      <w:r w:rsidRPr="007239B6">
        <w:rPr>
          <w:rFonts w:ascii="宋体" w:eastAsia="宋体" w:hAnsi="宋体" w:cs="Arial"/>
          <w:sz w:val="21"/>
          <w:szCs w:val="21"/>
          <w:lang w:eastAsia="zh-CN"/>
        </w:rPr>
        <w:t>外挂式安装</w:t>
      </w:r>
      <w:r w:rsidR="00C93216" w:rsidRPr="007239B6">
        <w:rPr>
          <w:rFonts w:ascii="宋体" w:eastAsia="宋体" w:hAnsi="宋体" w:cs="Arial"/>
          <w:sz w:val="21"/>
          <w:szCs w:val="21"/>
        </w:rPr>
        <w:t>external hanging installation</w:t>
      </w:r>
    </w:p>
    <w:p w14:paraId="654A07CF" w14:textId="77777777" w:rsidR="00CB0A20" w:rsidRPr="007239B6" w:rsidRDefault="009F187E" w:rsidP="007239B6">
      <w:pPr>
        <w:widowControl/>
        <w:autoSpaceDE/>
        <w:autoSpaceDN/>
        <w:spacing w:line="360" w:lineRule="auto"/>
        <w:ind w:firstLineChars="250" w:firstLine="525"/>
        <w:rPr>
          <w:rFonts w:ascii="宋体" w:eastAsia="宋体" w:hAnsi="宋体" w:cs="Times New Roman"/>
          <w:bCs/>
          <w:kern w:val="2"/>
          <w:sz w:val="28"/>
          <w:szCs w:val="28"/>
          <w:lang w:eastAsia="zh-CN"/>
        </w:rPr>
      </w:pPr>
      <w:r w:rsidRPr="007239B6">
        <w:rPr>
          <w:rFonts w:ascii="宋体" w:eastAsia="宋体" w:hAnsi="宋体" w:cs="Arial" w:hint="eastAsia"/>
          <w:sz w:val="21"/>
          <w:szCs w:val="21"/>
          <w:lang w:eastAsia="zh-CN"/>
        </w:rPr>
        <w:t>在门窗洞口四周墙体外侧预先安装附框或连接件，</w:t>
      </w:r>
      <w:r w:rsidR="00FF3CD1" w:rsidRPr="007239B6">
        <w:rPr>
          <w:rFonts w:ascii="宋体" w:eastAsia="宋体" w:hAnsi="宋体" w:cs="Arial"/>
          <w:sz w:val="21"/>
          <w:szCs w:val="21"/>
          <w:lang w:eastAsia="zh-CN"/>
        </w:rPr>
        <w:t>门窗框上</w:t>
      </w:r>
      <w:r w:rsidRPr="007239B6">
        <w:rPr>
          <w:rFonts w:ascii="宋体" w:eastAsia="宋体" w:hAnsi="宋体" w:cs="Arial" w:hint="eastAsia"/>
          <w:sz w:val="21"/>
          <w:szCs w:val="21"/>
          <w:lang w:eastAsia="zh-CN"/>
        </w:rPr>
        <w:t>与附框或连接件的</w:t>
      </w:r>
      <w:r w:rsidR="00FF3CD1" w:rsidRPr="007239B6">
        <w:rPr>
          <w:rFonts w:ascii="宋体" w:eastAsia="宋体" w:hAnsi="宋体" w:cs="Arial"/>
          <w:sz w:val="21"/>
          <w:szCs w:val="21"/>
          <w:lang w:eastAsia="zh-CN"/>
        </w:rPr>
        <w:t>固定点所在竖直平面</w:t>
      </w:r>
      <w:r w:rsidR="00CA16B0" w:rsidRPr="007239B6">
        <w:rPr>
          <w:rFonts w:ascii="宋体" w:eastAsia="宋体" w:hAnsi="宋体" w:cs="Arial"/>
          <w:sz w:val="21"/>
          <w:szCs w:val="21"/>
          <w:lang w:eastAsia="zh-CN"/>
        </w:rPr>
        <w:t>超出</w:t>
      </w:r>
      <w:r w:rsidR="00FF3CD1" w:rsidRPr="007239B6">
        <w:rPr>
          <w:rFonts w:ascii="宋体" w:eastAsia="宋体" w:hAnsi="宋体" w:cs="Arial"/>
          <w:sz w:val="21"/>
          <w:szCs w:val="21"/>
          <w:lang w:eastAsia="zh-CN"/>
        </w:rPr>
        <w:t>结构墙体室外侧的安装方式。</w:t>
      </w:r>
      <w:r w:rsidR="00CB0A20" w:rsidRPr="007239B6">
        <w:rPr>
          <w:rFonts w:ascii="宋体" w:eastAsia="宋体" w:hAnsi="宋体"/>
          <w:sz w:val="28"/>
          <w:szCs w:val="28"/>
          <w:lang w:eastAsia="zh-CN"/>
        </w:rPr>
        <w:br w:type="page"/>
      </w:r>
    </w:p>
    <w:p w14:paraId="641A7AE5" w14:textId="77777777" w:rsidR="004473F8" w:rsidRPr="0062336E" w:rsidRDefault="00FC5999" w:rsidP="00200015">
      <w:pPr>
        <w:pStyle w:val="2"/>
        <w:jc w:val="center"/>
        <w:rPr>
          <w:rFonts w:ascii="黑体" w:hAnsi="黑体"/>
          <w:b w:val="0"/>
          <w:sz w:val="21"/>
          <w:szCs w:val="21"/>
        </w:rPr>
      </w:pPr>
      <w:bookmarkStart w:id="11" w:name="_Toc31792328"/>
      <w:r w:rsidRPr="0062336E">
        <w:rPr>
          <w:rFonts w:ascii="黑体" w:hAnsi="黑体" w:hint="eastAsia"/>
          <w:b w:val="0"/>
          <w:sz w:val="21"/>
          <w:szCs w:val="21"/>
        </w:rPr>
        <w:lastRenderedPageBreak/>
        <w:t>2.2</w:t>
      </w:r>
      <w:r w:rsidR="003328D2">
        <w:rPr>
          <w:rFonts w:ascii="黑体" w:hAnsi="黑体" w:hint="eastAsia"/>
          <w:b w:val="0"/>
          <w:sz w:val="21"/>
          <w:szCs w:val="21"/>
        </w:rPr>
        <w:t xml:space="preserve"> </w:t>
      </w:r>
      <w:r w:rsidRPr="0062336E">
        <w:rPr>
          <w:rFonts w:ascii="黑体" w:hAnsi="黑体" w:hint="eastAsia"/>
          <w:b w:val="0"/>
          <w:sz w:val="21"/>
          <w:szCs w:val="21"/>
        </w:rPr>
        <w:t>符号</w:t>
      </w:r>
      <w:bookmarkEnd w:id="11"/>
    </w:p>
    <w:tbl>
      <w:tblPr>
        <w:tblW w:w="7128" w:type="dxa"/>
        <w:tblLayout w:type="fixed"/>
        <w:tblLook w:val="04A0" w:firstRow="1" w:lastRow="0" w:firstColumn="1" w:lastColumn="0" w:noHBand="0" w:noVBand="1"/>
      </w:tblPr>
      <w:tblGrid>
        <w:gridCol w:w="959"/>
        <w:gridCol w:w="6169"/>
      </w:tblGrid>
      <w:tr w:rsidR="004473F8" w:rsidRPr="00730790" w14:paraId="31D99B6B" w14:textId="77777777" w:rsidTr="00730790">
        <w:trPr>
          <w:trHeight w:val="529"/>
        </w:trPr>
        <w:tc>
          <w:tcPr>
            <w:tcW w:w="959" w:type="dxa"/>
            <w:shd w:val="clear" w:color="auto" w:fill="auto"/>
            <w:vAlign w:val="center"/>
          </w:tcPr>
          <w:p w14:paraId="66E99634" w14:textId="77777777" w:rsidR="004473F8" w:rsidRPr="00795E24" w:rsidRDefault="00FC5999" w:rsidP="00730790">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W</w:t>
            </w:r>
            <w:r w:rsidRPr="00795E24">
              <w:rPr>
                <w:rFonts w:asciiTheme="majorEastAsia" w:eastAsiaTheme="majorEastAsia" w:hAnsiTheme="majorEastAsia" w:cs="Arial"/>
                <w:i/>
                <w:sz w:val="21"/>
                <w:szCs w:val="21"/>
                <w:vertAlign w:val="subscript"/>
              </w:rPr>
              <w:t>k</w:t>
            </w:r>
          </w:p>
        </w:tc>
        <w:tc>
          <w:tcPr>
            <w:tcW w:w="6169" w:type="dxa"/>
            <w:shd w:val="clear" w:color="auto" w:fill="auto"/>
            <w:vAlign w:val="center"/>
          </w:tcPr>
          <w:p w14:paraId="2A344220" w14:textId="77777777" w:rsidR="004473F8" w:rsidRPr="00730790" w:rsidRDefault="00FC5999"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风荷载标准值；</w:t>
            </w:r>
          </w:p>
        </w:tc>
      </w:tr>
      <w:tr w:rsidR="004473F8" w:rsidRPr="00730790" w14:paraId="24FE65FA" w14:textId="77777777" w:rsidTr="00730790">
        <w:trPr>
          <w:trHeight w:val="465"/>
        </w:trPr>
        <w:tc>
          <w:tcPr>
            <w:tcW w:w="959" w:type="dxa"/>
            <w:shd w:val="clear" w:color="auto" w:fill="auto"/>
            <w:vAlign w:val="center"/>
          </w:tcPr>
          <w:p w14:paraId="042C30E4" w14:textId="77777777" w:rsidR="004473F8" w:rsidRPr="00795E24" w:rsidRDefault="00FC5999" w:rsidP="00730790">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W</w:t>
            </w:r>
            <w:r w:rsidRPr="00795E24">
              <w:rPr>
                <w:rFonts w:asciiTheme="majorEastAsia" w:eastAsiaTheme="majorEastAsia" w:hAnsiTheme="majorEastAsia" w:cs="Arial"/>
                <w:i/>
                <w:sz w:val="21"/>
                <w:szCs w:val="21"/>
                <w:vertAlign w:val="subscript"/>
              </w:rPr>
              <w:t>0</w:t>
            </w:r>
          </w:p>
        </w:tc>
        <w:tc>
          <w:tcPr>
            <w:tcW w:w="6169" w:type="dxa"/>
            <w:shd w:val="clear" w:color="auto" w:fill="auto"/>
            <w:vAlign w:val="center"/>
          </w:tcPr>
          <w:p w14:paraId="2E5C4637" w14:textId="77777777" w:rsidR="004473F8" w:rsidRPr="00730790" w:rsidRDefault="00FC5999"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基本风压；</w:t>
            </w:r>
          </w:p>
        </w:tc>
      </w:tr>
      <w:tr w:rsidR="004473F8" w:rsidRPr="00730790" w14:paraId="1216C287" w14:textId="77777777" w:rsidTr="00730790">
        <w:trPr>
          <w:trHeight w:val="471"/>
        </w:trPr>
        <w:tc>
          <w:tcPr>
            <w:tcW w:w="959" w:type="dxa"/>
            <w:shd w:val="clear" w:color="auto" w:fill="auto"/>
            <w:vAlign w:val="center"/>
          </w:tcPr>
          <w:p w14:paraId="4E9AF1ED" w14:textId="77777777" w:rsidR="004473F8" w:rsidRPr="00795E24" w:rsidRDefault="00FC5999"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β</w:t>
            </w:r>
            <w:r w:rsidRPr="00795E24">
              <w:rPr>
                <w:rFonts w:asciiTheme="majorEastAsia" w:eastAsiaTheme="majorEastAsia" w:hAnsiTheme="majorEastAsia" w:cs="Arial"/>
                <w:i/>
                <w:sz w:val="21"/>
                <w:szCs w:val="21"/>
                <w:vertAlign w:val="subscript"/>
              </w:rPr>
              <w:t>gz</w:t>
            </w:r>
          </w:p>
        </w:tc>
        <w:tc>
          <w:tcPr>
            <w:tcW w:w="6169" w:type="dxa"/>
            <w:shd w:val="clear" w:color="auto" w:fill="auto"/>
            <w:vAlign w:val="center"/>
          </w:tcPr>
          <w:p w14:paraId="293FDD3A"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高度</w:t>
            </w:r>
            <w:r w:rsidRPr="00730790">
              <w:rPr>
                <w:rFonts w:ascii="Arial" w:eastAsiaTheme="minorEastAsia" w:hAnsi="Arial" w:cs="Arial"/>
                <w:sz w:val="21"/>
                <w:szCs w:val="21"/>
                <w:lang w:eastAsia="zh-CN"/>
              </w:rPr>
              <w:t>Z</w:t>
            </w:r>
            <w:r w:rsidRPr="00730790">
              <w:rPr>
                <w:rFonts w:ascii="Arial" w:eastAsiaTheme="minorEastAsia" w:hAnsiTheme="minorEastAsia" w:cs="Arial"/>
                <w:sz w:val="21"/>
                <w:szCs w:val="21"/>
                <w:lang w:eastAsia="zh-CN"/>
              </w:rPr>
              <w:t>处的阵风系数；</w:t>
            </w:r>
          </w:p>
        </w:tc>
      </w:tr>
      <w:tr w:rsidR="004473F8" w:rsidRPr="00730790" w14:paraId="1E0FB81D" w14:textId="77777777" w:rsidTr="00730790">
        <w:trPr>
          <w:trHeight w:val="477"/>
        </w:trPr>
        <w:tc>
          <w:tcPr>
            <w:tcW w:w="959" w:type="dxa"/>
            <w:shd w:val="clear" w:color="auto" w:fill="auto"/>
            <w:vAlign w:val="center"/>
          </w:tcPr>
          <w:p w14:paraId="0E318153" w14:textId="77777777" w:rsidR="004473F8" w:rsidRPr="00795E24" w:rsidRDefault="00FC5999"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μ</w:t>
            </w:r>
            <w:r w:rsidRPr="00795E24">
              <w:rPr>
                <w:rFonts w:asciiTheme="majorEastAsia" w:eastAsiaTheme="majorEastAsia" w:hAnsiTheme="majorEastAsia" w:cs="Arial"/>
                <w:i/>
                <w:sz w:val="21"/>
                <w:szCs w:val="21"/>
                <w:vertAlign w:val="subscript"/>
              </w:rPr>
              <w:t>s</w:t>
            </w:r>
          </w:p>
        </w:tc>
        <w:tc>
          <w:tcPr>
            <w:tcW w:w="6169" w:type="dxa"/>
            <w:shd w:val="clear" w:color="auto" w:fill="auto"/>
            <w:vAlign w:val="center"/>
          </w:tcPr>
          <w:p w14:paraId="1C3AFD2F"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风荷载体型系数；</w:t>
            </w:r>
          </w:p>
        </w:tc>
      </w:tr>
      <w:tr w:rsidR="004473F8" w:rsidRPr="00730790" w14:paraId="3579E62B" w14:textId="77777777" w:rsidTr="00730790">
        <w:trPr>
          <w:trHeight w:val="469"/>
        </w:trPr>
        <w:tc>
          <w:tcPr>
            <w:tcW w:w="959" w:type="dxa"/>
            <w:shd w:val="clear" w:color="auto" w:fill="auto"/>
            <w:vAlign w:val="center"/>
          </w:tcPr>
          <w:p w14:paraId="5C16E150" w14:textId="77777777" w:rsidR="004473F8" w:rsidRPr="00795E24" w:rsidRDefault="00FC5999"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μ</w:t>
            </w:r>
            <w:r w:rsidRPr="00795E24">
              <w:rPr>
                <w:rFonts w:asciiTheme="majorEastAsia" w:eastAsiaTheme="majorEastAsia" w:hAnsiTheme="majorEastAsia" w:cs="Arial"/>
                <w:i/>
                <w:sz w:val="21"/>
                <w:szCs w:val="21"/>
                <w:vertAlign w:val="subscript"/>
              </w:rPr>
              <w:t>z</w:t>
            </w:r>
          </w:p>
        </w:tc>
        <w:tc>
          <w:tcPr>
            <w:tcW w:w="6169" w:type="dxa"/>
            <w:shd w:val="clear" w:color="auto" w:fill="auto"/>
            <w:vAlign w:val="center"/>
          </w:tcPr>
          <w:p w14:paraId="74CE9D6A"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风压高度变化系数；</w:t>
            </w:r>
          </w:p>
        </w:tc>
      </w:tr>
      <w:tr w:rsidR="004473F8" w:rsidRPr="00730790" w14:paraId="6AEE410A" w14:textId="77777777" w:rsidTr="00730790">
        <w:trPr>
          <w:trHeight w:val="461"/>
        </w:trPr>
        <w:tc>
          <w:tcPr>
            <w:tcW w:w="959" w:type="dxa"/>
            <w:shd w:val="clear" w:color="auto" w:fill="auto"/>
            <w:vAlign w:val="center"/>
          </w:tcPr>
          <w:p w14:paraId="207FC070" w14:textId="77777777" w:rsidR="004473F8" w:rsidRPr="00795E24" w:rsidRDefault="00FC5999" w:rsidP="00730790">
            <w:pPr>
              <w:ind w:firstLineChars="250" w:firstLine="525"/>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L</w:t>
            </w:r>
          </w:p>
        </w:tc>
        <w:tc>
          <w:tcPr>
            <w:tcW w:w="6169" w:type="dxa"/>
            <w:shd w:val="clear" w:color="auto" w:fill="auto"/>
            <w:vAlign w:val="center"/>
          </w:tcPr>
          <w:p w14:paraId="600640BB" w14:textId="77777777" w:rsidR="004473F8" w:rsidRPr="00730790" w:rsidRDefault="00FC5999"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杆件长度；</w:t>
            </w:r>
          </w:p>
        </w:tc>
      </w:tr>
      <w:tr w:rsidR="004473F8" w:rsidRPr="00730790" w14:paraId="2639643D" w14:textId="77777777" w:rsidTr="00730790">
        <w:trPr>
          <w:trHeight w:val="467"/>
        </w:trPr>
        <w:tc>
          <w:tcPr>
            <w:tcW w:w="959" w:type="dxa"/>
            <w:shd w:val="clear" w:color="auto" w:fill="auto"/>
            <w:vAlign w:val="center"/>
          </w:tcPr>
          <w:p w14:paraId="5142072E" w14:textId="77777777" w:rsidR="004473F8" w:rsidRPr="00795E24" w:rsidRDefault="00FC5999" w:rsidP="00730790">
            <w:pPr>
              <w:ind w:firstLineChars="250" w:firstLine="525"/>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u</w:t>
            </w:r>
          </w:p>
        </w:tc>
        <w:tc>
          <w:tcPr>
            <w:tcW w:w="6169" w:type="dxa"/>
            <w:shd w:val="clear" w:color="auto" w:fill="auto"/>
            <w:vAlign w:val="center"/>
          </w:tcPr>
          <w:p w14:paraId="6D1A54F0"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杆件弯曲挠度值；</w:t>
            </w:r>
          </w:p>
        </w:tc>
      </w:tr>
      <w:tr w:rsidR="004473F8" w:rsidRPr="00730790" w14:paraId="428EC9AF" w14:textId="77777777" w:rsidTr="00730790">
        <w:trPr>
          <w:trHeight w:val="473"/>
        </w:trPr>
        <w:tc>
          <w:tcPr>
            <w:tcW w:w="959" w:type="dxa"/>
            <w:shd w:val="clear" w:color="auto" w:fill="auto"/>
            <w:vAlign w:val="center"/>
          </w:tcPr>
          <w:p w14:paraId="02C7451E" w14:textId="77777777" w:rsidR="004473F8" w:rsidRPr="00795E24" w:rsidRDefault="00FC5999" w:rsidP="00730790">
            <w:pPr>
              <w:ind w:firstLineChars="250" w:firstLine="525"/>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P</w:t>
            </w:r>
            <w:r w:rsidRPr="00795E24">
              <w:rPr>
                <w:rFonts w:asciiTheme="majorEastAsia" w:eastAsiaTheme="majorEastAsia" w:hAnsiTheme="majorEastAsia" w:cs="Arial"/>
                <w:i/>
                <w:iCs/>
                <w:sz w:val="21"/>
                <w:szCs w:val="21"/>
                <w:vertAlign w:val="subscript"/>
              </w:rPr>
              <w:t>3</w:t>
            </w:r>
          </w:p>
        </w:tc>
        <w:tc>
          <w:tcPr>
            <w:tcW w:w="6169" w:type="dxa"/>
            <w:shd w:val="clear" w:color="auto" w:fill="auto"/>
            <w:vAlign w:val="center"/>
          </w:tcPr>
          <w:p w14:paraId="31B331EB"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抗风压性能指标值；</w:t>
            </w:r>
          </w:p>
        </w:tc>
      </w:tr>
      <w:tr w:rsidR="004473F8" w:rsidRPr="00730790" w14:paraId="25D6E7AF" w14:textId="77777777" w:rsidTr="00730790">
        <w:trPr>
          <w:trHeight w:val="451"/>
        </w:trPr>
        <w:tc>
          <w:tcPr>
            <w:tcW w:w="959" w:type="dxa"/>
            <w:shd w:val="clear" w:color="auto" w:fill="auto"/>
            <w:vAlign w:val="center"/>
          </w:tcPr>
          <w:p w14:paraId="7ADC09B9" w14:textId="77777777" w:rsidR="004473F8" w:rsidRPr="00795E24" w:rsidRDefault="00FC5999" w:rsidP="00730790">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ΔP</w:t>
            </w:r>
          </w:p>
        </w:tc>
        <w:tc>
          <w:tcPr>
            <w:tcW w:w="6169" w:type="dxa"/>
            <w:shd w:val="clear" w:color="auto" w:fill="auto"/>
            <w:vAlign w:val="center"/>
          </w:tcPr>
          <w:p w14:paraId="666E0587"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水密性能压力差值；</w:t>
            </w:r>
          </w:p>
        </w:tc>
      </w:tr>
      <w:tr w:rsidR="004473F8" w:rsidRPr="00730790" w14:paraId="5765CDE1" w14:textId="77777777" w:rsidTr="00730790">
        <w:trPr>
          <w:trHeight w:val="471"/>
        </w:trPr>
        <w:tc>
          <w:tcPr>
            <w:tcW w:w="959" w:type="dxa"/>
            <w:shd w:val="clear" w:color="auto" w:fill="auto"/>
            <w:vAlign w:val="center"/>
          </w:tcPr>
          <w:p w14:paraId="4082DDAB" w14:textId="77777777" w:rsidR="004473F8" w:rsidRPr="00795E24" w:rsidRDefault="00FC5999" w:rsidP="00730790">
            <w:pPr>
              <w:ind w:firstLineChars="250" w:firstLine="525"/>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C</w:t>
            </w:r>
          </w:p>
        </w:tc>
        <w:tc>
          <w:tcPr>
            <w:tcW w:w="6169" w:type="dxa"/>
            <w:shd w:val="clear" w:color="auto" w:fill="auto"/>
            <w:vAlign w:val="center"/>
          </w:tcPr>
          <w:p w14:paraId="777ED2B1" w14:textId="77777777" w:rsidR="004473F8" w:rsidRPr="00730790" w:rsidRDefault="00FC5999"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水密性能设计计算系数；</w:t>
            </w:r>
          </w:p>
        </w:tc>
      </w:tr>
      <w:tr w:rsidR="008D4CBE" w:rsidRPr="00730790" w14:paraId="08F31F2D" w14:textId="77777777" w:rsidTr="00730790">
        <w:trPr>
          <w:trHeight w:val="471"/>
        </w:trPr>
        <w:tc>
          <w:tcPr>
            <w:tcW w:w="959" w:type="dxa"/>
            <w:shd w:val="clear" w:color="auto" w:fill="auto"/>
            <w:vAlign w:val="center"/>
          </w:tcPr>
          <w:p w14:paraId="77981B0F" w14:textId="77777777" w:rsidR="008D4CBE" w:rsidRPr="00795E24" w:rsidRDefault="008D4CBE" w:rsidP="00730790">
            <w:pPr>
              <w:ind w:firstLineChars="250" w:firstLine="525"/>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q</w:t>
            </w:r>
            <w:r w:rsidRPr="00795E24">
              <w:rPr>
                <w:rFonts w:asciiTheme="majorEastAsia" w:eastAsiaTheme="majorEastAsia" w:hAnsiTheme="majorEastAsia" w:cs="Arial"/>
                <w:i/>
                <w:sz w:val="21"/>
                <w:szCs w:val="21"/>
                <w:vertAlign w:val="subscript"/>
                <w:lang w:eastAsia="zh-CN"/>
              </w:rPr>
              <w:t>1</w:t>
            </w:r>
          </w:p>
        </w:tc>
        <w:tc>
          <w:tcPr>
            <w:tcW w:w="6169" w:type="dxa"/>
            <w:shd w:val="clear" w:color="auto" w:fill="auto"/>
            <w:vAlign w:val="center"/>
          </w:tcPr>
          <w:p w14:paraId="215304FD"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单位开启缝长空气渗透量；</w:t>
            </w:r>
          </w:p>
        </w:tc>
      </w:tr>
      <w:tr w:rsidR="008D4CBE" w:rsidRPr="00730790" w14:paraId="3FF48FEB" w14:textId="77777777" w:rsidTr="00730790">
        <w:trPr>
          <w:trHeight w:val="471"/>
        </w:trPr>
        <w:tc>
          <w:tcPr>
            <w:tcW w:w="959" w:type="dxa"/>
            <w:shd w:val="clear" w:color="auto" w:fill="auto"/>
            <w:vAlign w:val="center"/>
          </w:tcPr>
          <w:p w14:paraId="71FFBCD7" w14:textId="77777777" w:rsidR="008D4CBE" w:rsidRPr="00795E24" w:rsidRDefault="008D4CBE" w:rsidP="00730790">
            <w:pPr>
              <w:ind w:firstLineChars="250" w:firstLine="525"/>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q</w:t>
            </w:r>
            <w:r w:rsidRPr="00795E24">
              <w:rPr>
                <w:rFonts w:asciiTheme="majorEastAsia" w:eastAsiaTheme="majorEastAsia" w:hAnsiTheme="majorEastAsia" w:cs="Arial"/>
                <w:i/>
                <w:sz w:val="21"/>
                <w:szCs w:val="21"/>
                <w:vertAlign w:val="subscript"/>
                <w:lang w:eastAsia="zh-CN"/>
              </w:rPr>
              <w:t>2</w:t>
            </w:r>
          </w:p>
        </w:tc>
        <w:tc>
          <w:tcPr>
            <w:tcW w:w="6169" w:type="dxa"/>
            <w:shd w:val="clear" w:color="auto" w:fill="auto"/>
            <w:vAlign w:val="center"/>
          </w:tcPr>
          <w:p w14:paraId="7AFC667C"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单位面积空气渗透量；</w:t>
            </w:r>
          </w:p>
        </w:tc>
      </w:tr>
      <w:tr w:rsidR="008D4CBE" w:rsidRPr="00730790" w14:paraId="5E9C016D" w14:textId="77777777" w:rsidTr="00730790">
        <w:trPr>
          <w:trHeight w:val="471"/>
        </w:trPr>
        <w:tc>
          <w:tcPr>
            <w:tcW w:w="959" w:type="dxa"/>
            <w:shd w:val="clear" w:color="auto" w:fill="auto"/>
            <w:vAlign w:val="center"/>
          </w:tcPr>
          <w:p w14:paraId="2442015D" w14:textId="77777777" w:rsidR="008D4CBE" w:rsidRPr="00795E24" w:rsidRDefault="008D4CBE" w:rsidP="00730790">
            <w:pPr>
              <w:ind w:firstLineChars="250" w:firstLine="525"/>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K</w:t>
            </w:r>
          </w:p>
        </w:tc>
        <w:tc>
          <w:tcPr>
            <w:tcW w:w="6169" w:type="dxa"/>
            <w:shd w:val="clear" w:color="auto" w:fill="auto"/>
            <w:vAlign w:val="center"/>
          </w:tcPr>
          <w:p w14:paraId="133B2235"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传热系数；</w:t>
            </w:r>
          </w:p>
        </w:tc>
      </w:tr>
      <w:tr w:rsidR="008D4CBE" w:rsidRPr="00730790" w14:paraId="3D17948D" w14:textId="77777777" w:rsidTr="00730790">
        <w:trPr>
          <w:trHeight w:val="471"/>
        </w:trPr>
        <w:tc>
          <w:tcPr>
            <w:tcW w:w="959" w:type="dxa"/>
            <w:shd w:val="clear" w:color="auto" w:fill="auto"/>
            <w:vAlign w:val="center"/>
          </w:tcPr>
          <w:p w14:paraId="21EF98F4" w14:textId="77777777" w:rsidR="008D4CBE" w:rsidRPr="00795E24" w:rsidRDefault="008D4CBE" w:rsidP="00795E24">
            <w:pPr>
              <w:ind w:firstLineChars="200" w:firstLine="420"/>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CRF</w:t>
            </w:r>
          </w:p>
        </w:tc>
        <w:tc>
          <w:tcPr>
            <w:tcW w:w="6169" w:type="dxa"/>
            <w:shd w:val="clear" w:color="auto" w:fill="auto"/>
            <w:vAlign w:val="center"/>
          </w:tcPr>
          <w:p w14:paraId="7FCB80C2"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抗结露因子；</w:t>
            </w:r>
          </w:p>
        </w:tc>
      </w:tr>
      <w:tr w:rsidR="008D4CBE" w:rsidRPr="00730790" w14:paraId="5218DE11" w14:textId="77777777" w:rsidTr="00730790">
        <w:trPr>
          <w:trHeight w:val="471"/>
        </w:trPr>
        <w:tc>
          <w:tcPr>
            <w:tcW w:w="959" w:type="dxa"/>
            <w:shd w:val="clear" w:color="auto" w:fill="auto"/>
            <w:vAlign w:val="center"/>
          </w:tcPr>
          <w:p w14:paraId="4CAACBA6" w14:textId="77777777" w:rsidR="008D4CBE" w:rsidRPr="00795E24" w:rsidRDefault="008D4CBE" w:rsidP="00795E24">
            <w:pPr>
              <w:ind w:firstLineChars="150" w:firstLine="315"/>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S</w:t>
            </w:r>
            <w:r w:rsidRPr="00795E24">
              <w:rPr>
                <w:rFonts w:asciiTheme="majorEastAsia" w:eastAsiaTheme="majorEastAsia" w:hAnsiTheme="majorEastAsia" w:cs="Arial"/>
                <w:i/>
                <w:sz w:val="21"/>
                <w:szCs w:val="21"/>
                <w:lang w:eastAsia="zh-CN"/>
              </w:rPr>
              <w:t>HG</w:t>
            </w:r>
            <w:r w:rsidRPr="00795E24">
              <w:rPr>
                <w:rFonts w:asciiTheme="majorEastAsia" w:eastAsiaTheme="majorEastAsia" w:hAnsiTheme="majorEastAsia" w:cs="Arial"/>
                <w:i/>
                <w:sz w:val="21"/>
                <w:szCs w:val="21"/>
              </w:rPr>
              <w:t>C</w:t>
            </w:r>
          </w:p>
        </w:tc>
        <w:tc>
          <w:tcPr>
            <w:tcW w:w="6169" w:type="dxa"/>
            <w:shd w:val="clear" w:color="auto" w:fill="auto"/>
            <w:vAlign w:val="center"/>
          </w:tcPr>
          <w:p w14:paraId="4F5384C2"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外窗等透光部位综合太阳得热系数；</w:t>
            </w:r>
          </w:p>
        </w:tc>
      </w:tr>
      <w:tr w:rsidR="008D4CBE" w:rsidRPr="00730790" w14:paraId="2BBA7F1A" w14:textId="77777777" w:rsidTr="00730790">
        <w:trPr>
          <w:trHeight w:val="471"/>
        </w:trPr>
        <w:tc>
          <w:tcPr>
            <w:tcW w:w="959" w:type="dxa"/>
            <w:shd w:val="clear" w:color="auto" w:fill="auto"/>
            <w:vAlign w:val="center"/>
          </w:tcPr>
          <w:p w14:paraId="1F0C18FB" w14:textId="77777777" w:rsidR="008D4CBE" w:rsidRPr="00795E24" w:rsidRDefault="008D4CBE" w:rsidP="00795E24">
            <w:pPr>
              <w:ind w:firstLineChars="100" w:firstLine="21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S</w:t>
            </w:r>
            <w:r w:rsidRPr="00795E24">
              <w:rPr>
                <w:rFonts w:asciiTheme="majorEastAsia" w:eastAsiaTheme="majorEastAsia" w:hAnsiTheme="majorEastAsia" w:cs="Arial"/>
                <w:i/>
                <w:sz w:val="21"/>
                <w:szCs w:val="21"/>
                <w:lang w:eastAsia="zh-CN"/>
              </w:rPr>
              <w:t>HG</w:t>
            </w:r>
            <w:r w:rsidRPr="00795E24">
              <w:rPr>
                <w:rFonts w:asciiTheme="majorEastAsia" w:eastAsiaTheme="majorEastAsia" w:hAnsiTheme="majorEastAsia" w:cs="Arial"/>
                <w:i/>
                <w:sz w:val="21"/>
                <w:szCs w:val="21"/>
              </w:rPr>
              <w:t>C</w:t>
            </w:r>
            <w:r w:rsidRPr="00795E24">
              <w:rPr>
                <w:rFonts w:asciiTheme="majorEastAsia" w:eastAsiaTheme="majorEastAsia" w:hAnsiTheme="majorEastAsia" w:cs="Arial"/>
                <w:i/>
                <w:sz w:val="21"/>
                <w:szCs w:val="21"/>
                <w:vertAlign w:val="subscript"/>
              </w:rPr>
              <w:t>c</w:t>
            </w:r>
          </w:p>
        </w:tc>
        <w:tc>
          <w:tcPr>
            <w:tcW w:w="6169" w:type="dxa"/>
            <w:shd w:val="clear" w:color="auto" w:fill="auto"/>
            <w:vAlign w:val="center"/>
          </w:tcPr>
          <w:p w14:paraId="2E2710C1"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外窗等透光部位本身太阳得热系数；</w:t>
            </w:r>
          </w:p>
        </w:tc>
      </w:tr>
      <w:tr w:rsidR="008D4CBE" w:rsidRPr="00730790" w14:paraId="10293B86" w14:textId="77777777" w:rsidTr="00730790">
        <w:trPr>
          <w:trHeight w:val="471"/>
        </w:trPr>
        <w:tc>
          <w:tcPr>
            <w:tcW w:w="959" w:type="dxa"/>
            <w:shd w:val="clear" w:color="auto" w:fill="auto"/>
            <w:vAlign w:val="center"/>
          </w:tcPr>
          <w:p w14:paraId="2CAACAC2" w14:textId="77777777" w:rsidR="008D4CBE" w:rsidRPr="00795E24" w:rsidRDefault="008D4CBE" w:rsidP="00730790">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SD</w:t>
            </w:r>
          </w:p>
        </w:tc>
        <w:tc>
          <w:tcPr>
            <w:tcW w:w="6169" w:type="dxa"/>
            <w:shd w:val="clear" w:color="auto" w:fill="auto"/>
            <w:vAlign w:val="center"/>
          </w:tcPr>
          <w:p w14:paraId="2F3144CD"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建筑外遮阳的遮阳系数；</w:t>
            </w:r>
          </w:p>
        </w:tc>
      </w:tr>
      <w:tr w:rsidR="008D4CBE" w:rsidRPr="00730790" w14:paraId="3EECFDF7" w14:textId="77777777" w:rsidTr="00730790">
        <w:trPr>
          <w:trHeight w:val="471"/>
        </w:trPr>
        <w:tc>
          <w:tcPr>
            <w:tcW w:w="959" w:type="dxa"/>
            <w:shd w:val="clear" w:color="auto" w:fill="auto"/>
            <w:vAlign w:val="center"/>
          </w:tcPr>
          <w:p w14:paraId="18DD4F5C" w14:textId="77777777" w:rsidR="008D4CBE" w:rsidRPr="00795E24" w:rsidRDefault="008D4CBE" w:rsidP="00730790">
            <w:pPr>
              <w:ind w:firstLineChars="250" w:firstLine="525"/>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g</w:t>
            </w:r>
          </w:p>
        </w:tc>
        <w:tc>
          <w:tcPr>
            <w:tcW w:w="6169" w:type="dxa"/>
            <w:shd w:val="clear" w:color="auto" w:fill="auto"/>
            <w:vAlign w:val="center"/>
          </w:tcPr>
          <w:p w14:paraId="7D3A416D"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玻璃的太阳能总透射比；</w:t>
            </w:r>
          </w:p>
        </w:tc>
      </w:tr>
      <w:tr w:rsidR="008D4CBE" w:rsidRPr="00730790" w14:paraId="54DFCFD1" w14:textId="77777777" w:rsidTr="00730790">
        <w:trPr>
          <w:trHeight w:val="471"/>
        </w:trPr>
        <w:tc>
          <w:tcPr>
            <w:tcW w:w="959" w:type="dxa"/>
            <w:shd w:val="clear" w:color="auto" w:fill="auto"/>
            <w:vAlign w:val="center"/>
          </w:tcPr>
          <w:p w14:paraId="24D7C0E0" w14:textId="77777777" w:rsidR="008D4CBE" w:rsidRPr="00795E24" w:rsidRDefault="008D4CBE" w:rsidP="00730790">
            <w:pPr>
              <w:ind w:firstLineChars="250" w:firstLine="525"/>
              <w:rPr>
                <w:rFonts w:asciiTheme="majorEastAsia" w:eastAsiaTheme="majorEastAsia" w:hAnsiTheme="majorEastAsia" w:cs="Arial"/>
                <w:i/>
                <w:sz w:val="21"/>
                <w:szCs w:val="21"/>
                <w:lang w:eastAsia="zh-CN"/>
              </w:rPr>
            </w:pPr>
            <w:r w:rsidRPr="00795E24">
              <w:rPr>
                <w:rFonts w:asciiTheme="majorEastAsia" w:eastAsiaTheme="majorEastAsia" w:hAnsiTheme="majorEastAsia" w:cs="Arial"/>
                <w:i/>
                <w:sz w:val="21"/>
                <w:szCs w:val="21"/>
                <w:lang w:eastAsia="zh-CN"/>
              </w:rPr>
              <w:t>d</w:t>
            </w:r>
          </w:p>
        </w:tc>
        <w:tc>
          <w:tcPr>
            <w:tcW w:w="6169" w:type="dxa"/>
            <w:shd w:val="clear" w:color="auto" w:fill="auto"/>
            <w:vAlign w:val="center"/>
          </w:tcPr>
          <w:p w14:paraId="040F2A8B"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玻璃间隔条材料的厚度；</w:t>
            </w:r>
          </w:p>
        </w:tc>
      </w:tr>
      <w:tr w:rsidR="008D4CBE" w:rsidRPr="00730790" w14:paraId="79D22547" w14:textId="77777777" w:rsidTr="00730790">
        <w:trPr>
          <w:trHeight w:val="471"/>
        </w:trPr>
        <w:tc>
          <w:tcPr>
            <w:tcW w:w="959" w:type="dxa"/>
            <w:shd w:val="clear" w:color="auto" w:fill="auto"/>
            <w:vAlign w:val="center"/>
          </w:tcPr>
          <w:p w14:paraId="29345D0B" w14:textId="77777777" w:rsidR="008D4CBE" w:rsidRPr="00795E24" w:rsidRDefault="008D4CBE"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sz w:val="21"/>
                <w:szCs w:val="21"/>
              </w:rPr>
              <w:t>λ</w:t>
            </w:r>
          </w:p>
        </w:tc>
        <w:tc>
          <w:tcPr>
            <w:tcW w:w="6169" w:type="dxa"/>
            <w:shd w:val="clear" w:color="auto" w:fill="auto"/>
            <w:vAlign w:val="center"/>
          </w:tcPr>
          <w:p w14:paraId="58E239D9"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材料的导热系数；</w:t>
            </w:r>
          </w:p>
        </w:tc>
      </w:tr>
      <w:tr w:rsidR="008D4CBE" w:rsidRPr="00730790" w14:paraId="247A7D7B" w14:textId="77777777" w:rsidTr="00730790">
        <w:trPr>
          <w:trHeight w:val="471"/>
        </w:trPr>
        <w:tc>
          <w:tcPr>
            <w:tcW w:w="959" w:type="dxa"/>
            <w:shd w:val="clear" w:color="auto" w:fill="auto"/>
            <w:vAlign w:val="center"/>
          </w:tcPr>
          <w:p w14:paraId="0DED00C5" w14:textId="77777777" w:rsidR="008D4CBE" w:rsidRPr="00795E24" w:rsidRDefault="008D4CBE"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σ</w:t>
            </w:r>
          </w:p>
        </w:tc>
        <w:tc>
          <w:tcPr>
            <w:tcW w:w="6169" w:type="dxa"/>
            <w:shd w:val="clear" w:color="auto" w:fill="auto"/>
            <w:vAlign w:val="center"/>
          </w:tcPr>
          <w:p w14:paraId="58432F4D" w14:textId="77777777" w:rsidR="008D4CBE" w:rsidRPr="00730790" w:rsidRDefault="008D4CBE"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应力设计值；</w:t>
            </w:r>
          </w:p>
        </w:tc>
      </w:tr>
      <w:tr w:rsidR="008D4CBE" w:rsidRPr="00730790" w14:paraId="0C5BEFB6" w14:textId="77777777" w:rsidTr="00730790">
        <w:trPr>
          <w:trHeight w:val="477"/>
        </w:trPr>
        <w:tc>
          <w:tcPr>
            <w:tcW w:w="959" w:type="dxa"/>
            <w:shd w:val="clear" w:color="auto" w:fill="auto"/>
            <w:vAlign w:val="center"/>
          </w:tcPr>
          <w:p w14:paraId="0A2CAFBA" w14:textId="77777777" w:rsidR="008D4CBE" w:rsidRPr="00795E24" w:rsidRDefault="008D4CBE"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ƒ</w:t>
            </w:r>
          </w:p>
        </w:tc>
        <w:tc>
          <w:tcPr>
            <w:tcW w:w="6169" w:type="dxa"/>
            <w:shd w:val="clear" w:color="auto" w:fill="auto"/>
            <w:vAlign w:val="center"/>
          </w:tcPr>
          <w:p w14:paraId="6F5E3674"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lang w:eastAsia="zh-CN"/>
              </w:rPr>
              <w:t>——</w:t>
            </w:r>
            <w:r w:rsidRPr="00730790">
              <w:rPr>
                <w:rFonts w:ascii="Arial" w:eastAsiaTheme="minorEastAsia" w:hAnsiTheme="minorEastAsia" w:cs="Arial"/>
                <w:sz w:val="21"/>
                <w:szCs w:val="21"/>
                <w:lang w:eastAsia="zh-CN"/>
              </w:rPr>
              <w:t>材料强度设计值；</w:t>
            </w:r>
          </w:p>
        </w:tc>
      </w:tr>
      <w:tr w:rsidR="008D4CBE" w:rsidRPr="00730790" w14:paraId="6EDEDA31" w14:textId="77777777" w:rsidTr="00730790">
        <w:trPr>
          <w:trHeight w:val="469"/>
        </w:trPr>
        <w:tc>
          <w:tcPr>
            <w:tcW w:w="959" w:type="dxa"/>
            <w:shd w:val="clear" w:color="auto" w:fill="auto"/>
            <w:vAlign w:val="center"/>
          </w:tcPr>
          <w:p w14:paraId="3E07DE6D" w14:textId="77777777" w:rsidR="008D4CBE" w:rsidRPr="00795E24" w:rsidRDefault="008D4CBE"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S</w:t>
            </w:r>
          </w:p>
        </w:tc>
        <w:tc>
          <w:tcPr>
            <w:tcW w:w="6169" w:type="dxa"/>
            <w:shd w:val="clear" w:color="auto" w:fill="auto"/>
            <w:vAlign w:val="center"/>
          </w:tcPr>
          <w:p w14:paraId="4EECD61C" w14:textId="77777777" w:rsidR="008D4CBE" w:rsidRPr="00730790" w:rsidRDefault="008D4CBE"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荷载设计值；</w:t>
            </w:r>
          </w:p>
        </w:tc>
      </w:tr>
      <w:tr w:rsidR="008D4CBE" w:rsidRPr="00730790" w14:paraId="7B3BF145" w14:textId="77777777" w:rsidTr="00730790">
        <w:trPr>
          <w:trHeight w:val="461"/>
        </w:trPr>
        <w:tc>
          <w:tcPr>
            <w:tcW w:w="959" w:type="dxa"/>
            <w:shd w:val="clear" w:color="auto" w:fill="auto"/>
            <w:vAlign w:val="center"/>
          </w:tcPr>
          <w:p w14:paraId="76658AD3" w14:textId="77777777" w:rsidR="008D4CBE" w:rsidRPr="00795E24" w:rsidRDefault="008D4CBE" w:rsidP="00795E24">
            <w:pPr>
              <w:ind w:firstLineChars="200" w:firstLine="420"/>
              <w:rPr>
                <w:rFonts w:asciiTheme="majorEastAsia" w:eastAsiaTheme="majorEastAsia" w:hAnsiTheme="majorEastAsia" w:cs="Arial"/>
                <w:i/>
                <w:sz w:val="21"/>
                <w:szCs w:val="21"/>
              </w:rPr>
            </w:pPr>
            <w:r w:rsidRPr="00795E24">
              <w:rPr>
                <w:rFonts w:asciiTheme="majorEastAsia" w:eastAsiaTheme="majorEastAsia" w:hAnsiTheme="majorEastAsia" w:cs="Arial"/>
                <w:i/>
                <w:iCs/>
                <w:sz w:val="21"/>
                <w:szCs w:val="21"/>
              </w:rPr>
              <w:t>R</w:t>
            </w:r>
          </w:p>
        </w:tc>
        <w:tc>
          <w:tcPr>
            <w:tcW w:w="6169" w:type="dxa"/>
            <w:shd w:val="clear" w:color="auto" w:fill="auto"/>
            <w:vAlign w:val="center"/>
          </w:tcPr>
          <w:p w14:paraId="308BB8C3" w14:textId="77777777" w:rsidR="008D4CBE" w:rsidRPr="00730790" w:rsidRDefault="008D4CBE"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rPr>
              <w:t>承载力设计值；</w:t>
            </w:r>
          </w:p>
        </w:tc>
      </w:tr>
      <w:tr w:rsidR="008D4CBE" w:rsidRPr="00730790" w14:paraId="455C1295" w14:textId="77777777" w:rsidTr="00730790">
        <w:trPr>
          <w:trHeight w:val="461"/>
        </w:trPr>
        <w:tc>
          <w:tcPr>
            <w:tcW w:w="959" w:type="dxa"/>
            <w:shd w:val="clear" w:color="auto" w:fill="auto"/>
            <w:vAlign w:val="center"/>
          </w:tcPr>
          <w:p w14:paraId="45A3DB81" w14:textId="77777777" w:rsidR="008D4CBE" w:rsidRPr="00795E24" w:rsidRDefault="008D4CBE" w:rsidP="00795E24">
            <w:pPr>
              <w:ind w:firstLineChars="200" w:firstLine="420"/>
              <w:rPr>
                <w:rFonts w:asciiTheme="majorEastAsia" w:eastAsiaTheme="majorEastAsia" w:hAnsiTheme="majorEastAsia" w:cs="Arial"/>
                <w:i/>
                <w:iCs/>
                <w:sz w:val="21"/>
                <w:szCs w:val="21"/>
                <w:lang w:eastAsia="zh-CN"/>
              </w:rPr>
            </w:pPr>
            <w:r w:rsidRPr="00795E24">
              <w:rPr>
                <w:rFonts w:asciiTheme="majorEastAsia" w:eastAsiaTheme="majorEastAsia" w:hAnsiTheme="majorEastAsia" w:cs="Arial"/>
                <w:i/>
                <w:iCs/>
                <w:sz w:val="21"/>
                <w:szCs w:val="21"/>
                <w:lang w:eastAsia="zh-CN"/>
              </w:rPr>
              <w:t>U</w:t>
            </w:r>
            <w:r w:rsidRPr="00795E24">
              <w:rPr>
                <w:rFonts w:asciiTheme="majorEastAsia" w:eastAsiaTheme="majorEastAsia" w:hAnsiTheme="majorEastAsia" w:cs="Arial"/>
                <w:i/>
                <w:iCs/>
                <w:sz w:val="21"/>
                <w:szCs w:val="21"/>
                <w:vertAlign w:val="subscript"/>
                <w:lang w:eastAsia="zh-CN"/>
              </w:rPr>
              <w:t>f</w:t>
            </w:r>
          </w:p>
        </w:tc>
        <w:tc>
          <w:tcPr>
            <w:tcW w:w="6169" w:type="dxa"/>
            <w:shd w:val="clear" w:color="auto" w:fill="auto"/>
            <w:vAlign w:val="center"/>
          </w:tcPr>
          <w:p w14:paraId="3A28AC05" w14:textId="77777777" w:rsidR="008D4CBE" w:rsidRPr="00730790" w:rsidRDefault="008D4CBE"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lang w:eastAsia="zh-CN"/>
              </w:rPr>
              <w:t>框传热系数</w:t>
            </w:r>
            <w:r w:rsidRPr="00730790">
              <w:rPr>
                <w:rFonts w:ascii="Arial" w:eastAsiaTheme="minorEastAsia" w:hAnsiTheme="minorEastAsia" w:cs="Arial"/>
                <w:sz w:val="21"/>
                <w:szCs w:val="21"/>
              </w:rPr>
              <w:t>；</w:t>
            </w:r>
          </w:p>
        </w:tc>
      </w:tr>
      <w:tr w:rsidR="008D4CBE" w:rsidRPr="00730790" w14:paraId="54240F91" w14:textId="77777777" w:rsidTr="00730790">
        <w:trPr>
          <w:trHeight w:val="461"/>
        </w:trPr>
        <w:tc>
          <w:tcPr>
            <w:tcW w:w="959" w:type="dxa"/>
            <w:shd w:val="clear" w:color="auto" w:fill="auto"/>
            <w:vAlign w:val="center"/>
          </w:tcPr>
          <w:p w14:paraId="7841C501" w14:textId="77777777" w:rsidR="008D4CBE" w:rsidRPr="00795E24" w:rsidRDefault="008D4CBE" w:rsidP="0062336E">
            <w:pPr>
              <w:ind w:firstLineChars="200" w:firstLine="420"/>
              <w:rPr>
                <w:rFonts w:asciiTheme="majorEastAsia" w:eastAsiaTheme="majorEastAsia" w:hAnsiTheme="majorEastAsia" w:cs="Arial"/>
                <w:i/>
                <w:iCs/>
                <w:sz w:val="21"/>
                <w:szCs w:val="21"/>
                <w:lang w:eastAsia="zh-CN"/>
              </w:rPr>
            </w:pPr>
            <w:r w:rsidRPr="00795E24">
              <w:rPr>
                <w:rFonts w:asciiTheme="majorEastAsia" w:eastAsiaTheme="majorEastAsia" w:hAnsiTheme="majorEastAsia" w:cs="Arial"/>
                <w:i/>
                <w:iCs/>
                <w:sz w:val="21"/>
                <w:szCs w:val="21"/>
                <w:lang w:eastAsia="zh-CN"/>
              </w:rPr>
              <w:t>U</w:t>
            </w:r>
            <w:r w:rsidRPr="00795E24">
              <w:rPr>
                <w:rFonts w:asciiTheme="majorEastAsia" w:eastAsiaTheme="majorEastAsia" w:hAnsiTheme="majorEastAsia" w:cs="Arial"/>
                <w:i/>
                <w:iCs/>
                <w:sz w:val="21"/>
                <w:szCs w:val="21"/>
                <w:vertAlign w:val="subscript"/>
                <w:lang w:eastAsia="zh-CN"/>
              </w:rPr>
              <w:t>g</w:t>
            </w:r>
          </w:p>
        </w:tc>
        <w:tc>
          <w:tcPr>
            <w:tcW w:w="6169" w:type="dxa"/>
            <w:shd w:val="clear" w:color="auto" w:fill="auto"/>
            <w:vAlign w:val="center"/>
          </w:tcPr>
          <w:p w14:paraId="0E2FA044" w14:textId="77777777" w:rsidR="008D4CBE" w:rsidRPr="00730790" w:rsidRDefault="008D4CBE" w:rsidP="00780800">
            <w:pPr>
              <w:ind w:leftChars="-51" w:left="-18" w:hangingChars="45" w:hanging="94"/>
              <w:rPr>
                <w:rFonts w:ascii="Arial" w:eastAsiaTheme="minorEastAsia" w:hAnsi="Arial" w:cs="Arial"/>
                <w:sz w:val="21"/>
                <w:szCs w:val="21"/>
              </w:rPr>
            </w:pPr>
            <w:r w:rsidRPr="00730790">
              <w:rPr>
                <w:rFonts w:ascii="Arial" w:eastAsiaTheme="minorEastAsia" w:hAnsi="Arial" w:cs="Arial"/>
                <w:sz w:val="21"/>
                <w:szCs w:val="21"/>
              </w:rPr>
              <w:t>——</w:t>
            </w:r>
            <w:r w:rsidRPr="00730790">
              <w:rPr>
                <w:rFonts w:ascii="Arial" w:eastAsiaTheme="minorEastAsia" w:hAnsiTheme="minorEastAsia" w:cs="Arial"/>
                <w:sz w:val="21"/>
                <w:szCs w:val="21"/>
                <w:lang w:eastAsia="zh-CN"/>
              </w:rPr>
              <w:t>玻璃</w:t>
            </w:r>
            <w:r w:rsidR="004D3493" w:rsidRPr="00730790">
              <w:rPr>
                <w:rFonts w:ascii="Arial" w:eastAsiaTheme="minorEastAsia" w:hAnsiTheme="minorEastAsia" w:cs="Arial" w:hint="eastAsia"/>
                <w:sz w:val="21"/>
                <w:szCs w:val="21"/>
                <w:lang w:eastAsia="zh-CN"/>
              </w:rPr>
              <w:t>传</w:t>
            </w:r>
            <w:r w:rsidRPr="00730790">
              <w:rPr>
                <w:rFonts w:ascii="Arial" w:eastAsiaTheme="minorEastAsia" w:hAnsiTheme="minorEastAsia" w:cs="Arial"/>
                <w:sz w:val="21"/>
                <w:szCs w:val="21"/>
                <w:lang w:eastAsia="zh-CN"/>
              </w:rPr>
              <w:t>热系数</w:t>
            </w:r>
            <w:r w:rsidRPr="00730790">
              <w:rPr>
                <w:rFonts w:ascii="Arial" w:eastAsiaTheme="minorEastAsia" w:hAnsiTheme="minorEastAsia" w:cs="Arial"/>
                <w:sz w:val="21"/>
                <w:szCs w:val="21"/>
              </w:rPr>
              <w:t>；</w:t>
            </w:r>
          </w:p>
        </w:tc>
      </w:tr>
      <w:tr w:rsidR="008D4CBE" w:rsidRPr="00730790" w14:paraId="2D5EDF52" w14:textId="77777777" w:rsidTr="00730790">
        <w:trPr>
          <w:trHeight w:val="461"/>
        </w:trPr>
        <w:tc>
          <w:tcPr>
            <w:tcW w:w="959" w:type="dxa"/>
            <w:shd w:val="clear" w:color="auto" w:fill="auto"/>
            <w:vAlign w:val="center"/>
          </w:tcPr>
          <w:p w14:paraId="067616BB" w14:textId="77777777" w:rsidR="008D4CBE" w:rsidRPr="00795E24" w:rsidRDefault="008D4CBE" w:rsidP="00795E24">
            <w:pPr>
              <w:ind w:firstLineChars="200" w:firstLine="420"/>
              <w:rPr>
                <w:rFonts w:asciiTheme="majorEastAsia" w:eastAsiaTheme="majorEastAsia" w:hAnsiTheme="majorEastAsia" w:cs="Arial"/>
                <w:i/>
                <w:iCs/>
                <w:sz w:val="21"/>
                <w:szCs w:val="21"/>
                <w:lang w:eastAsia="zh-CN"/>
              </w:rPr>
            </w:pPr>
            <w:r w:rsidRPr="00795E24">
              <w:rPr>
                <w:rFonts w:asciiTheme="majorEastAsia" w:eastAsiaTheme="majorEastAsia" w:hAnsiTheme="majorEastAsia" w:cs="Arial"/>
                <w:i/>
                <w:iCs/>
                <w:sz w:val="21"/>
                <w:szCs w:val="21"/>
              </w:rPr>
              <w:t>Ψ</w:t>
            </w:r>
            <w:r w:rsidRPr="00795E24">
              <w:rPr>
                <w:rFonts w:asciiTheme="majorEastAsia" w:eastAsiaTheme="majorEastAsia" w:hAnsiTheme="majorEastAsia" w:cs="Arial"/>
                <w:i/>
                <w:iCs/>
                <w:sz w:val="21"/>
                <w:szCs w:val="21"/>
                <w:vertAlign w:val="subscript"/>
                <w:lang w:eastAsia="zh-CN"/>
              </w:rPr>
              <w:t>g</w:t>
            </w:r>
          </w:p>
        </w:tc>
        <w:tc>
          <w:tcPr>
            <w:tcW w:w="6169" w:type="dxa"/>
            <w:shd w:val="clear" w:color="auto" w:fill="auto"/>
            <w:vAlign w:val="center"/>
          </w:tcPr>
          <w:p w14:paraId="7B52AA5E" w14:textId="77777777" w:rsidR="008D4CBE" w:rsidRPr="00730790" w:rsidRDefault="008D4CBE" w:rsidP="00780800">
            <w:pPr>
              <w:ind w:leftChars="-51" w:left="-18" w:hangingChars="45" w:hanging="94"/>
              <w:rPr>
                <w:rFonts w:ascii="Arial" w:eastAsiaTheme="minorEastAsia" w:hAnsi="Arial" w:cs="Arial"/>
                <w:sz w:val="21"/>
                <w:szCs w:val="21"/>
                <w:lang w:eastAsia="zh-CN"/>
              </w:rPr>
            </w:pPr>
            <w:r w:rsidRPr="00730790">
              <w:rPr>
                <w:rFonts w:ascii="Arial" w:eastAsiaTheme="minorEastAsia" w:hAnsi="Arial" w:cs="Arial"/>
                <w:sz w:val="21"/>
                <w:szCs w:val="21"/>
              </w:rPr>
              <w:t>——</w:t>
            </w:r>
            <w:r w:rsidRPr="00730790">
              <w:rPr>
                <w:rFonts w:ascii="Arial" w:eastAsiaTheme="minorEastAsia" w:hAnsiTheme="minorEastAsia" w:cs="Arial"/>
                <w:sz w:val="21"/>
                <w:szCs w:val="21"/>
                <w:lang w:eastAsia="zh-CN"/>
              </w:rPr>
              <w:t>线传热系数</w:t>
            </w:r>
            <w:r w:rsidR="006422EE" w:rsidRPr="00730790">
              <w:rPr>
                <w:rFonts w:ascii="Arial" w:eastAsiaTheme="minorEastAsia" w:hAnsiTheme="minorEastAsia" w:cs="Arial"/>
                <w:sz w:val="21"/>
                <w:szCs w:val="21"/>
                <w:lang w:eastAsia="zh-CN"/>
              </w:rPr>
              <w:t>。</w:t>
            </w:r>
          </w:p>
        </w:tc>
      </w:tr>
    </w:tbl>
    <w:p w14:paraId="2BAA1A57" w14:textId="77777777" w:rsidR="004473F8" w:rsidRPr="0062336E" w:rsidRDefault="00FC5999" w:rsidP="000049A9">
      <w:pPr>
        <w:pStyle w:val="1"/>
        <w:spacing w:line="400" w:lineRule="exact"/>
        <w:jc w:val="center"/>
        <w:rPr>
          <w:rFonts w:ascii="黑体" w:eastAsia="黑体" w:hAnsi="黑体"/>
          <w:b w:val="0"/>
          <w:lang w:eastAsia="zh-CN"/>
        </w:rPr>
      </w:pPr>
      <w:bookmarkStart w:id="12" w:name="_Toc31792329"/>
      <w:r w:rsidRPr="0062336E">
        <w:rPr>
          <w:rFonts w:ascii="黑体" w:eastAsia="黑体" w:hAnsi="黑体" w:hint="eastAsia"/>
          <w:b w:val="0"/>
          <w:lang w:eastAsia="zh-CN"/>
        </w:rPr>
        <w:lastRenderedPageBreak/>
        <w:t>3</w:t>
      </w:r>
      <w:r w:rsidR="003328D2">
        <w:rPr>
          <w:rFonts w:ascii="黑体" w:eastAsia="黑体" w:hAnsi="黑体" w:hint="eastAsia"/>
          <w:b w:val="0"/>
          <w:lang w:eastAsia="zh-CN"/>
        </w:rPr>
        <w:t xml:space="preserve"> </w:t>
      </w:r>
      <w:r w:rsidRPr="0062336E">
        <w:rPr>
          <w:rFonts w:ascii="黑体" w:eastAsia="黑体" w:hAnsi="黑体" w:cs="宋体" w:hint="eastAsia"/>
          <w:b w:val="0"/>
          <w:lang w:eastAsia="zh-CN"/>
        </w:rPr>
        <w:t>材料</w:t>
      </w:r>
      <w:bookmarkEnd w:id="12"/>
    </w:p>
    <w:p w14:paraId="37C1555F" w14:textId="77777777" w:rsidR="004473F8" w:rsidRPr="00160186" w:rsidRDefault="00FC5999" w:rsidP="000049A9">
      <w:pPr>
        <w:pStyle w:val="2"/>
        <w:spacing w:line="400" w:lineRule="exact"/>
        <w:jc w:val="center"/>
        <w:rPr>
          <w:rFonts w:ascii="黑体" w:hAnsi="黑体"/>
          <w:b w:val="0"/>
          <w:sz w:val="21"/>
          <w:szCs w:val="21"/>
        </w:rPr>
      </w:pPr>
      <w:bookmarkStart w:id="13" w:name="_Toc31792330"/>
      <w:r w:rsidRPr="00160186">
        <w:rPr>
          <w:rFonts w:ascii="黑体" w:hAnsi="黑体" w:hint="eastAsia"/>
          <w:b w:val="0"/>
          <w:sz w:val="21"/>
          <w:szCs w:val="21"/>
        </w:rPr>
        <w:t>3.1</w:t>
      </w:r>
      <w:r w:rsidR="003328D2">
        <w:rPr>
          <w:rFonts w:ascii="黑体" w:hAnsi="黑体" w:hint="eastAsia"/>
          <w:b w:val="0"/>
          <w:sz w:val="21"/>
          <w:szCs w:val="21"/>
        </w:rPr>
        <w:t xml:space="preserve"> </w:t>
      </w:r>
      <w:r w:rsidRPr="00160186">
        <w:rPr>
          <w:rFonts w:ascii="黑体" w:hAnsi="黑体" w:cs="宋体" w:hint="eastAsia"/>
          <w:b w:val="0"/>
          <w:sz w:val="21"/>
          <w:szCs w:val="21"/>
        </w:rPr>
        <w:t>一般规定</w:t>
      </w:r>
      <w:bookmarkEnd w:id="13"/>
    </w:p>
    <w:p w14:paraId="0EF4E838" w14:textId="77777777" w:rsidR="004473F8" w:rsidRPr="004E37CF" w:rsidRDefault="00FC5999" w:rsidP="000049A9">
      <w:pPr>
        <w:spacing w:line="400" w:lineRule="exact"/>
        <w:rPr>
          <w:rFonts w:ascii="Arial" w:eastAsiaTheme="minorEastAsia" w:hAnsi="Arial" w:cs="Arial"/>
          <w:sz w:val="21"/>
          <w:szCs w:val="21"/>
          <w:lang w:eastAsia="zh-CN"/>
        </w:rPr>
      </w:pPr>
      <w:r w:rsidRPr="004E25B9">
        <w:rPr>
          <w:rFonts w:ascii="黑体" w:eastAsia="黑体" w:hAnsi="黑体" w:cs="Arial"/>
          <w:sz w:val="21"/>
          <w:szCs w:val="21"/>
          <w:lang w:eastAsia="zh-CN"/>
        </w:rPr>
        <w:t>3.1.1</w:t>
      </w:r>
      <w:r w:rsidR="003328D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门窗所用材料除应符合</w:t>
      </w:r>
      <w:r w:rsidR="00AA03E0">
        <w:rPr>
          <w:rFonts w:ascii="Arial" w:eastAsiaTheme="minorEastAsia" w:hAnsiTheme="minorEastAsia" w:cs="Arial"/>
          <w:sz w:val="21"/>
          <w:szCs w:val="21"/>
          <w:lang w:eastAsia="zh-CN"/>
        </w:rPr>
        <w:t>本标准</w:t>
      </w:r>
      <w:r w:rsidRPr="004E37CF">
        <w:rPr>
          <w:rFonts w:ascii="Arial" w:eastAsiaTheme="minorEastAsia" w:hAnsiTheme="minorEastAsia" w:cs="Arial"/>
          <w:sz w:val="21"/>
          <w:szCs w:val="21"/>
          <w:lang w:eastAsia="zh-CN"/>
        </w:rPr>
        <w:t>的规定外，尚应符合现行国家标准、行业标准及有关规定。</w:t>
      </w:r>
    </w:p>
    <w:p w14:paraId="647D637D" w14:textId="77777777" w:rsidR="004473F8" w:rsidRPr="004E37CF" w:rsidRDefault="00FC5999" w:rsidP="000049A9">
      <w:pPr>
        <w:spacing w:line="400" w:lineRule="exact"/>
        <w:rPr>
          <w:rFonts w:ascii="Arial" w:eastAsiaTheme="minorEastAsia" w:hAnsiTheme="minorEastAsia" w:cs="Arial"/>
          <w:sz w:val="21"/>
          <w:szCs w:val="21"/>
          <w:lang w:eastAsia="zh-CN"/>
        </w:rPr>
      </w:pPr>
      <w:r w:rsidRPr="004E25B9">
        <w:rPr>
          <w:rFonts w:ascii="黑体" w:eastAsia="黑体" w:hAnsi="黑体" w:cs="Arial"/>
          <w:sz w:val="21"/>
          <w:szCs w:val="21"/>
          <w:lang w:eastAsia="zh-CN"/>
        </w:rPr>
        <w:t>3.1.2</w:t>
      </w:r>
      <w:r w:rsidR="003328D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与门窗直接接触的各类材料应</w:t>
      </w:r>
      <w:r w:rsidR="00676642" w:rsidRPr="004E37CF">
        <w:rPr>
          <w:rFonts w:ascii="Arial" w:eastAsiaTheme="minorEastAsia" w:hAnsiTheme="minorEastAsia" w:cs="Arial"/>
          <w:sz w:val="21"/>
          <w:szCs w:val="21"/>
          <w:lang w:eastAsia="zh-CN"/>
        </w:rPr>
        <w:t>采取防止产生腐蚀作用的措施</w:t>
      </w:r>
      <w:r w:rsidRPr="004E37CF">
        <w:rPr>
          <w:rFonts w:ascii="Arial" w:eastAsiaTheme="minorEastAsia" w:hAnsiTheme="minorEastAsia" w:cs="Arial"/>
          <w:sz w:val="21"/>
          <w:szCs w:val="21"/>
          <w:lang w:eastAsia="zh-CN"/>
        </w:rPr>
        <w:t>。</w:t>
      </w:r>
    </w:p>
    <w:p w14:paraId="395EA6A0" w14:textId="77777777" w:rsidR="00567FF7" w:rsidRPr="004E37CF" w:rsidRDefault="00567FF7" w:rsidP="000049A9">
      <w:pPr>
        <w:spacing w:line="400" w:lineRule="exact"/>
        <w:rPr>
          <w:rFonts w:ascii="Arial" w:eastAsiaTheme="minorEastAsia" w:hAnsi="Arial" w:cs="Arial"/>
          <w:sz w:val="21"/>
          <w:szCs w:val="21"/>
          <w:lang w:eastAsia="zh-CN"/>
        </w:rPr>
      </w:pPr>
      <w:r w:rsidRPr="004E25B9">
        <w:rPr>
          <w:rFonts w:ascii="黑体" w:eastAsia="黑体" w:hAnsi="黑体" w:cs="Arial"/>
          <w:sz w:val="21"/>
          <w:szCs w:val="21"/>
          <w:lang w:eastAsia="zh-CN"/>
        </w:rPr>
        <w:t>3.</w:t>
      </w:r>
      <w:r w:rsidRPr="004E25B9">
        <w:rPr>
          <w:rFonts w:ascii="黑体" w:eastAsia="黑体" w:hAnsi="黑体" w:cs="Arial" w:hint="eastAsia"/>
          <w:sz w:val="21"/>
          <w:szCs w:val="21"/>
          <w:lang w:eastAsia="zh-CN"/>
        </w:rPr>
        <w:t>1</w:t>
      </w:r>
      <w:r w:rsidRPr="004E25B9">
        <w:rPr>
          <w:rFonts w:ascii="黑体" w:eastAsia="黑体" w:hAnsi="黑体" w:cs="Arial"/>
          <w:sz w:val="21"/>
          <w:szCs w:val="21"/>
          <w:lang w:eastAsia="zh-CN"/>
        </w:rPr>
        <w:t>.</w:t>
      </w:r>
      <w:r w:rsidRPr="004E25B9">
        <w:rPr>
          <w:rFonts w:ascii="黑体" w:eastAsia="黑体" w:hAnsi="黑体" w:cs="Arial" w:hint="eastAsia"/>
          <w:sz w:val="21"/>
          <w:szCs w:val="21"/>
          <w:lang w:eastAsia="zh-CN"/>
        </w:rPr>
        <w:t>3</w:t>
      </w:r>
      <w:r w:rsidR="003328D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超低能耗建筑门窗用</w:t>
      </w:r>
      <w:r w:rsidRPr="004E37CF">
        <w:rPr>
          <w:rFonts w:ascii="Arial" w:eastAsiaTheme="minorEastAsia" w:hAnsiTheme="minorEastAsia" w:cs="Arial" w:hint="eastAsia"/>
          <w:sz w:val="21"/>
          <w:szCs w:val="21"/>
          <w:lang w:eastAsia="zh-CN"/>
        </w:rPr>
        <w:t>材料</w:t>
      </w:r>
      <w:r w:rsidRPr="004E37CF">
        <w:rPr>
          <w:rFonts w:ascii="Arial" w:eastAsiaTheme="minorEastAsia" w:hAnsiTheme="minorEastAsia" w:cs="Arial"/>
          <w:sz w:val="21"/>
          <w:szCs w:val="21"/>
          <w:lang w:eastAsia="zh-CN"/>
        </w:rPr>
        <w:t>性能应符合下列规定：</w:t>
      </w:r>
    </w:p>
    <w:p w14:paraId="7F2B1765" w14:textId="77777777" w:rsidR="00567FF7" w:rsidRPr="004E25B9" w:rsidRDefault="00567FF7" w:rsidP="000049A9">
      <w:pPr>
        <w:spacing w:line="400" w:lineRule="exact"/>
        <w:ind w:firstLineChars="200" w:firstLine="420"/>
        <w:rPr>
          <w:rFonts w:asciiTheme="minorEastAsia" w:eastAsiaTheme="minorEastAsia" w:hAnsiTheme="minorEastAsia" w:cs="Arial"/>
          <w:sz w:val="21"/>
          <w:szCs w:val="21"/>
          <w:lang w:eastAsia="zh-CN"/>
        </w:rPr>
      </w:pPr>
      <w:r w:rsidRPr="004E25B9">
        <w:rPr>
          <w:rFonts w:asciiTheme="minorEastAsia" w:eastAsiaTheme="minorEastAsia" w:hAnsiTheme="minorEastAsia" w:cs="Arial"/>
          <w:sz w:val="21"/>
          <w:szCs w:val="21"/>
          <w:lang w:eastAsia="zh-CN"/>
        </w:rPr>
        <w:t>1</w:t>
      </w:r>
      <w:r w:rsidR="003328D2">
        <w:rPr>
          <w:rFonts w:asciiTheme="minorEastAsia" w:eastAsiaTheme="minorEastAsia" w:hAnsiTheme="minorEastAsia" w:cs="Arial" w:hint="eastAsia"/>
          <w:sz w:val="21"/>
          <w:szCs w:val="21"/>
          <w:lang w:eastAsia="zh-CN"/>
        </w:rPr>
        <w:t xml:space="preserve"> </w:t>
      </w:r>
      <w:r w:rsidRPr="004E25B9">
        <w:rPr>
          <w:rFonts w:asciiTheme="minorEastAsia" w:eastAsiaTheme="minorEastAsia" w:hAnsiTheme="minorEastAsia" w:cs="Arial"/>
          <w:sz w:val="21"/>
          <w:szCs w:val="21"/>
          <w:lang w:eastAsia="zh-CN"/>
        </w:rPr>
        <w:t>居住建筑及寒冷地区公共建筑门窗用玻璃传热系数</w:t>
      </w:r>
      <w:r w:rsidR="007E3CDB" w:rsidRPr="004E25B9">
        <w:rPr>
          <w:rFonts w:asciiTheme="minorEastAsia" w:eastAsiaTheme="minorEastAsia" w:hAnsiTheme="minorEastAsia" w:cs="Arial" w:hint="eastAsia"/>
          <w:i/>
          <w:sz w:val="21"/>
          <w:szCs w:val="21"/>
          <w:lang w:eastAsia="zh-CN"/>
        </w:rPr>
        <w:t>U</w:t>
      </w:r>
      <w:r w:rsidR="007E3CDB" w:rsidRPr="004E25B9">
        <w:rPr>
          <w:rFonts w:asciiTheme="minorEastAsia" w:eastAsiaTheme="minorEastAsia" w:hAnsiTheme="minorEastAsia" w:cs="Arial" w:hint="eastAsia"/>
          <w:i/>
          <w:sz w:val="21"/>
          <w:szCs w:val="21"/>
          <w:vertAlign w:val="subscript"/>
          <w:lang w:eastAsia="zh-CN"/>
        </w:rPr>
        <w:t>g</w:t>
      </w:r>
      <w:r w:rsidRPr="004E25B9">
        <w:rPr>
          <w:rFonts w:asciiTheme="minorEastAsia" w:eastAsiaTheme="minorEastAsia" w:hAnsiTheme="minorEastAsia" w:cs="Arial"/>
          <w:sz w:val="21"/>
          <w:szCs w:val="21"/>
          <w:lang w:eastAsia="zh-CN"/>
        </w:rPr>
        <w:t>≤0.8W/(m</w:t>
      </w:r>
      <w:r w:rsidRPr="004E25B9">
        <w:rPr>
          <w:rFonts w:asciiTheme="minorEastAsia" w:eastAsiaTheme="minorEastAsia" w:hAnsiTheme="minorEastAsia" w:cs="Arial"/>
          <w:sz w:val="21"/>
          <w:szCs w:val="21"/>
          <w:vertAlign w:val="superscript"/>
          <w:lang w:eastAsia="zh-CN"/>
        </w:rPr>
        <w:t>2</w:t>
      </w:r>
      <w:r w:rsidRPr="004E25B9">
        <w:rPr>
          <w:rFonts w:asciiTheme="minorEastAsia" w:eastAsiaTheme="minorEastAsia" w:hAnsiTheme="minorEastAsia" w:cs="Arial"/>
          <w:sz w:val="21"/>
          <w:szCs w:val="21"/>
          <w:lang w:eastAsia="zh-CN"/>
        </w:rPr>
        <w:t>•K)，河北严寒C区公共建筑门窗用玻璃传热系数</w:t>
      </w:r>
      <w:r w:rsidR="007E3CDB" w:rsidRPr="004E25B9">
        <w:rPr>
          <w:rFonts w:asciiTheme="minorEastAsia" w:eastAsiaTheme="minorEastAsia" w:hAnsiTheme="minorEastAsia" w:cs="Arial" w:hint="eastAsia"/>
          <w:i/>
          <w:sz w:val="21"/>
          <w:szCs w:val="21"/>
          <w:lang w:eastAsia="zh-CN"/>
        </w:rPr>
        <w:t>U</w:t>
      </w:r>
      <w:r w:rsidR="007E3CDB" w:rsidRPr="004E25B9">
        <w:rPr>
          <w:rFonts w:asciiTheme="minorEastAsia" w:eastAsiaTheme="minorEastAsia" w:hAnsiTheme="minorEastAsia" w:cs="Arial" w:hint="eastAsia"/>
          <w:i/>
          <w:sz w:val="21"/>
          <w:szCs w:val="21"/>
          <w:vertAlign w:val="subscript"/>
          <w:lang w:eastAsia="zh-CN"/>
        </w:rPr>
        <w:t>g</w:t>
      </w:r>
      <w:r w:rsidRPr="004E25B9">
        <w:rPr>
          <w:rFonts w:asciiTheme="minorEastAsia" w:eastAsiaTheme="minorEastAsia" w:hAnsiTheme="minorEastAsia" w:cs="Arial"/>
          <w:sz w:val="21"/>
          <w:szCs w:val="21"/>
          <w:lang w:eastAsia="zh-CN"/>
        </w:rPr>
        <w:t>≤0.6W/(m</w:t>
      </w:r>
      <w:r w:rsidRPr="004E25B9">
        <w:rPr>
          <w:rFonts w:asciiTheme="minorEastAsia" w:eastAsiaTheme="minorEastAsia" w:hAnsiTheme="minorEastAsia" w:cs="Arial"/>
          <w:sz w:val="21"/>
          <w:szCs w:val="21"/>
          <w:vertAlign w:val="superscript"/>
          <w:lang w:eastAsia="zh-CN"/>
        </w:rPr>
        <w:t>2</w:t>
      </w:r>
      <w:r w:rsidRPr="004E25B9">
        <w:rPr>
          <w:rFonts w:asciiTheme="minorEastAsia" w:eastAsiaTheme="minorEastAsia" w:hAnsiTheme="minorEastAsia" w:cs="Arial"/>
          <w:sz w:val="21"/>
          <w:szCs w:val="21"/>
          <w:lang w:eastAsia="zh-CN"/>
        </w:rPr>
        <w:t>•K)；</w:t>
      </w:r>
    </w:p>
    <w:p w14:paraId="332D84A3" w14:textId="77777777" w:rsidR="00567FF7" w:rsidRPr="004E25B9" w:rsidRDefault="00567FF7" w:rsidP="000049A9">
      <w:pPr>
        <w:spacing w:line="400" w:lineRule="exact"/>
        <w:ind w:firstLineChars="200" w:firstLine="420"/>
        <w:rPr>
          <w:rFonts w:asciiTheme="minorEastAsia" w:eastAsiaTheme="minorEastAsia" w:hAnsiTheme="minorEastAsia" w:cs="Arial"/>
          <w:sz w:val="21"/>
          <w:szCs w:val="21"/>
          <w:lang w:eastAsia="zh-CN"/>
        </w:rPr>
      </w:pPr>
      <w:r w:rsidRPr="004E25B9">
        <w:rPr>
          <w:rFonts w:asciiTheme="minorEastAsia" w:eastAsiaTheme="minorEastAsia" w:hAnsiTheme="minorEastAsia" w:cs="Arial"/>
          <w:sz w:val="21"/>
          <w:szCs w:val="21"/>
          <w:lang w:eastAsia="zh-CN"/>
        </w:rPr>
        <w:t>2</w:t>
      </w:r>
      <w:r w:rsidR="003328D2">
        <w:rPr>
          <w:rFonts w:asciiTheme="minorEastAsia" w:eastAsiaTheme="minorEastAsia" w:hAnsiTheme="minorEastAsia" w:cs="Arial" w:hint="eastAsia"/>
          <w:sz w:val="21"/>
          <w:szCs w:val="21"/>
          <w:lang w:eastAsia="zh-CN"/>
        </w:rPr>
        <w:t xml:space="preserve"> </w:t>
      </w:r>
      <w:r w:rsidRPr="004E25B9">
        <w:rPr>
          <w:rFonts w:asciiTheme="minorEastAsia" w:eastAsiaTheme="minorEastAsia" w:hAnsiTheme="minorEastAsia" w:cs="Arial"/>
          <w:sz w:val="21"/>
          <w:szCs w:val="21"/>
          <w:lang w:eastAsia="zh-CN"/>
        </w:rPr>
        <w:t>居住建筑门窗用</w:t>
      </w:r>
      <w:hyperlink r:id="rId19" w:tgtFrame="_blank" w:tooltip="玻璃" w:history="1">
        <w:r w:rsidRPr="004E25B9">
          <w:rPr>
            <w:rFonts w:asciiTheme="minorEastAsia" w:eastAsiaTheme="minorEastAsia" w:hAnsiTheme="minorEastAsia" w:cs="Arial"/>
            <w:sz w:val="21"/>
            <w:szCs w:val="21"/>
            <w:lang w:eastAsia="zh-CN"/>
          </w:rPr>
          <w:t>玻璃</w:t>
        </w:r>
      </w:hyperlink>
      <w:r w:rsidRPr="004E25B9">
        <w:rPr>
          <w:rFonts w:asciiTheme="minorEastAsia" w:eastAsiaTheme="minorEastAsia" w:hAnsiTheme="minorEastAsia" w:cs="Arial"/>
          <w:sz w:val="21"/>
          <w:szCs w:val="21"/>
          <w:lang w:eastAsia="zh-CN"/>
        </w:rPr>
        <w:t>的太阳能总透射比</w:t>
      </w:r>
      <w:r w:rsidRPr="004E25B9">
        <w:rPr>
          <w:rFonts w:asciiTheme="minorEastAsia" w:eastAsiaTheme="minorEastAsia" w:hAnsiTheme="minorEastAsia" w:cs="Arial"/>
          <w:i/>
          <w:sz w:val="21"/>
          <w:szCs w:val="21"/>
          <w:lang w:eastAsia="zh-CN"/>
        </w:rPr>
        <w:t>g</w:t>
      </w:r>
      <w:r w:rsidRPr="004E25B9">
        <w:rPr>
          <w:rFonts w:asciiTheme="minorEastAsia" w:eastAsiaTheme="minorEastAsia" w:hAnsiTheme="minorEastAsia" w:cs="Arial"/>
          <w:sz w:val="21"/>
          <w:szCs w:val="21"/>
          <w:lang w:eastAsia="zh-CN"/>
        </w:rPr>
        <w:t>≥0.35；</w:t>
      </w:r>
    </w:p>
    <w:p w14:paraId="7446404C" w14:textId="77777777" w:rsidR="00567FF7" w:rsidRPr="004E25B9" w:rsidRDefault="00567FF7" w:rsidP="000049A9">
      <w:pPr>
        <w:spacing w:line="400" w:lineRule="exact"/>
        <w:ind w:firstLineChars="200" w:firstLine="420"/>
        <w:rPr>
          <w:rFonts w:asciiTheme="minorEastAsia" w:eastAsiaTheme="minorEastAsia" w:hAnsiTheme="minorEastAsia" w:cs="Arial"/>
          <w:sz w:val="21"/>
          <w:szCs w:val="21"/>
          <w:lang w:eastAsia="zh-CN"/>
        </w:rPr>
      </w:pPr>
      <w:r w:rsidRPr="004E25B9">
        <w:rPr>
          <w:rFonts w:asciiTheme="minorEastAsia" w:eastAsiaTheme="minorEastAsia" w:hAnsiTheme="minorEastAsia" w:cs="Arial"/>
          <w:sz w:val="21"/>
          <w:szCs w:val="21"/>
          <w:lang w:eastAsia="zh-CN"/>
        </w:rPr>
        <w:t>3</w:t>
      </w:r>
      <w:r w:rsidR="003328D2">
        <w:rPr>
          <w:rFonts w:asciiTheme="minorEastAsia" w:eastAsiaTheme="minorEastAsia" w:hAnsiTheme="minorEastAsia" w:cs="Arial" w:hint="eastAsia"/>
          <w:sz w:val="21"/>
          <w:szCs w:val="21"/>
          <w:lang w:eastAsia="zh-CN"/>
        </w:rPr>
        <w:t xml:space="preserve"> </w:t>
      </w:r>
      <w:r w:rsidRPr="004E25B9">
        <w:rPr>
          <w:rFonts w:asciiTheme="minorEastAsia" w:eastAsiaTheme="minorEastAsia" w:hAnsiTheme="minorEastAsia" w:cs="Arial"/>
          <w:sz w:val="21"/>
          <w:szCs w:val="21"/>
          <w:lang w:eastAsia="zh-CN"/>
        </w:rPr>
        <w:t>居住建筑门窗用</w:t>
      </w:r>
      <w:hyperlink r:id="rId20" w:tgtFrame="_blank" w:tooltip="玻璃" w:history="1">
        <w:r w:rsidRPr="004E25B9">
          <w:rPr>
            <w:rFonts w:asciiTheme="minorEastAsia" w:eastAsiaTheme="minorEastAsia" w:hAnsiTheme="minorEastAsia" w:cs="Arial"/>
            <w:sz w:val="21"/>
            <w:szCs w:val="21"/>
            <w:lang w:eastAsia="zh-CN"/>
          </w:rPr>
          <w:t>玻璃</w:t>
        </w:r>
      </w:hyperlink>
      <w:r w:rsidRPr="004E25B9">
        <w:rPr>
          <w:rFonts w:asciiTheme="minorEastAsia" w:eastAsiaTheme="minorEastAsia" w:hAnsiTheme="minorEastAsia" w:cs="Arial"/>
          <w:sz w:val="21"/>
          <w:szCs w:val="21"/>
          <w:lang w:eastAsia="zh-CN"/>
        </w:rPr>
        <w:t>的光热比不宜小于1.25；</w:t>
      </w:r>
    </w:p>
    <w:p w14:paraId="461D90B4" w14:textId="77777777" w:rsidR="00567FF7" w:rsidRPr="004E25B9" w:rsidRDefault="00567FF7" w:rsidP="000049A9">
      <w:pPr>
        <w:spacing w:line="400" w:lineRule="exact"/>
        <w:ind w:firstLineChars="200" w:firstLine="420"/>
        <w:rPr>
          <w:rFonts w:asciiTheme="minorEastAsia" w:eastAsiaTheme="minorEastAsia" w:hAnsiTheme="minorEastAsia" w:cs="Arial"/>
          <w:sz w:val="21"/>
          <w:szCs w:val="21"/>
          <w:lang w:eastAsia="zh-CN"/>
        </w:rPr>
      </w:pPr>
      <w:r w:rsidRPr="004E25B9">
        <w:rPr>
          <w:rFonts w:asciiTheme="minorEastAsia" w:eastAsiaTheme="minorEastAsia" w:hAnsiTheme="minorEastAsia" w:cs="Arial" w:hint="eastAsia"/>
          <w:sz w:val="21"/>
          <w:szCs w:val="21"/>
          <w:lang w:eastAsia="zh-CN"/>
        </w:rPr>
        <w:t>4</w:t>
      </w:r>
      <w:r w:rsidR="003328D2">
        <w:rPr>
          <w:rFonts w:asciiTheme="minorEastAsia" w:eastAsiaTheme="minorEastAsia" w:hAnsiTheme="minorEastAsia" w:cs="Arial" w:hint="eastAsia"/>
          <w:sz w:val="21"/>
          <w:szCs w:val="21"/>
          <w:lang w:eastAsia="zh-CN"/>
        </w:rPr>
        <w:t xml:space="preserve"> </w:t>
      </w:r>
      <w:r w:rsidR="00B42FBC" w:rsidRPr="004E25B9">
        <w:rPr>
          <w:rFonts w:asciiTheme="minorEastAsia" w:eastAsiaTheme="minorEastAsia" w:hAnsiTheme="minorEastAsia" w:cs="Arial" w:hint="eastAsia"/>
          <w:sz w:val="21"/>
          <w:szCs w:val="21"/>
          <w:lang w:eastAsia="zh-CN"/>
        </w:rPr>
        <w:t>门窗框型材的传热系数应</w:t>
      </w:r>
      <w:r w:rsidR="00DE192E" w:rsidRPr="004E25B9">
        <w:rPr>
          <w:rFonts w:asciiTheme="minorEastAsia" w:eastAsiaTheme="minorEastAsia" w:hAnsiTheme="minorEastAsia" w:cs="Arial" w:hint="eastAsia"/>
          <w:sz w:val="21"/>
          <w:szCs w:val="21"/>
          <w:lang w:eastAsia="zh-CN"/>
        </w:rPr>
        <w:t>符合</w:t>
      </w:r>
      <w:r w:rsidR="00DE192E" w:rsidRPr="004E25B9">
        <w:rPr>
          <w:rFonts w:asciiTheme="minorEastAsia" w:eastAsiaTheme="minorEastAsia" w:hAnsiTheme="minorEastAsia" w:cs="Arial" w:hint="eastAsia"/>
          <w:i/>
          <w:sz w:val="21"/>
          <w:szCs w:val="21"/>
          <w:lang w:eastAsia="zh-CN"/>
        </w:rPr>
        <w:t>K</w:t>
      </w:r>
      <w:r w:rsidR="00DE192E" w:rsidRPr="004E25B9">
        <w:rPr>
          <w:rFonts w:asciiTheme="minorEastAsia" w:eastAsiaTheme="minorEastAsia" w:hAnsiTheme="minorEastAsia"/>
          <w:lang w:eastAsia="zh-CN"/>
        </w:rPr>
        <w:t>≤</w:t>
      </w:r>
      <w:r w:rsidR="00DE192E" w:rsidRPr="004E25B9">
        <w:rPr>
          <w:rFonts w:asciiTheme="minorEastAsia" w:eastAsiaTheme="minorEastAsia" w:hAnsiTheme="minorEastAsia" w:hint="eastAsia"/>
          <w:lang w:eastAsia="zh-CN"/>
        </w:rPr>
        <w:t xml:space="preserve">1.3 </w:t>
      </w:r>
      <w:r w:rsidR="00DE192E" w:rsidRPr="004E25B9">
        <w:rPr>
          <w:rFonts w:asciiTheme="minorEastAsia" w:eastAsiaTheme="minorEastAsia" w:hAnsiTheme="minorEastAsia" w:cs="Arial"/>
          <w:sz w:val="21"/>
          <w:szCs w:val="21"/>
          <w:lang w:eastAsia="zh-CN"/>
        </w:rPr>
        <w:t>W/(m</w:t>
      </w:r>
      <w:r w:rsidR="00DE192E" w:rsidRPr="004E25B9">
        <w:rPr>
          <w:rFonts w:asciiTheme="minorEastAsia" w:eastAsiaTheme="minorEastAsia" w:hAnsiTheme="minorEastAsia" w:cs="Arial"/>
          <w:sz w:val="21"/>
          <w:szCs w:val="21"/>
          <w:vertAlign w:val="superscript"/>
          <w:lang w:eastAsia="zh-CN"/>
        </w:rPr>
        <w:t>2</w:t>
      </w:r>
      <w:r w:rsidR="00DE192E" w:rsidRPr="004E25B9">
        <w:rPr>
          <w:rFonts w:asciiTheme="minorEastAsia" w:eastAsiaTheme="minorEastAsia" w:hAnsiTheme="minorEastAsia" w:cs="Arial"/>
          <w:sz w:val="21"/>
          <w:szCs w:val="21"/>
          <w:lang w:eastAsia="zh-CN"/>
        </w:rPr>
        <w:t>•K)</w:t>
      </w:r>
      <w:r w:rsidR="00DE192E" w:rsidRPr="004E25B9">
        <w:rPr>
          <w:rFonts w:asciiTheme="minorEastAsia" w:eastAsiaTheme="minorEastAsia" w:hAnsiTheme="minorEastAsia" w:cs="Arial" w:hint="eastAsia"/>
          <w:sz w:val="21"/>
          <w:szCs w:val="21"/>
          <w:lang w:eastAsia="zh-CN"/>
        </w:rPr>
        <w:t>；</w:t>
      </w:r>
    </w:p>
    <w:p w14:paraId="77453536" w14:textId="77777777" w:rsidR="00567FF7" w:rsidRPr="004E37CF" w:rsidRDefault="00567FF7" w:rsidP="000049A9">
      <w:pPr>
        <w:spacing w:line="400" w:lineRule="exact"/>
        <w:ind w:firstLineChars="200" w:firstLine="420"/>
        <w:rPr>
          <w:rFonts w:ascii="Arial" w:eastAsiaTheme="minorEastAsia" w:hAnsiTheme="minorEastAsia" w:cs="Arial"/>
          <w:sz w:val="21"/>
          <w:szCs w:val="21"/>
          <w:lang w:eastAsia="zh-CN"/>
        </w:rPr>
      </w:pPr>
      <w:r w:rsidRPr="004E25B9">
        <w:rPr>
          <w:rFonts w:ascii="宋体" w:eastAsia="宋体" w:hAnsi="宋体" w:cs="Arial" w:hint="eastAsia"/>
          <w:sz w:val="21"/>
          <w:szCs w:val="21"/>
          <w:lang w:eastAsia="zh-CN"/>
        </w:rPr>
        <w:t>5</w:t>
      </w:r>
      <w:r w:rsidR="003328D2">
        <w:rPr>
          <w:rFonts w:ascii="宋体" w:eastAsia="宋体" w:hAnsi="宋体" w:cs="Arial" w:hint="eastAsia"/>
          <w:sz w:val="21"/>
          <w:szCs w:val="21"/>
          <w:lang w:eastAsia="zh-CN"/>
        </w:rPr>
        <w:t xml:space="preserve"> </w:t>
      </w:r>
      <w:r w:rsidRPr="004E37CF">
        <w:rPr>
          <w:rFonts w:ascii="Arial" w:eastAsiaTheme="minorEastAsia" w:hAnsiTheme="minorEastAsia" w:cs="Arial"/>
          <w:sz w:val="21"/>
          <w:szCs w:val="21"/>
          <w:lang w:eastAsia="zh-CN"/>
        </w:rPr>
        <w:t>玻璃间隔条宜使用耐久性良好的暖边间隔条</w:t>
      </w:r>
      <w:r w:rsidR="00F2666A" w:rsidRPr="004E37CF">
        <w:rPr>
          <w:rFonts w:ascii="Arial" w:eastAsiaTheme="minorEastAsia" w:hAnsiTheme="minorEastAsia" w:cs="Arial" w:hint="eastAsia"/>
          <w:sz w:val="21"/>
          <w:szCs w:val="21"/>
          <w:lang w:eastAsia="zh-CN"/>
        </w:rPr>
        <w:t>，其性能应符合下式要求：</w:t>
      </w:r>
    </w:p>
    <w:p w14:paraId="35174111" w14:textId="77777777" w:rsidR="00567FF7" w:rsidRPr="004E37CF" w:rsidRDefault="00567FF7" w:rsidP="003328D2">
      <w:pPr>
        <w:spacing w:line="400" w:lineRule="exact"/>
        <w:ind w:firstLineChars="700" w:firstLine="1470"/>
        <w:jc w:val="center"/>
        <w:rPr>
          <w:rFonts w:ascii="Times New Roman" w:eastAsiaTheme="minorEastAsia" w:hAnsi="Times New Roman" w:cs="Times New Roman"/>
          <w:sz w:val="21"/>
          <w:szCs w:val="21"/>
          <w:lang w:eastAsia="zh-CN"/>
        </w:rPr>
      </w:pP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i/>
          <w:sz w:val="21"/>
          <w:szCs w:val="21"/>
          <w:lang w:eastAsia="zh-CN"/>
        </w:rPr>
        <w:t>d</w:t>
      </w: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i/>
          <w:sz w:val="21"/>
          <w:szCs w:val="21"/>
          <w:lang w:eastAsia="zh-CN"/>
        </w:rPr>
        <w:t>λ</w:t>
      </w: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sz w:val="21"/>
          <w:szCs w:val="21"/>
          <w:lang w:eastAsia="zh-CN"/>
        </w:rPr>
        <w:t>≤0.007W/K</w:t>
      </w: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sz w:val="21"/>
          <w:szCs w:val="21"/>
          <w:lang w:eastAsia="zh-CN"/>
        </w:rPr>
        <w:t>3.</w:t>
      </w:r>
      <w:r w:rsidR="00DE192E" w:rsidRPr="004E37CF">
        <w:rPr>
          <w:rFonts w:ascii="Times New Roman" w:eastAsiaTheme="minorEastAsia" w:hAnsi="Times New Roman" w:cs="Times New Roman"/>
          <w:sz w:val="21"/>
          <w:szCs w:val="21"/>
          <w:lang w:eastAsia="zh-CN"/>
        </w:rPr>
        <w:t>1</w:t>
      </w:r>
      <w:r w:rsidRPr="004E37CF">
        <w:rPr>
          <w:rFonts w:ascii="Times New Roman" w:eastAsiaTheme="minorEastAsia" w:hAnsi="Times New Roman" w:cs="Times New Roman"/>
          <w:sz w:val="21"/>
          <w:szCs w:val="21"/>
          <w:lang w:eastAsia="zh-CN"/>
        </w:rPr>
        <w:t>.</w:t>
      </w:r>
      <w:r w:rsidR="00DE192E" w:rsidRPr="004E37CF">
        <w:rPr>
          <w:rFonts w:ascii="Times New Roman" w:eastAsiaTheme="minorEastAsia" w:hAnsi="Times New Roman" w:cs="Times New Roman"/>
          <w:sz w:val="21"/>
          <w:szCs w:val="21"/>
          <w:lang w:eastAsia="zh-CN"/>
        </w:rPr>
        <w:t>3</w:t>
      </w:r>
      <w:r w:rsidRPr="004E37CF">
        <w:rPr>
          <w:rFonts w:ascii="Times New Roman" w:eastAsiaTheme="minorEastAsia" w:hAnsi="Times New Roman" w:cs="Times New Roman"/>
          <w:sz w:val="21"/>
          <w:szCs w:val="21"/>
          <w:lang w:eastAsia="zh-CN"/>
        </w:rPr>
        <w:t>）</w:t>
      </w:r>
    </w:p>
    <w:p w14:paraId="58280B1B" w14:textId="77777777" w:rsidR="00567FF7" w:rsidRPr="004E37CF" w:rsidRDefault="00567FF7" w:rsidP="000049A9">
      <w:pPr>
        <w:spacing w:line="400" w:lineRule="exact"/>
        <w:ind w:firstLineChars="200" w:firstLine="420"/>
        <w:rPr>
          <w:rFonts w:ascii="Times New Roman" w:eastAsiaTheme="minorEastAsia" w:hAnsi="Times New Roman" w:cs="Times New Roman"/>
          <w:sz w:val="21"/>
          <w:szCs w:val="21"/>
          <w:lang w:eastAsia="zh-CN"/>
        </w:rPr>
      </w:pPr>
      <w:r w:rsidRPr="004E37CF">
        <w:rPr>
          <w:rFonts w:ascii="Times New Roman" w:eastAsiaTheme="minorEastAsia" w:hAnsi="Times New Roman" w:cs="Times New Roman"/>
          <w:sz w:val="21"/>
          <w:szCs w:val="21"/>
          <w:lang w:eastAsia="zh-CN"/>
        </w:rPr>
        <w:t>式中：</w:t>
      </w:r>
      <w:r w:rsidRPr="004E37CF">
        <w:rPr>
          <w:rFonts w:ascii="Times New Roman" w:eastAsiaTheme="minorEastAsia" w:hAnsi="Times New Roman" w:cs="Times New Roman"/>
          <w:i/>
          <w:sz w:val="21"/>
          <w:szCs w:val="21"/>
          <w:lang w:eastAsia="zh-CN"/>
        </w:rPr>
        <w:t xml:space="preserve"> d</w:t>
      </w:r>
      <w:r w:rsidRPr="004E37CF">
        <w:rPr>
          <w:rFonts w:ascii="Times New Roman" w:eastAsiaTheme="minorEastAsia" w:hAnsi="Times New Roman" w:cs="Times New Roman"/>
          <w:sz w:val="21"/>
          <w:szCs w:val="21"/>
          <w:lang w:eastAsia="zh-CN"/>
        </w:rPr>
        <w:t xml:space="preserve"> ——</w:t>
      </w:r>
      <w:r w:rsidRPr="004E37CF">
        <w:rPr>
          <w:rFonts w:ascii="Times New Roman" w:eastAsiaTheme="minorEastAsia" w:hAnsi="Times New Roman" w:cs="Times New Roman"/>
          <w:sz w:val="21"/>
          <w:szCs w:val="21"/>
          <w:lang w:eastAsia="zh-CN"/>
        </w:rPr>
        <w:t>玻璃间隔条材料的厚度，</w:t>
      </w:r>
      <w:r w:rsidRPr="004E37CF">
        <w:rPr>
          <w:rFonts w:ascii="Times New Roman" w:eastAsiaTheme="minorEastAsia" w:hAnsi="Times New Roman" w:cs="Times New Roman"/>
          <w:sz w:val="21"/>
          <w:szCs w:val="21"/>
          <w:lang w:eastAsia="zh-CN"/>
        </w:rPr>
        <w:t>m</w:t>
      </w:r>
      <w:r w:rsidRPr="004E37CF">
        <w:rPr>
          <w:rFonts w:ascii="Times New Roman" w:eastAsiaTheme="minorEastAsia" w:hAnsi="Times New Roman" w:cs="Times New Roman"/>
          <w:sz w:val="21"/>
          <w:szCs w:val="21"/>
          <w:lang w:eastAsia="zh-CN"/>
        </w:rPr>
        <w:t>；</w:t>
      </w:r>
    </w:p>
    <w:p w14:paraId="133EF429" w14:textId="77777777" w:rsidR="00567FF7" w:rsidRPr="004E37CF" w:rsidRDefault="00567FF7" w:rsidP="000049A9">
      <w:pPr>
        <w:spacing w:line="400" w:lineRule="exact"/>
        <w:ind w:firstLineChars="500" w:firstLine="1050"/>
        <w:rPr>
          <w:rFonts w:ascii="Times New Roman" w:eastAsiaTheme="minorEastAsia" w:hAnsi="Times New Roman" w:cs="Times New Roman"/>
          <w:sz w:val="21"/>
          <w:szCs w:val="21"/>
          <w:lang w:eastAsia="zh-CN"/>
        </w:rPr>
      </w:pPr>
      <w:r w:rsidRPr="004E37CF">
        <w:rPr>
          <w:rFonts w:ascii="Times New Roman" w:eastAsiaTheme="minorEastAsia" w:hAnsi="Times New Roman" w:cs="Times New Roman"/>
          <w:i/>
          <w:sz w:val="21"/>
          <w:szCs w:val="21"/>
          <w:lang w:eastAsia="zh-CN"/>
        </w:rPr>
        <w:t>λ</w:t>
      </w:r>
      <w:r w:rsidRPr="004E37CF">
        <w:rPr>
          <w:rFonts w:ascii="Times New Roman" w:eastAsiaTheme="minorEastAsia" w:hAnsi="Times New Roman" w:cs="Times New Roman"/>
          <w:sz w:val="21"/>
          <w:szCs w:val="21"/>
          <w:lang w:eastAsia="zh-CN"/>
        </w:rPr>
        <w:t>——</w:t>
      </w:r>
      <w:r w:rsidRPr="004E37CF">
        <w:rPr>
          <w:rFonts w:ascii="Times New Roman" w:eastAsiaTheme="minorEastAsia" w:hAnsi="Times New Roman" w:cs="Times New Roman"/>
          <w:sz w:val="21"/>
          <w:szCs w:val="21"/>
          <w:lang w:eastAsia="zh-CN"/>
        </w:rPr>
        <w:t>玻璃间隔条材料的导热系数，</w:t>
      </w:r>
      <w:r w:rsidRPr="004E37CF">
        <w:rPr>
          <w:rFonts w:ascii="Times New Roman" w:eastAsiaTheme="minorEastAsia" w:hAnsi="Times New Roman" w:cs="Times New Roman"/>
          <w:sz w:val="21"/>
          <w:szCs w:val="21"/>
          <w:lang w:eastAsia="zh-CN"/>
        </w:rPr>
        <w:t>W/(m·K)</w:t>
      </w:r>
      <w:r w:rsidRPr="004E37CF">
        <w:rPr>
          <w:rFonts w:ascii="Times New Roman" w:eastAsiaTheme="minorEastAsia" w:hAnsi="Times New Roman" w:cs="Times New Roman"/>
          <w:sz w:val="21"/>
          <w:szCs w:val="21"/>
          <w:lang w:eastAsia="zh-CN"/>
        </w:rPr>
        <w:t>。</w:t>
      </w:r>
    </w:p>
    <w:p w14:paraId="71298B34" w14:textId="77777777" w:rsidR="004473F8" w:rsidRPr="00160186" w:rsidRDefault="00FC5999" w:rsidP="000049A9">
      <w:pPr>
        <w:pStyle w:val="2"/>
        <w:spacing w:line="400" w:lineRule="exact"/>
        <w:jc w:val="center"/>
        <w:rPr>
          <w:rFonts w:ascii="黑体" w:hAnsi="黑体"/>
          <w:b w:val="0"/>
          <w:sz w:val="21"/>
          <w:szCs w:val="21"/>
        </w:rPr>
      </w:pPr>
      <w:bookmarkStart w:id="14" w:name="_Toc31792331"/>
      <w:r w:rsidRPr="00160186">
        <w:rPr>
          <w:rFonts w:ascii="黑体" w:hAnsi="黑体" w:hint="eastAsia"/>
          <w:b w:val="0"/>
          <w:sz w:val="21"/>
          <w:szCs w:val="21"/>
        </w:rPr>
        <w:t>3.2</w:t>
      </w:r>
      <w:r w:rsidR="003328D2">
        <w:rPr>
          <w:rFonts w:ascii="黑体" w:hAnsi="黑体" w:hint="eastAsia"/>
          <w:b w:val="0"/>
          <w:sz w:val="21"/>
          <w:szCs w:val="21"/>
        </w:rPr>
        <w:t xml:space="preserve"> </w:t>
      </w:r>
      <w:r w:rsidRPr="00160186">
        <w:rPr>
          <w:rFonts w:ascii="黑体" w:hAnsi="黑体" w:hint="eastAsia"/>
          <w:b w:val="0"/>
          <w:sz w:val="21"/>
          <w:szCs w:val="21"/>
        </w:rPr>
        <w:t>型材</w:t>
      </w:r>
      <w:bookmarkEnd w:id="14"/>
    </w:p>
    <w:p w14:paraId="61CE4093" w14:textId="77777777" w:rsidR="00184CDA" w:rsidRPr="00287566" w:rsidRDefault="00184CDA" w:rsidP="000049A9">
      <w:pPr>
        <w:spacing w:line="400" w:lineRule="exact"/>
        <w:rPr>
          <w:rFonts w:ascii="宋体" w:eastAsia="宋体" w:hAnsi="宋体"/>
          <w:sz w:val="21"/>
          <w:szCs w:val="21"/>
          <w:lang w:eastAsia="zh-CN"/>
        </w:rPr>
      </w:pPr>
      <w:r w:rsidRPr="00C07ACD">
        <w:rPr>
          <w:rFonts w:ascii="黑体" w:eastAsia="黑体" w:hAnsi="黑体" w:cs="Arial" w:hint="eastAsia"/>
          <w:sz w:val="21"/>
          <w:szCs w:val="21"/>
          <w:lang w:eastAsia="zh-CN"/>
        </w:rPr>
        <w:t>3.2.1</w:t>
      </w:r>
      <w:r w:rsidR="003328D2">
        <w:rPr>
          <w:rFonts w:ascii="黑体" w:eastAsia="黑体" w:hAnsi="黑体" w:cs="Arial" w:hint="eastAsia"/>
          <w:sz w:val="21"/>
          <w:szCs w:val="21"/>
          <w:lang w:eastAsia="zh-CN"/>
        </w:rPr>
        <w:t xml:space="preserve"> </w:t>
      </w:r>
      <w:r w:rsidRPr="00287566">
        <w:rPr>
          <w:rFonts w:ascii="宋体" w:eastAsia="宋体" w:hAnsi="宋体" w:hint="eastAsia"/>
          <w:sz w:val="21"/>
          <w:szCs w:val="21"/>
          <w:lang w:eastAsia="zh-CN"/>
        </w:rPr>
        <w:t>铝合金型材</w:t>
      </w:r>
    </w:p>
    <w:p w14:paraId="40903CD1" w14:textId="77777777" w:rsidR="004473F8" w:rsidRPr="00287566" w:rsidRDefault="00FC5999" w:rsidP="000049A9">
      <w:pPr>
        <w:spacing w:line="400" w:lineRule="exact"/>
        <w:ind w:firstLineChars="200" w:firstLine="420"/>
        <w:rPr>
          <w:rFonts w:ascii="宋体" w:eastAsia="宋体" w:hAnsi="宋体" w:cs="Arial"/>
          <w:sz w:val="21"/>
          <w:szCs w:val="21"/>
          <w:lang w:eastAsia="zh-CN"/>
        </w:rPr>
      </w:pPr>
      <w:r w:rsidRPr="00287566">
        <w:rPr>
          <w:rFonts w:asciiTheme="minorEastAsia" w:eastAsiaTheme="minorEastAsia" w:hAnsiTheme="minorEastAsia" w:cs="Arial"/>
          <w:sz w:val="21"/>
          <w:szCs w:val="21"/>
          <w:lang w:eastAsia="zh-CN"/>
        </w:rPr>
        <w:t>1</w:t>
      </w:r>
      <w:r w:rsidR="003328D2">
        <w:rPr>
          <w:rFonts w:asciiTheme="minorEastAsia" w:eastAsiaTheme="minorEastAsia" w:hAnsiTheme="minorEastAsia" w:cs="Arial" w:hint="eastAsia"/>
          <w:sz w:val="21"/>
          <w:szCs w:val="21"/>
          <w:lang w:eastAsia="zh-CN"/>
        </w:rPr>
        <w:t xml:space="preserve"> </w:t>
      </w:r>
      <w:r w:rsidRPr="00287566">
        <w:rPr>
          <w:rFonts w:ascii="宋体" w:eastAsia="宋体" w:hAnsi="宋体" w:cs="Arial"/>
          <w:sz w:val="21"/>
          <w:szCs w:val="21"/>
          <w:lang w:eastAsia="zh-CN"/>
        </w:rPr>
        <w:t>铝合金门窗用铝合金型材的基材应符合《铝合金建筑型材第1部分：基材》GB</w:t>
      </w:r>
      <w:r w:rsidR="00691AB2" w:rsidRPr="00287566">
        <w:rPr>
          <w:rFonts w:ascii="宋体" w:eastAsia="宋体" w:hAnsi="宋体" w:cs="Arial"/>
          <w:sz w:val="21"/>
          <w:szCs w:val="21"/>
          <w:lang w:eastAsia="zh-CN"/>
        </w:rPr>
        <w:t xml:space="preserve">/T </w:t>
      </w:r>
      <w:r w:rsidRPr="00287566">
        <w:rPr>
          <w:rFonts w:ascii="宋体" w:eastAsia="宋体" w:hAnsi="宋体" w:cs="Arial"/>
          <w:sz w:val="21"/>
          <w:szCs w:val="21"/>
          <w:lang w:eastAsia="zh-CN"/>
        </w:rPr>
        <w:t>5237.1的规定，</w:t>
      </w:r>
      <w:r w:rsidR="001A6744" w:rsidRPr="00287566">
        <w:rPr>
          <w:rFonts w:ascii="宋体" w:eastAsia="宋体" w:hAnsi="宋体" w:cs="Arial"/>
          <w:sz w:val="21"/>
          <w:szCs w:val="21"/>
          <w:lang w:eastAsia="zh-CN"/>
        </w:rPr>
        <w:t>有装配关系的门窗主型材基材壁厚公称尺寸允许偏差应采用超高精级。</w:t>
      </w:r>
    </w:p>
    <w:p w14:paraId="7879E99A" w14:textId="77777777" w:rsidR="004473F8" w:rsidRPr="00C07ACD" w:rsidRDefault="00184CDA" w:rsidP="000049A9">
      <w:pPr>
        <w:spacing w:line="400" w:lineRule="exact"/>
        <w:ind w:firstLineChars="200" w:firstLine="420"/>
        <w:rPr>
          <w:rFonts w:ascii="黑体" w:eastAsia="黑体" w:hAnsi="黑体" w:cs="Arial"/>
          <w:sz w:val="21"/>
          <w:szCs w:val="21"/>
          <w:lang w:eastAsia="zh-CN"/>
        </w:rPr>
      </w:pPr>
      <w:r w:rsidRPr="00C07ACD">
        <w:rPr>
          <w:rFonts w:ascii="黑体" w:eastAsia="黑体" w:hAnsi="黑体" w:cs="Arial"/>
          <w:sz w:val="21"/>
          <w:szCs w:val="21"/>
          <w:lang w:eastAsia="zh-CN"/>
        </w:rPr>
        <w:t xml:space="preserve">2 </w:t>
      </w:r>
      <w:r w:rsidR="00FC5999" w:rsidRPr="00C07ACD">
        <w:rPr>
          <w:rFonts w:ascii="黑体" w:eastAsia="黑体" w:hAnsi="黑体" w:cs="Arial"/>
          <w:sz w:val="21"/>
          <w:szCs w:val="21"/>
          <w:lang w:eastAsia="zh-CN"/>
        </w:rPr>
        <w:t>铝合金门窗主型材的壁厚应经计算或试验确定，除压条、扣板等需要弹性装配的型材外，门用主型材主要受力部位基材壁厚</w:t>
      </w:r>
      <w:r w:rsidR="003608A4" w:rsidRPr="00C07ACD">
        <w:rPr>
          <w:rFonts w:ascii="黑体" w:eastAsia="黑体" w:hAnsi="黑体" w:cs="Arial"/>
          <w:sz w:val="21"/>
          <w:szCs w:val="21"/>
          <w:lang w:eastAsia="zh-CN"/>
        </w:rPr>
        <w:t>公称尺寸</w:t>
      </w:r>
      <w:r w:rsidR="00FC5999" w:rsidRPr="00C07ACD">
        <w:rPr>
          <w:rFonts w:ascii="黑体" w:eastAsia="黑体" w:hAnsi="黑体" w:cs="Arial"/>
          <w:sz w:val="21"/>
          <w:szCs w:val="21"/>
          <w:lang w:eastAsia="zh-CN"/>
        </w:rPr>
        <w:t>不应小于</w:t>
      </w:r>
      <w:r w:rsidR="00F857A5" w:rsidRPr="00C07ACD">
        <w:rPr>
          <w:rFonts w:ascii="黑体" w:eastAsia="黑体" w:hAnsi="黑体" w:cs="Arial"/>
          <w:sz w:val="21"/>
          <w:szCs w:val="21"/>
          <w:lang w:eastAsia="zh-CN"/>
        </w:rPr>
        <w:t>2.2</w:t>
      </w:r>
      <w:r w:rsidR="00FC5999" w:rsidRPr="00C07ACD">
        <w:rPr>
          <w:rFonts w:ascii="黑体" w:eastAsia="黑体" w:hAnsi="黑体" w:cs="Arial"/>
          <w:sz w:val="21"/>
          <w:szCs w:val="21"/>
          <w:lang w:eastAsia="zh-CN"/>
        </w:rPr>
        <w:t>mm，窗用主型材主要受力部位基材壁厚</w:t>
      </w:r>
      <w:r w:rsidR="003608A4" w:rsidRPr="00C07ACD">
        <w:rPr>
          <w:rFonts w:ascii="黑体" w:eastAsia="黑体" w:hAnsi="黑体" w:cs="Arial"/>
          <w:sz w:val="21"/>
          <w:szCs w:val="21"/>
          <w:lang w:eastAsia="zh-CN"/>
        </w:rPr>
        <w:t>公称尺寸</w:t>
      </w:r>
      <w:r w:rsidR="00FC5999" w:rsidRPr="00C07ACD">
        <w:rPr>
          <w:rFonts w:ascii="黑体" w:eastAsia="黑体" w:hAnsi="黑体" w:cs="Arial"/>
          <w:sz w:val="21"/>
          <w:szCs w:val="21"/>
          <w:lang w:eastAsia="zh-CN"/>
        </w:rPr>
        <w:t>不应小于</w:t>
      </w:r>
      <w:r w:rsidR="00F857A5" w:rsidRPr="00C07ACD">
        <w:rPr>
          <w:rFonts w:ascii="黑体" w:eastAsia="黑体" w:hAnsi="黑体" w:cs="Arial"/>
          <w:sz w:val="21"/>
          <w:szCs w:val="21"/>
          <w:lang w:eastAsia="zh-CN"/>
        </w:rPr>
        <w:t>1.8</w:t>
      </w:r>
      <w:r w:rsidR="00FC5999" w:rsidRPr="00C07ACD">
        <w:rPr>
          <w:rFonts w:ascii="黑体" w:eastAsia="黑体" w:hAnsi="黑体" w:cs="Arial"/>
          <w:sz w:val="21"/>
          <w:szCs w:val="21"/>
          <w:lang w:eastAsia="zh-CN"/>
        </w:rPr>
        <w:t>mm。</w:t>
      </w:r>
    </w:p>
    <w:p w14:paraId="7803A451" w14:textId="77777777" w:rsidR="004473F8" w:rsidRPr="00287566" w:rsidRDefault="00184CDA" w:rsidP="000049A9">
      <w:pPr>
        <w:spacing w:line="400" w:lineRule="exact"/>
        <w:ind w:firstLineChars="200" w:firstLine="420"/>
        <w:rPr>
          <w:rFonts w:ascii="宋体" w:eastAsia="宋体" w:hAnsi="宋体" w:cs="Arial"/>
          <w:sz w:val="21"/>
          <w:szCs w:val="21"/>
          <w:lang w:eastAsia="zh-CN"/>
        </w:rPr>
      </w:pPr>
      <w:r w:rsidRPr="00C07ACD">
        <w:rPr>
          <w:rFonts w:ascii="黑体" w:eastAsia="黑体" w:hAnsi="黑体" w:cs="Arial"/>
          <w:sz w:val="21"/>
          <w:szCs w:val="21"/>
          <w:lang w:eastAsia="zh-CN"/>
        </w:rPr>
        <w:t xml:space="preserve">3 </w:t>
      </w:r>
      <w:r w:rsidR="00FC5999" w:rsidRPr="00C07ACD">
        <w:rPr>
          <w:rFonts w:ascii="黑体" w:eastAsia="黑体" w:hAnsi="黑体" w:cs="Arial"/>
          <w:sz w:val="21"/>
          <w:szCs w:val="21"/>
          <w:lang w:eastAsia="zh-CN"/>
        </w:rPr>
        <w:t>铝合金门窗应选用隔热型材</w:t>
      </w:r>
      <w:r w:rsidR="00CB640E" w:rsidRPr="00C07ACD">
        <w:rPr>
          <w:rFonts w:ascii="黑体" w:eastAsia="黑体" w:hAnsi="黑体" w:cs="Arial"/>
          <w:sz w:val="21"/>
          <w:szCs w:val="21"/>
          <w:lang w:eastAsia="zh-CN"/>
        </w:rPr>
        <w:t>，</w:t>
      </w:r>
      <w:r w:rsidR="00FC5999" w:rsidRPr="00C07ACD">
        <w:rPr>
          <w:rFonts w:ascii="黑体" w:eastAsia="黑体" w:hAnsi="黑体" w:cs="Arial"/>
          <w:color w:val="000000"/>
          <w:sz w:val="21"/>
          <w:szCs w:val="21"/>
          <w:lang w:eastAsia="zh-CN"/>
        </w:rPr>
        <w:t>其性能应符合</w:t>
      </w:r>
      <w:r w:rsidR="00FC5999" w:rsidRPr="00C07ACD">
        <w:rPr>
          <w:rFonts w:ascii="黑体" w:eastAsia="黑体" w:hAnsi="黑体" w:cs="Arial"/>
          <w:sz w:val="21"/>
          <w:szCs w:val="21"/>
          <w:lang w:eastAsia="zh-CN"/>
        </w:rPr>
        <w:t>《铝合金建筑型材第6部分</w:t>
      </w:r>
      <w:r w:rsidR="009F6370" w:rsidRPr="00C07ACD">
        <w:rPr>
          <w:rFonts w:ascii="黑体" w:eastAsia="黑体" w:hAnsi="黑体" w:cs="Arial" w:hint="eastAsia"/>
          <w:sz w:val="21"/>
          <w:szCs w:val="21"/>
          <w:lang w:eastAsia="zh-CN"/>
        </w:rPr>
        <w:t>：</w:t>
      </w:r>
      <w:r w:rsidR="00FC5999" w:rsidRPr="00C07ACD">
        <w:rPr>
          <w:rFonts w:ascii="黑体" w:eastAsia="黑体" w:hAnsi="黑体" w:cs="Arial"/>
          <w:sz w:val="21"/>
          <w:szCs w:val="21"/>
          <w:lang w:eastAsia="zh-CN"/>
        </w:rPr>
        <w:t>隔热型材》GB</w:t>
      </w:r>
      <w:r w:rsidR="009157AF" w:rsidRPr="00C07ACD">
        <w:rPr>
          <w:rFonts w:ascii="黑体" w:eastAsia="黑体" w:hAnsi="黑体" w:cs="Arial"/>
          <w:color w:val="000000"/>
          <w:sz w:val="21"/>
          <w:szCs w:val="21"/>
          <w:lang w:eastAsia="zh-CN"/>
        </w:rPr>
        <w:t>/T</w:t>
      </w:r>
      <w:r w:rsidR="003328D2">
        <w:rPr>
          <w:rFonts w:ascii="黑体" w:eastAsia="黑体" w:hAnsi="黑体" w:cs="Arial" w:hint="eastAsia"/>
          <w:color w:val="000000"/>
          <w:sz w:val="21"/>
          <w:szCs w:val="21"/>
          <w:lang w:eastAsia="zh-CN"/>
        </w:rPr>
        <w:t xml:space="preserve"> </w:t>
      </w:r>
      <w:r w:rsidR="00FC5999" w:rsidRPr="00C07ACD">
        <w:rPr>
          <w:rFonts w:ascii="黑体" w:eastAsia="黑体" w:hAnsi="黑体" w:cs="Arial"/>
          <w:sz w:val="21"/>
          <w:szCs w:val="21"/>
          <w:lang w:eastAsia="zh-CN"/>
        </w:rPr>
        <w:t>5237.6及相关标准的规定</w:t>
      </w:r>
      <w:r w:rsidR="006F0A23" w:rsidRPr="00C07ACD">
        <w:rPr>
          <w:rFonts w:ascii="黑体" w:eastAsia="黑体" w:hAnsi="黑体" w:cs="Arial"/>
          <w:sz w:val="21"/>
          <w:szCs w:val="21"/>
          <w:lang w:eastAsia="zh-CN"/>
        </w:rPr>
        <w:t>，</w:t>
      </w:r>
      <w:r w:rsidR="00C548DB" w:rsidRPr="00C07ACD">
        <w:rPr>
          <w:rFonts w:ascii="黑体" w:eastAsia="黑体" w:hAnsi="黑体" w:cs="Arial"/>
          <w:sz w:val="21"/>
          <w:szCs w:val="21"/>
          <w:lang w:eastAsia="zh-CN"/>
        </w:rPr>
        <w:t>其性能</w:t>
      </w:r>
      <w:r w:rsidR="00287566" w:rsidRPr="001862CF">
        <w:rPr>
          <w:rFonts w:ascii="黑体" w:eastAsia="黑体" w:hAnsi="黑体" w:cs="Arial" w:hint="eastAsia"/>
          <w:sz w:val="21"/>
          <w:szCs w:val="21"/>
          <w:lang w:eastAsia="zh-CN"/>
        </w:rPr>
        <w:t>应</w:t>
      </w:r>
      <w:r w:rsidR="00C548DB" w:rsidRPr="00C07ACD">
        <w:rPr>
          <w:rFonts w:ascii="黑体" w:eastAsia="黑体" w:hAnsi="黑体" w:cs="Arial"/>
          <w:sz w:val="21"/>
          <w:szCs w:val="21"/>
          <w:lang w:eastAsia="zh-CN"/>
        </w:rPr>
        <w:t>符合表3.2.1-</w:t>
      </w:r>
      <w:r w:rsidR="00C548DB" w:rsidRPr="00C07ACD">
        <w:rPr>
          <w:rFonts w:ascii="黑体" w:eastAsia="黑体" w:hAnsi="黑体" w:cs="Arial" w:hint="eastAsia"/>
          <w:sz w:val="21"/>
          <w:szCs w:val="21"/>
          <w:lang w:eastAsia="zh-CN"/>
        </w:rPr>
        <w:t>3</w:t>
      </w:r>
      <w:r w:rsidR="00C548DB" w:rsidRPr="00C07ACD">
        <w:rPr>
          <w:rFonts w:ascii="黑体" w:eastAsia="黑体" w:hAnsi="黑体" w:cs="Arial"/>
          <w:sz w:val="21"/>
          <w:szCs w:val="21"/>
          <w:lang w:eastAsia="zh-CN"/>
        </w:rPr>
        <w:t>的规定。</w:t>
      </w:r>
      <w:r w:rsidR="006F0A23" w:rsidRPr="00C07ACD">
        <w:rPr>
          <w:rFonts w:ascii="黑体" w:eastAsia="黑体" w:hAnsi="黑体" w:cs="Arial"/>
          <w:sz w:val="21"/>
          <w:szCs w:val="21"/>
          <w:lang w:eastAsia="zh-CN"/>
        </w:rPr>
        <w:t>穿条型材中的聚酰胺型材应符合</w:t>
      </w:r>
      <w:r w:rsidR="00C37C28" w:rsidRPr="00C07ACD">
        <w:rPr>
          <w:rFonts w:ascii="黑体" w:eastAsia="黑体" w:hAnsi="黑体" w:cs="Arial"/>
          <w:sz w:val="21"/>
          <w:szCs w:val="21"/>
          <w:lang w:eastAsia="zh-CN"/>
        </w:rPr>
        <w:t>《铝合金建筑型材用隔热材料第1部分：聚酰胺型材》</w:t>
      </w:r>
      <w:r w:rsidR="006F0A23" w:rsidRPr="00C07ACD">
        <w:rPr>
          <w:rFonts w:ascii="黑体" w:eastAsia="黑体" w:hAnsi="黑体" w:cs="Arial"/>
          <w:sz w:val="21"/>
          <w:szCs w:val="21"/>
          <w:lang w:eastAsia="zh-CN"/>
        </w:rPr>
        <w:t>GB/T 23615.1的规定，</w:t>
      </w:r>
      <w:r w:rsidR="001D5360" w:rsidRPr="00C07ACD">
        <w:rPr>
          <w:rFonts w:ascii="黑体" w:eastAsia="黑体" w:hAnsi="黑体" w:cs="Arial" w:hint="eastAsia"/>
          <w:sz w:val="21"/>
          <w:szCs w:val="21"/>
          <w:lang w:eastAsia="zh-CN"/>
        </w:rPr>
        <w:t>北京地区</w:t>
      </w:r>
      <w:r w:rsidR="001D5360" w:rsidRPr="00C07ACD">
        <w:rPr>
          <w:rFonts w:ascii="黑体" w:eastAsia="黑体" w:hAnsi="黑体"/>
          <w:color w:val="000000"/>
          <w:sz w:val="21"/>
          <w:szCs w:val="21"/>
          <w:lang w:eastAsia="zh-CN"/>
        </w:rPr>
        <w:t>穿条隔热型材的隔热条截面高度不</w:t>
      </w:r>
      <w:r w:rsidR="001D5360" w:rsidRPr="00C07ACD">
        <w:rPr>
          <w:rFonts w:ascii="黑体" w:eastAsia="黑体" w:hAnsi="黑体" w:hint="eastAsia"/>
          <w:color w:val="000000"/>
          <w:sz w:val="21"/>
          <w:szCs w:val="21"/>
          <w:lang w:eastAsia="zh-CN"/>
        </w:rPr>
        <w:t>宜</w:t>
      </w:r>
      <w:r w:rsidR="001D5360" w:rsidRPr="00C07ACD">
        <w:rPr>
          <w:rFonts w:ascii="黑体" w:eastAsia="黑体" w:hAnsi="黑体"/>
          <w:color w:val="000000"/>
          <w:sz w:val="21"/>
          <w:szCs w:val="21"/>
          <w:lang w:eastAsia="zh-CN"/>
        </w:rPr>
        <w:t>小于</w:t>
      </w:r>
      <w:r w:rsidR="001D5360" w:rsidRPr="00C07ACD">
        <w:rPr>
          <w:rFonts w:ascii="黑体" w:eastAsia="黑体" w:hAnsi="黑体" w:hint="eastAsia"/>
          <w:color w:val="000000"/>
          <w:sz w:val="21"/>
          <w:szCs w:val="21"/>
          <w:lang w:eastAsia="zh-CN"/>
        </w:rPr>
        <w:t>40mm，</w:t>
      </w:r>
      <w:r w:rsidR="001D5360" w:rsidRPr="00C07ACD">
        <w:rPr>
          <w:rFonts w:ascii="黑体" w:eastAsia="黑体" w:hAnsi="黑体" w:cs="Arial" w:hint="eastAsia"/>
          <w:sz w:val="21"/>
          <w:szCs w:val="21"/>
          <w:lang w:eastAsia="zh-CN"/>
        </w:rPr>
        <w:t>天津、河北地区</w:t>
      </w:r>
      <w:r w:rsidR="001D5360" w:rsidRPr="00C07ACD">
        <w:rPr>
          <w:rFonts w:ascii="黑体" w:eastAsia="黑体" w:hAnsi="黑体"/>
          <w:color w:val="000000"/>
          <w:sz w:val="21"/>
          <w:szCs w:val="21"/>
          <w:lang w:eastAsia="zh-CN"/>
        </w:rPr>
        <w:t>穿条隔热型材的隔热条截面高度不</w:t>
      </w:r>
      <w:r w:rsidR="001D5360" w:rsidRPr="00C07ACD">
        <w:rPr>
          <w:rFonts w:ascii="黑体" w:eastAsia="黑体" w:hAnsi="黑体" w:hint="eastAsia"/>
          <w:color w:val="000000"/>
          <w:sz w:val="21"/>
          <w:szCs w:val="21"/>
          <w:lang w:eastAsia="zh-CN"/>
        </w:rPr>
        <w:t>宜</w:t>
      </w:r>
      <w:r w:rsidR="001D5360" w:rsidRPr="00C07ACD">
        <w:rPr>
          <w:rFonts w:ascii="黑体" w:eastAsia="黑体" w:hAnsi="黑体"/>
          <w:color w:val="000000"/>
          <w:sz w:val="21"/>
          <w:szCs w:val="21"/>
          <w:lang w:eastAsia="zh-CN"/>
        </w:rPr>
        <w:t>小于</w:t>
      </w:r>
      <w:r w:rsidR="001D5360" w:rsidRPr="00C07ACD">
        <w:rPr>
          <w:rFonts w:ascii="黑体" w:eastAsia="黑体" w:hAnsi="黑体" w:hint="eastAsia"/>
          <w:color w:val="000000"/>
          <w:sz w:val="21"/>
          <w:szCs w:val="21"/>
          <w:lang w:eastAsia="zh-CN"/>
        </w:rPr>
        <w:t>3</w:t>
      </w:r>
      <w:r w:rsidR="006D5FB8" w:rsidRPr="00C07ACD">
        <w:rPr>
          <w:rFonts w:ascii="黑体" w:eastAsia="黑体" w:hAnsi="黑体" w:hint="eastAsia"/>
          <w:color w:val="000000"/>
          <w:sz w:val="21"/>
          <w:szCs w:val="21"/>
          <w:lang w:eastAsia="zh-CN"/>
        </w:rPr>
        <w:t>4</w:t>
      </w:r>
      <w:r w:rsidR="001D5360" w:rsidRPr="00C07ACD">
        <w:rPr>
          <w:rFonts w:ascii="黑体" w:eastAsia="黑体" w:hAnsi="黑体" w:hint="eastAsia"/>
          <w:color w:val="000000"/>
          <w:sz w:val="21"/>
          <w:szCs w:val="21"/>
          <w:lang w:eastAsia="zh-CN"/>
        </w:rPr>
        <w:t>mm。</w:t>
      </w:r>
      <w:r w:rsidR="006F0A23" w:rsidRPr="00C07ACD">
        <w:rPr>
          <w:rFonts w:ascii="黑体" w:eastAsia="黑体" w:hAnsi="黑体" w:cs="Arial"/>
          <w:sz w:val="21"/>
          <w:szCs w:val="21"/>
          <w:lang w:eastAsia="zh-CN"/>
        </w:rPr>
        <w:t>浇注型材中的聚氨酯隔热胶应符合</w:t>
      </w:r>
      <w:r w:rsidR="00BB136E" w:rsidRPr="00C07ACD">
        <w:rPr>
          <w:rFonts w:ascii="黑体" w:eastAsia="黑体" w:hAnsi="黑体" w:cs="Arial"/>
          <w:sz w:val="21"/>
          <w:szCs w:val="21"/>
          <w:lang w:eastAsia="zh-CN"/>
        </w:rPr>
        <w:t>《铝合金建筑型材用隔热材料第2部分：聚氨酯隔热胶》</w:t>
      </w:r>
      <w:r w:rsidR="006F0A23" w:rsidRPr="00C07ACD">
        <w:rPr>
          <w:rFonts w:ascii="黑体" w:eastAsia="黑体" w:hAnsi="黑体" w:cs="Arial"/>
          <w:sz w:val="21"/>
          <w:szCs w:val="21"/>
          <w:lang w:eastAsia="zh-CN"/>
        </w:rPr>
        <w:t>GB/T 23615.2的规定</w:t>
      </w:r>
      <w:r w:rsidR="00FC5999" w:rsidRPr="00287566">
        <w:rPr>
          <w:rFonts w:ascii="宋体" w:eastAsia="宋体" w:hAnsi="宋体" w:cs="Arial"/>
          <w:sz w:val="21"/>
          <w:szCs w:val="21"/>
          <w:lang w:eastAsia="zh-CN"/>
        </w:rPr>
        <w:t>。</w:t>
      </w:r>
    </w:p>
    <w:p w14:paraId="3EC39C81" w14:textId="77777777" w:rsidR="00287566" w:rsidRDefault="00287566" w:rsidP="006E5575">
      <w:pPr>
        <w:spacing w:line="360" w:lineRule="auto"/>
        <w:ind w:firstLine="420"/>
        <w:jc w:val="center"/>
        <w:rPr>
          <w:rFonts w:ascii="黑体" w:eastAsia="黑体" w:hAnsi="黑体"/>
          <w:sz w:val="18"/>
          <w:szCs w:val="18"/>
          <w:lang w:eastAsia="zh-CN"/>
        </w:rPr>
      </w:pPr>
    </w:p>
    <w:p w14:paraId="7157DC0C" w14:textId="77777777" w:rsidR="00287566" w:rsidRDefault="00287566" w:rsidP="006E5575">
      <w:pPr>
        <w:spacing w:line="360" w:lineRule="auto"/>
        <w:ind w:firstLine="420"/>
        <w:jc w:val="center"/>
        <w:rPr>
          <w:rFonts w:ascii="黑体" w:eastAsia="黑体" w:hAnsi="黑体"/>
          <w:sz w:val="18"/>
          <w:szCs w:val="18"/>
          <w:lang w:eastAsia="zh-CN"/>
        </w:rPr>
      </w:pPr>
    </w:p>
    <w:p w14:paraId="52A1BABC" w14:textId="77777777" w:rsidR="00287566" w:rsidRDefault="00287566" w:rsidP="006E5575">
      <w:pPr>
        <w:spacing w:line="360" w:lineRule="auto"/>
        <w:ind w:firstLine="420"/>
        <w:jc w:val="center"/>
        <w:rPr>
          <w:rFonts w:ascii="黑体" w:eastAsia="黑体" w:hAnsi="黑体"/>
          <w:sz w:val="18"/>
          <w:szCs w:val="18"/>
          <w:lang w:eastAsia="zh-CN"/>
        </w:rPr>
      </w:pPr>
    </w:p>
    <w:p w14:paraId="21859A3C" w14:textId="77777777" w:rsidR="00287566" w:rsidRDefault="00287566" w:rsidP="006E5575">
      <w:pPr>
        <w:spacing w:line="360" w:lineRule="auto"/>
        <w:ind w:firstLine="420"/>
        <w:jc w:val="center"/>
        <w:rPr>
          <w:rFonts w:ascii="黑体" w:eastAsia="黑体" w:hAnsi="黑体"/>
          <w:sz w:val="18"/>
          <w:szCs w:val="18"/>
          <w:lang w:eastAsia="zh-CN"/>
        </w:rPr>
      </w:pPr>
    </w:p>
    <w:p w14:paraId="1D7AC4C5" w14:textId="77777777" w:rsidR="00287566" w:rsidRDefault="00287566" w:rsidP="006E5575">
      <w:pPr>
        <w:spacing w:line="360" w:lineRule="auto"/>
        <w:ind w:firstLine="420"/>
        <w:jc w:val="center"/>
        <w:rPr>
          <w:rFonts w:ascii="黑体" w:eastAsia="黑体" w:hAnsi="黑体"/>
          <w:sz w:val="18"/>
          <w:szCs w:val="18"/>
          <w:lang w:eastAsia="zh-CN"/>
        </w:rPr>
      </w:pPr>
    </w:p>
    <w:p w14:paraId="09DB6C4C" w14:textId="77777777" w:rsidR="00287566" w:rsidRDefault="00287566" w:rsidP="006E5575">
      <w:pPr>
        <w:spacing w:line="360" w:lineRule="auto"/>
        <w:ind w:firstLine="420"/>
        <w:jc w:val="center"/>
        <w:rPr>
          <w:rFonts w:ascii="黑体" w:eastAsia="黑体" w:hAnsi="黑体"/>
          <w:sz w:val="18"/>
          <w:szCs w:val="18"/>
          <w:lang w:eastAsia="zh-CN"/>
        </w:rPr>
      </w:pPr>
    </w:p>
    <w:p w14:paraId="41D651F6" w14:textId="77777777" w:rsidR="006E5575" w:rsidRPr="00287566" w:rsidRDefault="006E5575" w:rsidP="006E5575">
      <w:pPr>
        <w:spacing w:line="360" w:lineRule="auto"/>
        <w:ind w:firstLine="420"/>
        <w:jc w:val="center"/>
        <w:rPr>
          <w:rFonts w:ascii="黑体" w:eastAsia="黑体" w:hAnsi="黑体"/>
          <w:sz w:val="18"/>
          <w:szCs w:val="18"/>
        </w:rPr>
      </w:pPr>
      <w:r w:rsidRPr="00287566">
        <w:rPr>
          <w:rFonts w:ascii="黑体" w:eastAsia="黑体" w:hAnsi="黑体" w:hint="eastAsia"/>
          <w:sz w:val="18"/>
          <w:szCs w:val="18"/>
        </w:rPr>
        <w:lastRenderedPageBreak/>
        <w:t>表3.2.</w:t>
      </w:r>
      <w:r w:rsidRPr="00287566">
        <w:rPr>
          <w:rFonts w:ascii="黑体" w:eastAsia="黑体" w:hAnsi="黑体" w:hint="eastAsia"/>
          <w:sz w:val="18"/>
          <w:szCs w:val="18"/>
          <w:lang w:eastAsia="zh-CN"/>
        </w:rPr>
        <w:t>1-</w:t>
      </w:r>
      <w:r w:rsidR="00C548DB" w:rsidRPr="00287566">
        <w:rPr>
          <w:rFonts w:ascii="黑体" w:eastAsia="黑体" w:hAnsi="黑体" w:hint="eastAsia"/>
          <w:sz w:val="18"/>
          <w:szCs w:val="18"/>
          <w:lang w:eastAsia="zh-CN"/>
        </w:rPr>
        <w:t>3</w:t>
      </w:r>
      <w:r w:rsidR="003328D2">
        <w:rPr>
          <w:rFonts w:ascii="黑体" w:eastAsia="黑体" w:hAnsi="黑体" w:hint="eastAsia"/>
          <w:sz w:val="18"/>
          <w:szCs w:val="18"/>
          <w:lang w:eastAsia="zh-CN"/>
        </w:rPr>
        <w:t xml:space="preserve"> </w:t>
      </w:r>
      <w:r w:rsidRPr="00287566">
        <w:rPr>
          <w:rFonts w:ascii="黑体" w:eastAsia="黑体" w:hAnsi="黑体" w:hint="eastAsia"/>
          <w:sz w:val="18"/>
          <w:szCs w:val="18"/>
        </w:rPr>
        <w:t>隔热型材性能要求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1418"/>
        <w:gridCol w:w="1419"/>
        <w:gridCol w:w="1419"/>
        <w:gridCol w:w="1557"/>
        <w:gridCol w:w="1404"/>
        <w:gridCol w:w="1404"/>
      </w:tblGrid>
      <w:tr w:rsidR="0063512B" w:rsidRPr="00982231" w14:paraId="37BCD2CA" w14:textId="77777777" w:rsidTr="00287566">
        <w:trPr>
          <w:trHeight w:val="347"/>
        </w:trPr>
        <w:tc>
          <w:tcPr>
            <w:tcW w:w="5000" w:type="pct"/>
            <w:gridSpan w:val="7"/>
            <w:vAlign w:val="center"/>
          </w:tcPr>
          <w:p w14:paraId="5613269A"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穿条式隔热型材</w:t>
            </w:r>
          </w:p>
        </w:tc>
      </w:tr>
      <w:tr w:rsidR="0063512B" w:rsidRPr="00982231" w14:paraId="3979C314" w14:textId="77777777" w:rsidTr="00287566">
        <w:trPr>
          <w:trHeight w:val="854"/>
        </w:trPr>
        <w:tc>
          <w:tcPr>
            <w:tcW w:w="498" w:type="pct"/>
            <w:vAlign w:val="center"/>
          </w:tcPr>
          <w:p w14:paraId="61EF57FD"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检验项目</w:t>
            </w:r>
          </w:p>
        </w:tc>
        <w:tc>
          <w:tcPr>
            <w:tcW w:w="2223" w:type="pct"/>
            <w:gridSpan w:val="3"/>
            <w:vAlign w:val="center"/>
          </w:tcPr>
          <w:p w14:paraId="360F5F20" w14:textId="77777777" w:rsidR="0063512B"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lang w:eastAsia="zh-CN"/>
              </w:rPr>
              <w:t>纵向抗剪值/（N/mm）</w:t>
            </w:r>
          </w:p>
        </w:tc>
        <w:tc>
          <w:tcPr>
            <w:tcW w:w="2279" w:type="pct"/>
            <w:gridSpan w:val="3"/>
            <w:vAlign w:val="center"/>
          </w:tcPr>
          <w:p w14:paraId="06C11CC7" w14:textId="77777777" w:rsidR="0063512B"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lang w:eastAsia="zh-CN"/>
              </w:rPr>
              <w:t>横向抗拉值/（N/mm）</w:t>
            </w:r>
          </w:p>
        </w:tc>
      </w:tr>
      <w:tr w:rsidR="0063512B" w:rsidRPr="00982231" w14:paraId="3298840F" w14:textId="77777777" w:rsidTr="00287566">
        <w:trPr>
          <w:trHeight w:val="682"/>
        </w:trPr>
        <w:tc>
          <w:tcPr>
            <w:tcW w:w="498" w:type="pct"/>
            <w:vAlign w:val="center"/>
          </w:tcPr>
          <w:p w14:paraId="0F3DA65E"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试验温度</w:t>
            </w:r>
          </w:p>
        </w:tc>
        <w:tc>
          <w:tcPr>
            <w:tcW w:w="741" w:type="pct"/>
            <w:vAlign w:val="center"/>
          </w:tcPr>
          <w:p w14:paraId="4B241E4B"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室温</w:t>
            </w:r>
          </w:p>
          <w:p w14:paraId="43AAFB49"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（＋23±2）℃</w:t>
            </w:r>
          </w:p>
        </w:tc>
        <w:tc>
          <w:tcPr>
            <w:tcW w:w="741" w:type="pct"/>
            <w:vAlign w:val="center"/>
          </w:tcPr>
          <w:p w14:paraId="117709C5"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低温</w:t>
            </w:r>
          </w:p>
          <w:p w14:paraId="1EBE93C6"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（－30±2）℃</w:t>
            </w:r>
          </w:p>
        </w:tc>
        <w:tc>
          <w:tcPr>
            <w:tcW w:w="741" w:type="pct"/>
            <w:vAlign w:val="center"/>
          </w:tcPr>
          <w:p w14:paraId="1037D82B"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高温</w:t>
            </w:r>
          </w:p>
          <w:p w14:paraId="496C96CD"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w:t>
            </w:r>
            <w:r w:rsidRPr="00982231">
              <w:rPr>
                <w:rFonts w:ascii="黑体" w:eastAsia="黑体" w:hAnsi="黑体" w:cs="Arial"/>
                <w:sz w:val="18"/>
                <w:szCs w:val="18"/>
                <w:lang w:eastAsia="zh-CN"/>
              </w:rPr>
              <w:t>8</w:t>
            </w:r>
            <w:r w:rsidRPr="00982231">
              <w:rPr>
                <w:rFonts w:ascii="黑体" w:eastAsia="黑体" w:hAnsi="黑体" w:cs="Arial"/>
                <w:sz w:val="18"/>
                <w:szCs w:val="18"/>
              </w:rPr>
              <w:t>0±2）℃</w:t>
            </w:r>
          </w:p>
        </w:tc>
        <w:tc>
          <w:tcPr>
            <w:tcW w:w="2279" w:type="pct"/>
            <w:gridSpan w:val="3"/>
            <w:vAlign w:val="center"/>
          </w:tcPr>
          <w:p w14:paraId="65E2249E"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室温</w:t>
            </w:r>
          </w:p>
          <w:p w14:paraId="2FA39BB0"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（＋23±2）℃</w:t>
            </w:r>
          </w:p>
        </w:tc>
      </w:tr>
      <w:tr w:rsidR="0063512B" w:rsidRPr="00982231" w14:paraId="536833D7" w14:textId="77777777" w:rsidTr="00287566">
        <w:trPr>
          <w:trHeight w:val="666"/>
        </w:trPr>
        <w:tc>
          <w:tcPr>
            <w:tcW w:w="498" w:type="pct"/>
            <w:vAlign w:val="center"/>
          </w:tcPr>
          <w:p w14:paraId="200EF41D"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性能要求</w:t>
            </w:r>
          </w:p>
        </w:tc>
        <w:tc>
          <w:tcPr>
            <w:tcW w:w="741" w:type="pct"/>
            <w:vAlign w:val="center"/>
          </w:tcPr>
          <w:p w14:paraId="78B7CD01"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41" w:type="pct"/>
            <w:vAlign w:val="center"/>
          </w:tcPr>
          <w:p w14:paraId="3E40A2B7"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41" w:type="pct"/>
            <w:vAlign w:val="center"/>
          </w:tcPr>
          <w:p w14:paraId="50AF09FD"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2279" w:type="pct"/>
            <w:gridSpan w:val="3"/>
            <w:vAlign w:val="center"/>
          </w:tcPr>
          <w:p w14:paraId="661F21FF"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r>
      <w:tr w:rsidR="0063512B" w:rsidRPr="00982231" w14:paraId="2153FBAF" w14:textId="77777777" w:rsidTr="00287566">
        <w:trPr>
          <w:trHeight w:val="350"/>
        </w:trPr>
        <w:tc>
          <w:tcPr>
            <w:tcW w:w="5000" w:type="pct"/>
            <w:gridSpan w:val="7"/>
            <w:vAlign w:val="center"/>
          </w:tcPr>
          <w:p w14:paraId="5F9990C7"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浇注式隔热型材</w:t>
            </w:r>
          </w:p>
        </w:tc>
      </w:tr>
      <w:tr w:rsidR="0063512B" w:rsidRPr="00982231" w14:paraId="3DD1C83E" w14:textId="77777777" w:rsidTr="00287566">
        <w:trPr>
          <w:trHeight w:val="594"/>
        </w:trPr>
        <w:tc>
          <w:tcPr>
            <w:tcW w:w="498" w:type="pct"/>
            <w:vAlign w:val="center"/>
          </w:tcPr>
          <w:p w14:paraId="2DEB36CD"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检验项目</w:t>
            </w:r>
          </w:p>
        </w:tc>
        <w:tc>
          <w:tcPr>
            <w:tcW w:w="2223" w:type="pct"/>
            <w:gridSpan w:val="3"/>
            <w:vAlign w:val="center"/>
          </w:tcPr>
          <w:p w14:paraId="33A2223A" w14:textId="77777777" w:rsidR="0063512B"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lang w:eastAsia="zh-CN"/>
              </w:rPr>
              <w:t>纵向抗剪值/（N/mm）</w:t>
            </w:r>
          </w:p>
        </w:tc>
        <w:tc>
          <w:tcPr>
            <w:tcW w:w="2279" w:type="pct"/>
            <w:gridSpan w:val="3"/>
            <w:vAlign w:val="center"/>
          </w:tcPr>
          <w:p w14:paraId="6E07D70C" w14:textId="77777777" w:rsidR="0063512B"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lang w:eastAsia="zh-CN"/>
              </w:rPr>
              <w:t>横向抗拉值/（N/mm）</w:t>
            </w:r>
          </w:p>
        </w:tc>
      </w:tr>
      <w:tr w:rsidR="00287566" w:rsidRPr="00982231" w14:paraId="3A530954" w14:textId="77777777" w:rsidTr="00287566">
        <w:trPr>
          <w:trHeight w:val="602"/>
        </w:trPr>
        <w:tc>
          <w:tcPr>
            <w:tcW w:w="498" w:type="pct"/>
            <w:vAlign w:val="center"/>
          </w:tcPr>
          <w:p w14:paraId="33FBC71E"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试验温度</w:t>
            </w:r>
          </w:p>
        </w:tc>
        <w:tc>
          <w:tcPr>
            <w:tcW w:w="741" w:type="pct"/>
            <w:vAlign w:val="center"/>
          </w:tcPr>
          <w:p w14:paraId="5D12A682" w14:textId="77777777" w:rsidR="00780800"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室温</w:t>
            </w:r>
          </w:p>
          <w:p w14:paraId="2F8AB68C"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（＋23±2）℃</w:t>
            </w:r>
          </w:p>
        </w:tc>
        <w:tc>
          <w:tcPr>
            <w:tcW w:w="741" w:type="pct"/>
            <w:vAlign w:val="center"/>
          </w:tcPr>
          <w:p w14:paraId="7789F338"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低温</w:t>
            </w:r>
          </w:p>
          <w:p w14:paraId="0244ADCC"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w:t>
            </w:r>
            <w:r w:rsidRPr="00982231">
              <w:rPr>
                <w:rFonts w:ascii="黑体" w:eastAsia="黑体" w:hAnsi="黑体" w:cs="Arial"/>
                <w:sz w:val="18"/>
                <w:szCs w:val="18"/>
                <w:lang w:eastAsia="zh-CN"/>
              </w:rPr>
              <w:t>30</w:t>
            </w:r>
            <w:r w:rsidRPr="00982231">
              <w:rPr>
                <w:rFonts w:ascii="黑体" w:eastAsia="黑体" w:hAnsi="黑体" w:cs="Arial"/>
                <w:sz w:val="18"/>
                <w:szCs w:val="18"/>
              </w:rPr>
              <w:t>±2）℃</w:t>
            </w:r>
          </w:p>
        </w:tc>
        <w:tc>
          <w:tcPr>
            <w:tcW w:w="741" w:type="pct"/>
            <w:vAlign w:val="center"/>
          </w:tcPr>
          <w:p w14:paraId="1FCC27BB"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高温</w:t>
            </w:r>
          </w:p>
          <w:p w14:paraId="761CE263"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（＋70±2）℃</w:t>
            </w:r>
          </w:p>
        </w:tc>
        <w:tc>
          <w:tcPr>
            <w:tcW w:w="813" w:type="pct"/>
            <w:vAlign w:val="center"/>
          </w:tcPr>
          <w:p w14:paraId="4D25DC50"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室温</w:t>
            </w:r>
          </w:p>
          <w:p w14:paraId="4081B5B7"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（＋23±2）℃</w:t>
            </w:r>
          </w:p>
        </w:tc>
        <w:tc>
          <w:tcPr>
            <w:tcW w:w="733" w:type="pct"/>
            <w:vAlign w:val="center"/>
          </w:tcPr>
          <w:p w14:paraId="4B25005A"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低温</w:t>
            </w:r>
          </w:p>
          <w:p w14:paraId="658B527C"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w:t>
            </w:r>
            <w:r w:rsidRPr="00982231">
              <w:rPr>
                <w:rFonts w:ascii="黑体" w:eastAsia="黑体" w:hAnsi="黑体" w:cs="Arial"/>
                <w:sz w:val="18"/>
                <w:szCs w:val="18"/>
                <w:lang w:eastAsia="zh-CN"/>
              </w:rPr>
              <w:t>30</w:t>
            </w:r>
            <w:r w:rsidRPr="00982231">
              <w:rPr>
                <w:rFonts w:ascii="黑体" w:eastAsia="黑体" w:hAnsi="黑体" w:cs="Arial"/>
                <w:sz w:val="18"/>
                <w:szCs w:val="18"/>
              </w:rPr>
              <w:t>±2）℃</w:t>
            </w:r>
          </w:p>
        </w:tc>
        <w:tc>
          <w:tcPr>
            <w:tcW w:w="733" w:type="pct"/>
            <w:vAlign w:val="center"/>
          </w:tcPr>
          <w:p w14:paraId="2CE85E6D" w14:textId="77777777" w:rsidR="007A60E3" w:rsidRPr="00982231" w:rsidRDefault="0063512B" w:rsidP="00287566">
            <w:pPr>
              <w:jc w:val="center"/>
              <w:rPr>
                <w:rFonts w:ascii="黑体" w:eastAsia="黑体" w:hAnsi="黑体" w:cs="Arial"/>
                <w:sz w:val="18"/>
                <w:szCs w:val="18"/>
                <w:lang w:eastAsia="zh-CN"/>
              </w:rPr>
            </w:pPr>
            <w:r w:rsidRPr="00982231">
              <w:rPr>
                <w:rFonts w:ascii="黑体" w:eastAsia="黑体" w:hAnsi="黑体" w:cs="Arial"/>
                <w:sz w:val="18"/>
                <w:szCs w:val="18"/>
              </w:rPr>
              <w:t>高温</w:t>
            </w:r>
          </w:p>
          <w:p w14:paraId="697B4D58"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（＋70±2）℃</w:t>
            </w:r>
          </w:p>
        </w:tc>
      </w:tr>
      <w:tr w:rsidR="00287566" w:rsidRPr="00982231" w14:paraId="7FBFE96C" w14:textId="77777777" w:rsidTr="00287566">
        <w:trPr>
          <w:trHeight w:val="602"/>
        </w:trPr>
        <w:tc>
          <w:tcPr>
            <w:tcW w:w="498" w:type="pct"/>
            <w:vAlign w:val="center"/>
          </w:tcPr>
          <w:p w14:paraId="1E99A59F" w14:textId="77777777" w:rsidR="0063512B" w:rsidRPr="00982231" w:rsidRDefault="0063512B" w:rsidP="00230296">
            <w:pPr>
              <w:jc w:val="center"/>
              <w:rPr>
                <w:rFonts w:ascii="黑体" w:eastAsia="黑体" w:hAnsi="黑体" w:cs="Arial"/>
                <w:sz w:val="18"/>
                <w:szCs w:val="18"/>
              </w:rPr>
            </w:pPr>
            <w:r w:rsidRPr="00982231">
              <w:rPr>
                <w:rFonts w:ascii="黑体" w:eastAsia="黑体" w:hAnsi="黑体" w:cs="Arial"/>
                <w:sz w:val="18"/>
                <w:szCs w:val="18"/>
              </w:rPr>
              <w:t>性能要求</w:t>
            </w:r>
          </w:p>
        </w:tc>
        <w:tc>
          <w:tcPr>
            <w:tcW w:w="741" w:type="pct"/>
            <w:vAlign w:val="center"/>
          </w:tcPr>
          <w:p w14:paraId="077390E5"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41" w:type="pct"/>
            <w:vAlign w:val="center"/>
          </w:tcPr>
          <w:p w14:paraId="778A4348"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41" w:type="pct"/>
            <w:vAlign w:val="center"/>
          </w:tcPr>
          <w:p w14:paraId="0E4413CD"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813" w:type="pct"/>
            <w:vAlign w:val="center"/>
          </w:tcPr>
          <w:p w14:paraId="64B84FA6"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33" w:type="pct"/>
            <w:vAlign w:val="center"/>
          </w:tcPr>
          <w:p w14:paraId="0DD48BA5"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≥24</w:t>
            </w:r>
          </w:p>
        </w:tc>
        <w:tc>
          <w:tcPr>
            <w:tcW w:w="733" w:type="pct"/>
            <w:vAlign w:val="center"/>
          </w:tcPr>
          <w:p w14:paraId="2DFDE17B" w14:textId="77777777" w:rsidR="0063512B" w:rsidRPr="00982231" w:rsidRDefault="0063512B" w:rsidP="00287566">
            <w:pPr>
              <w:jc w:val="center"/>
              <w:rPr>
                <w:rFonts w:ascii="黑体" w:eastAsia="黑体" w:hAnsi="黑体" w:cs="Arial"/>
                <w:sz w:val="18"/>
                <w:szCs w:val="18"/>
              </w:rPr>
            </w:pPr>
            <w:r w:rsidRPr="00982231">
              <w:rPr>
                <w:rFonts w:ascii="黑体" w:eastAsia="黑体" w:hAnsi="黑体" w:cs="Arial"/>
                <w:sz w:val="18"/>
                <w:szCs w:val="18"/>
              </w:rPr>
              <w:t>≥</w:t>
            </w:r>
            <w:r w:rsidRPr="00982231">
              <w:rPr>
                <w:rFonts w:ascii="黑体" w:eastAsia="黑体" w:hAnsi="黑体" w:cs="Arial"/>
                <w:sz w:val="18"/>
                <w:szCs w:val="18"/>
                <w:lang w:eastAsia="zh-CN"/>
              </w:rPr>
              <w:t>24</w:t>
            </w:r>
          </w:p>
        </w:tc>
      </w:tr>
    </w:tbl>
    <w:p w14:paraId="006AC7DA" w14:textId="77777777" w:rsidR="00C548DB" w:rsidRPr="00982231" w:rsidRDefault="00C548DB" w:rsidP="00230296">
      <w:pPr>
        <w:spacing w:line="400" w:lineRule="exact"/>
        <w:rPr>
          <w:rFonts w:ascii="黑体" w:eastAsia="黑体" w:hAnsi="黑体" w:cs="Arial"/>
          <w:color w:val="000000"/>
          <w:sz w:val="21"/>
          <w:szCs w:val="21"/>
          <w:lang w:eastAsia="zh-CN"/>
        </w:rPr>
      </w:pPr>
      <w:r w:rsidRPr="00982231">
        <w:rPr>
          <w:rFonts w:ascii="黑体" w:eastAsia="黑体" w:hAnsi="黑体" w:cs="Arial"/>
          <w:color w:val="000000"/>
          <w:sz w:val="21"/>
          <w:szCs w:val="21"/>
          <w:lang w:eastAsia="zh-CN"/>
        </w:rPr>
        <w:t>4</w:t>
      </w:r>
      <w:r w:rsidR="003328D2">
        <w:rPr>
          <w:rFonts w:ascii="黑体" w:eastAsia="黑体" w:hAnsi="黑体" w:cs="Arial" w:hint="eastAsia"/>
          <w:color w:val="000000"/>
          <w:sz w:val="21"/>
          <w:szCs w:val="21"/>
          <w:lang w:eastAsia="zh-CN"/>
        </w:rPr>
        <w:t xml:space="preserve"> </w:t>
      </w:r>
      <w:r w:rsidRPr="00982231">
        <w:rPr>
          <w:rFonts w:ascii="黑体" w:eastAsia="黑体" w:hAnsi="黑体" w:cs="Arial"/>
          <w:sz w:val="21"/>
          <w:szCs w:val="21"/>
          <w:lang w:eastAsia="zh-CN"/>
        </w:rPr>
        <w:t>穿条式隔热铝合金型材其隔热条严禁使用PVC材料</w:t>
      </w:r>
      <w:r w:rsidRPr="00982231">
        <w:rPr>
          <w:rFonts w:ascii="黑体" w:eastAsia="黑体" w:hAnsi="黑体" w:cs="Arial"/>
          <w:color w:val="000000"/>
          <w:sz w:val="21"/>
          <w:szCs w:val="21"/>
          <w:lang w:eastAsia="zh-CN"/>
        </w:rPr>
        <w:t>。</w:t>
      </w:r>
    </w:p>
    <w:p w14:paraId="1B81B42A" w14:textId="77777777" w:rsidR="004473F8" w:rsidRPr="00287566" w:rsidRDefault="00C548DB" w:rsidP="00230296">
      <w:pPr>
        <w:spacing w:line="400" w:lineRule="exact"/>
        <w:rPr>
          <w:rFonts w:ascii="宋体" w:eastAsia="宋体" w:hAnsi="宋体" w:cs="Arial"/>
          <w:sz w:val="21"/>
          <w:szCs w:val="21"/>
          <w:lang w:eastAsia="zh-CN"/>
        </w:rPr>
      </w:pPr>
      <w:r w:rsidRPr="00287566">
        <w:rPr>
          <w:rFonts w:ascii="宋体" w:eastAsia="宋体" w:hAnsi="宋体" w:cs="Arial" w:hint="eastAsia"/>
          <w:sz w:val="21"/>
          <w:szCs w:val="21"/>
          <w:lang w:eastAsia="zh-CN"/>
        </w:rPr>
        <w:t>5</w:t>
      </w:r>
      <w:r w:rsidR="003328D2">
        <w:rPr>
          <w:rFonts w:ascii="宋体" w:eastAsia="宋体" w:hAnsi="宋体" w:cs="Arial" w:hint="eastAsia"/>
          <w:sz w:val="21"/>
          <w:szCs w:val="21"/>
          <w:lang w:eastAsia="zh-CN"/>
        </w:rPr>
        <w:t xml:space="preserve"> </w:t>
      </w:r>
      <w:r w:rsidR="00FC5999" w:rsidRPr="00287566">
        <w:rPr>
          <w:rFonts w:ascii="宋体" w:eastAsia="宋体" w:hAnsi="宋体" w:cs="Arial"/>
          <w:sz w:val="21"/>
          <w:szCs w:val="21"/>
          <w:lang w:eastAsia="zh-CN"/>
        </w:rPr>
        <w:t>铝合金型材表面处理除应符合《铝合金建筑型材第2部分：阳极氧化型材》GB</w:t>
      </w:r>
      <w:r w:rsidR="009157AF" w:rsidRPr="00287566">
        <w:rPr>
          <w:rFonts w:ascii="宋体" w:eastAsia="宋体" w:hAnsi="宋体" w:cs="Arial"/>
          <w:color w:val="000000"/>
          <w:sz w:val="21"/>
          <w:szCs w:val="21"/>
          <w:lang w:eastAsia="zh-CN"/>
        </w:rPr>
        <w:t>/T</w:t>
      </w:r>
      <w:r w:rsidR="003328D2">
        <w:rPr>
          <w:rFonts w:ascii="宋体" w:eastAsia="宋体" w:hAnsi="宋体" w:cs="Arial" w:hint="eastAsia"/>
          <w:color w:val="000000"/>
          <w:sz w:val="21"/>
          <w:szCs w:val="21"/>
          <w:lang w:eastAsia="zh-CN"/>
        </w:rPr>
        <w:t xml:space="preserve"> </w:t>
      </w:r>
      <w:r w:rsidR="00FC5999" w:rsidRPr="00287566">
        <w:rPr>
          <w:rFonts w:ascii="宋体" w:eastAsia="宋体" w:hAnsi="宋体" w:cs="Arial"/>
          <w:sz w:val="21"/>
          <w:szCs w:val="21"/>
          <w:lang w:eastAsia="zh-CN"/>
        </w:rPr>
        <w:t>5237.2、《铝合金建筑型材第3部分：电泳涂漆型材》GB</w:t>
      </w:r>
      <w:r w:rsidR="009157AF" w:rsidRPr="00287566">
        <w:rPr>
          <w:rFonts w:ascii="宋体" w:eastAsia="宋体" w:hAnsi="宋体" w:cs="Arial"/>
          <w:color w:val="000000"/>
          <w:sz w:val="21"/>
          <w:szCs w:val="21"/>
          <w:lang w:eastAsia="zh-CN"/>
        </w:rPr>
        <w:t>/T</w:t>
      </w:r>
      <w:r w:rsidR="003328D2">
        <w:rPr>
          <w:rFonts w:ascii="宋体" w:eastAsia="宋体" w:hAnsi="宋体" w:cs="Arial" w:hint="eastAsia"/>
          <w:color w:val="000000"/>
          <w:sz w:val="21"/>
          <w:szCs w:val="21"/>
          <w:lang w:eastAsia="zh-CN"/>
        </w:rPr>
        <w:t xml:space="preserve"> </w:t>
      </w:r>
      <w:r w:rsidR="00FC5999" w:rsidRPr="00287566">
        <w:rPr>
          <w:rFonts w:ascii="宋体" w:eastAsia="宋体" w:hAnsi="宋体" w:cs="Arial"/>
          <w:sz w:val="21"/>
          <w:szCs w:val="21"/>
          <w:lang w:eastAsia="zh-CN"/>
        </w:rPr>
        <w:t>5237.3、《铝合金建筑型材第4部分：</w:t>
      </w:r>
      <w:r w:rsidR="00CB640E" w:rsidRPr="00287566">
        <w:rPr>
          <w:rFonts w:ascii="宋体" w:eastAsia="宋体" w:hAnsi="宋体" w:cs="Arial"/>
          <w:sz w:val="21"/>
          <w:szCs w:val="21"/>
          <w:lang w:eastAsia="zh-CN"/>
        </w:rPr>
        <w:t>喷粉</w:t>
      </w:r>
      <w:r w:rsidR="00FC5999" w:rsidRPr="00287566">
        <w:rPr>
          <w:rFonts w:ascii="宋体" w:eastAsia="宋体" w:hAnsi="宋体" w:cs="Arial"/>
          <w:sz w:val="21"/>
          <w:szCs w:val="21"/>
          <w:lang w:eastAsia="zh-CN"/>
        </w:rPr>
        <w:t>型材》GB</w:t>
      </w:r>
      <w:r w:rsidR="009157AF" w:rsidRPr="00287566">
        <w:rPr>
          <w:rFonts w:ascii="宋体" w:eastAsia="宋体" w:hAnsi="宋体" w:cs="Arial"/>
          <w:color w:val="000000"/>
          <w:sz w:val="21"/>
          <w:szCs w:val="21"/>
          <w:lang w:eastAsia="zh-CN"/>
        </w:rPr>
        <w:t>/T</w:t>
      </w:r>
      <w:r w:rsidR="003328D2">
        <w:rPr>
          <w:rFonts w:ascii="宋体" w:eastAsia="宋体" w:hAnsi="宋体" w:cs="Arial" w:hint="eastAsia"/>
          <w:color w:val="000000"/>
          <w:sz w:val="21"/>
          <w:szCs w:val="21"/>
          <w:lang w:eastAsia="zh-CN"/>
        </w:rPr>
        <w:t xml:space="preserve"> </w:t>
      </w:r>
      <w:r w:rsidR="00FC5999" w:rsidRPr="00287566">
        <w:rPr>
          <w:rFonts w:ascii="宋体" w:eastAsia="宋体" w:hAnsi="宋体" w:cs="Arial"/>
          <w:sz w:val="21"/>
          <w:szCs w:val="21"/>
          <w:lang w:eastAsia="zh-CN"/>
        </w:rPr>
        <w:t>5237.4、《铝合金建筑型材第5部分：</w:t>
      </w:r>
      <w:r w:rsidR="00CB640E" w:rsidRPr="00287566">
        <w:rPr>
          <w:rFonts w:ascii="宋体" w:eastAsia="宋体" w:hAnsi="宋体" w:cs="Arial"/>
          <w:sz w:val="21"/>
          <w:szCs w:val="21"/>
          <w:lang w:eastAsia="zh-CN"/>
        </w:rPr>
        <w:t>喷漆</w:t>
      </w:r>
      <w:r w:rsidR="00FC5999" w:rsidRPr="00287566">
        <w:rPr>
          <w:rFonts w:ascii="宋体" w:eastAsia="宋体" w:hAnsi="宋体" w:cs="Arial"/>
          <w:sz w:val="21"/>
          <w:szCs w:val="21"/>
          <w:lang w:eastAsia="zh-CN"/>
        </w:rPr>
        <w:t>型材》GB</w:t>
      </w:r>
      <w:r w:rsidR="009157AF" w:rsidRPr="00287566">
        <w:rPr>
          <w:rFonts w:ascii="宋体" w:eastAsia="宋体" w:hAnsi="宋体" w:cs="Arial"/>
          <w:color w:val="000000"/>
          <w:sz w:val="21"/>
          <w:szCs w:val="21"/>
          <w:lang w:eastAsia="zh-CN"/>
        </w:rPr>
        <w:t>/T</w:t>
      </w:r>
      <w:r w:rsidR="003328D2">
        <w:rPr>
          <w:rFonts w:ascii="宋体" w:eastAsia="宋体" w:hAnsi="宋体" w:cs="Arial" w:hint="eastAsia"/>
          <w:color w:val="000000"/>
          <w:sz w:val="21"/>
          <w:szCs w:val="21"/>
          <w:lang w:eastAsia="zh-CN"/>
        </w:rPr>
        <w:t xml:space="preserve"> </w:t>
      </w:r>
      <w:r w:rsidR="00FC5999" w:rsidRPr="00287566">
        <w:rPr>
          <w:rFonts w:ascii="宋体" w:eastAsia="宋体" w:hAnsi="宋体" w:cs="Arial"/>
          <w:sz w:val="21"/>
          <w:szCs w:val="21"/>
          <w:lang w:eastAsia="zh-CN"/>
        </w:rPr>
        <w:t>5237.5的规定外，尚应符合表3.2.</w:t>
      </w:r>
      <w:r w:rsidR="00A53E2E" w:rsidRPr="00287566">
        <w:rPr>
          <w:rFonts w:ascii="宋体" w:eastAsia="宋体" w:hAnsi="宋体" w:cs="Arial"/>
          <w:sz w:val="21"/>
          <w:szCs w:val="21"/>
          <w:lang w:eastAsia="zh-CN"/>
        </w:rPr>
        <w:t>1</w:t>
      </w:r>
      <w:r w:rsidRPr="00287566">
        <w:rPr>
          <w:rFonts w:ascii="宋体" w:eastAsia="宋体" w:hAnsi="宋体" w:cs="Arial" w:hint="eastAsia"/>
          <w:sz w:val="21"/>
          <w:szCs w:val="21"/>
          <w:lang w:eastAsia="zh-CN"/>
        </w:rPr>
        <w:t>-5</w:t>
      </w:r>
      <w:r w:rsidR="00FC5999" w:rsidRPr="00287566">
        <w:rPr>
          <w:rFonts w:ascii="宋体" w:eastAsia="宋体" w:hAnsi="宋体" w:cs="Arial"/>
          <w:sz w:val="21"/>
          <w:szCs w:val="21"/>
          <w:lang w:eastAsia="zh-CN"/>
        </w:rPr>
        <w:t>的规定。</w:t>
      </w:r>
    </w:p>
    <w:p w14:paraId="59E96B0D" w14:textId="77777777" w:rsidR="004473F8" w:rsidRPr="009F6370" w:rsidRDefault="00FC5999" w:rsidP="00230296">
      <w:pPr>
        <w:spacing w:line="400" w:lineRule="exact"/>
        <w:ind w:firstLine="420"/>
        <w:jc w:val="center"/>
        <w:rPr>
          <w:rFonts w:ascii="黑体" w:eastAsia="黑体" w:hAnsi="黑体"/>
          <w:sz w:val="18"/>
          <w:szCs w:val="18"/>
          <w:lang w:eastAsia="zh-CN"/>
        </w:rPr>
      </w:pPr>
      <w:r w:rsidRPr="009F6370">
        <w:rPr>
          <w:rFonts w:ascii="黑体" w:eastAsia="黑体" w:hAnsi="黑体"/>
          <w:sz w:val="18"/>
          <w:szCs w:val="18"/>
          <w:lang w:eastAsia="zh-CN"/>
        </w:rPr>
        <w:t>表3.2.</w:t>
      </w:r>
      <w:r w:rsidR="006E5575" w:rsidRPr="009F6370">
        <w:rPr>
          <w:rFonts w:ascii="黑体" w:eastAsia="黑体" w:hAnsi="黑体"/>
          <w:sz w:val="18"/>
          <w:szCs w:val="18"/>
          <w:lang w:eastAsia="zh-CN"/>
        </w:rPr>
        <w:t>1-</w:t>
      </w:r>
      <w:r w:rsidR="00C548DB" w:rsidRPr="009F6370">
        <w:rPr>
          <w:rFonts w:ascii="黑体" w:eastAsia="黑体" w:hAnsi="黑体" w:hint="eastAsia"/>
          <w:sz w:val="18"/>
          <w:szCs w:val="18"/>
          <w:lang w:eastAsia="zh-CN"/>
        </w:rPr>
        <w:t>5</w:t>
      </w:r>
      <w:r w:rsidR="003328D2">
        <w:rPr>
          <w:rFonts w:ascii="黑体" w:eastAsia="黑体" w:hAnsi="黑体" w:hint="eastAsia"/>
          <w:sz w:val="18"/>
          <w:szCs w:val="18"/>
          <w:lang w:eastAsia="zh-CN"/>
        </w:rPr>
        <w:t xml:space="preserve"> </w:t>
      </w:r>
      <w:r w:rsidRPr="009F6370">
        <w:rPr>
          <w:rFonts w:ascii="黑体" w:eastAsia="黑体" w:hAnsi="黑体"/>
          <w:sz w:val="18"/>
          <w:szCs w:val="18"/>
          <w:lang w:eastAsia="zh-CN"/>
        </w:rPr>
        <w:t>铝合金型材表面处理层厚度要求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6348"/>
      </w:tblGrid>
      <w:tr w:rsidR="004473F8" w:rsidRPr="009F6370" w14:paraId="2B23BDEF" w14:textId="77777777" w:rsidTr="00230296">
        <w:trPr>
          <w:trHeight w:val="386"/>
        </w:trPr>
        <w:tc>
          <w:tcPr>
            <w:tcW w:w="1685" w:type="pct"/>
            <w:vAlign w:val="center"/>
          </w:tcPr>
          <w:p w14:paraId="6ABCB51D" w14:textId="77777777" w:rsidR="004473F8" w:rsidRPr="00394735" w:rsidRDefault="00FC5999" w:rsidP="00230296">
            <w:pPr>
              <w:jc w:val="center"/>
              <w:rPr>
                <w:rFonts w:ascii="宋体" w:eastAsia="宋体" w:hAnsi="宋体" w:cs="Arial"/>
                <w:sz w:val="18"/>
                <w:szCs w:val="18"/>
              </w:rPr>
            </w:pPr>
            <w:r w:rsidRPr="00394735">
              <w:rPr>
                <w:rFonts w:ascii="宋体" w:eastAsia="宋体" w:hAnsi="宋体" w:cs="Arial"/>
                <w:sz w:val="18"/>
                <w:szCs w:val="18"/>
              </w:rPr>
              <w:t>铝合金型材种类</w:t>
            </w:r>
          </w:p>
        </w:tc>
        <w:tc>
          <w:tcPr>
            <w:tcW w:w="3315" w:type="pct"/>
            <w:vAlign w:val="center"/>
          </w:tcPr>
          <w:p w14:paraId="647D0488" w14:textId="77777777" w:rsidR="004473F8" w:rsidRPr="00394735" w:rsidRDefault="00035303" w:rsidP="00230296">
            <w:pPr>
              <w:jc w:val="center"/>
              <w:rPr>
                <w:rFonts w:ascii="宋体" w:eastAsia="宋体" w:hAnsi="宋体" w:cs="Arial"/>
                <w:sz w:val="18"/>
                <w:szCs w:val="18"/>
              </w:rPr>
            </w:pPr>
            <w:r w:rsidRPr="00394735">
              <w:rPr>
                <w:rFonts w:ascii="宋体" w:eastAsia="宋体" w:hAnsi="宋体" w:cs="Arial" w:hint="eastAsia"/>
                <w:sz w:val="18"/>
                <w:szCs w:val="18"/>
                <w:lang w:eastAsia="zh-CN"/>
              </w:rPr>
              <w:t>膜厚</w:t>
            </w:r>
            <w:r w:rsidR="00FC5999" w:rsidRPr="00394735">
              <w:rPr>
                <w:rFonts w:ascii="宋体" w:eastAsia="宋体" w:hAnsi="宋体" w:cs="Arial"/>
                <w:sz w:val="18"/>
                <w:szCs w:val="18"/>
              </w:rPr>
              <w:t>要求</w:t>
            </w:r>
          </w:p>
        </w:tc>
      </w:tr>
      <w:tr w:rsidR="004473F8" w:rsidRPr="009F6370" w14:paraId="7A234792" w14:textId="77777777" w:rsidTr="00230296">
        <w:tc>
          <w:tcPr>
            <w:tcW w:w="1685" w:type="pct"/>
            <w:vAlign w:val="center"/>
          </w:tcPr>
          <w:p w14:paraId="153A3C37" w14:textId="77777777" w:rsidR="004473F8" w:rsidRPr="00394735" w:rsidRDefault="00FC5999" w:rsidP="00230296">
            <w:pPr>
              <w:jc w:val="center"/>
              <w:rPr>
                <w:rFonts w:ascii="宋体" w:eastAsia="宋体" w:hAnsi="宋体" w:cs="Arial"/>
                <w:sz w:val="18"/>
                <w:szCs w:val="18"/>
              </w:rPr>
            </w:pPr>
            <w:r w:rsidRPr="00394735">
              <w:rPr>
                <w:rFonts w:ascii="宋体" w:eastAsia="宋体" w:hAnsi="宋体" w:cs="Arial"/>
                <w:sz w:val="18"/>
                <w:szCs w:val="18"/>
              </w:rPr>
              <w:t>阳极氧化型材</w:t>
            </w:r>
          </w:p>
        </w:tc>
        <w:tc>
          <w:tcPr>
            <w:tcW w:w="3315" w:type="pct"/>
            <w:vAlign w:val="center"/>
          </w:tcPr>
          <w:p w14:paraId="7624BAE8" w14:textId="77777777" w:rsidR="004473F8" w:rsidRPr="00394735" w:rsidRDefault="00212598" w:rsidP="00230296">
            <w:pPr>
              <w:rPr>
                <w:rFonts w:ascii="宋体" w:eastAsia="宋体" w:hAnsi="宋体" w:cs="Arial"/>
                <w:sz w:val="18"/>
                <w:szCs w:val="18"/>
                <w:lang w:eastAsia="zh-CN"/>
              </w:rPr>
            </w:pPr>
            <w:r w:rsidRPr="00394735">
              <w:rPr>
                <w:rFonts w:ascii="宋体" w:eastAsia="宋体" w:hAnsi="宋体" w:cs="Arial"/>
                <w:sz w:val="18"/>
                <w:szCs w:val="18"/>
                <w:lang w:eastAsia="zh-CN"/>
              </w:rPr>
              <w:t>膜厚级别不低于</w:t>
            </w:r>
            <w:r w:rsidR="00FC5999" w:rsidRPr="00394735">
              <w:rPr>
                <w:rFonts w:ascii="宋体" w:eastAsia="宋体" w:hAnsi="宋体" w:cs="Arial"/>
                <w:sz w:val="18"/>
                <w:szCs w:val="18"/>
                <w:lang w:eastAsia="zh-CN"/>
              </w:rPr>
              <w:t>AA15级要求，平均膜厚不应小于15</w:t>
            </w:r>
            <w:r w:rsidR="00FC5999" w:rsidRPr="00394735">
              <w:rPr>
                <w:rFonts w:ascii="宋体" w:eastAsia="宋体" w:hAnsi="宋体" w:cs="Arial"/>
                <w:sz w:val="18"/>
                <w:szCs w:val="18"/>
              </w:rPr>
              <w:t>μ</w:t>
            </w:r>
            <w:r w:rsidR="00FC5999" w:rsidRPr="00394735">
              <w:rPr>
                <w:rFonts w:ascii="宋体" w:eastAsia="宋体" w:hAnsi="宋体" w:cs="Arial"/>
                <w:sz w:val="18"/>
                <w:szCs w:val="18"/>
                <w:lang w:eastAsia="zh-CN"/>
              </w:rPr>
              <w:t>m，局部膜厚不应小于12</w:t>
            </w:r>
            <w:r w:rsidR="00FC5999" w:rsidRPr="00394735">
              <w:rPr>
                <w:rFonts w:ascii="宋体" w:eastAsia="宋体" w:hAnsi="宋体" w:cs="Arial"/>
                <w:sz w:val="18"/>
                <w:szCs w:val="18"/>
              </w:rPr>
              <w:t>μ</w:t>
            </w:r>
            <w:r w:rsidR="00FC5999" w:rsidRPr="00394735">
              <w:rPr>
                <w:rFonts w:ascii="宋体" w:eastAsia="宋体" w:hAnsi="宋体" w:cs="Arial"/>
                <w:sz w:val="18"/>
                <w:szCs w:val="18"/>
                <w:lang w:eastAsia="zh-CN"/>
              </w:rPr>
              <w:t>m。</w:t>
            </w:r>
          </w:p>
        </w:tc>
      </w:tr>
      <w:tr w:rsidR="004473F8" w:rsidRPr="009F6370" w14:paraId="5C53538A" w14:textId="77777777" w:rsidTr="00230296">
        <w:tc>
          <w:tcPr>
            <w:tcW w:w="1685" w:type="pct"/>
            <w:vAlign w:val="center"/>
          </w:tcPr>
          <w:p w14:paraId="367D9E75" w14:textId="77777777" w:rsidR="004473F8" w:rsidRPr="00394735" w:rsidRDefault="00FC5999" w:rsidP="00230296">
            <w:pPr>
              <w:jc w:val="center"/>
              <w:rPr>
                <w:rFonts w:ascii="宋体" w:eastAsia="宋体" w:hAnsi="宋体" w:cs="Arial"/>
                <w:sz w:val="18"/>
                <w:szCs w:val="18"/>
                <w:lang w:eastAsia="zh-CN"/>
              </w:rPr>
            </w:pPr>
            <w:r w:rsidRPr="00394735">
              <w:rPr>
                <w:rFonts w:ascii="宋体" w:eastAsia="宋体" w:hAnsi="宋体" w:cs="Arial"/>
                <w:sz w:val="18"/>
                <w:szCs w:val="18"/>
                <w:lang w:eastAsia="zh-CN"/>
              </w:rPr>
              <w:t>电泳涂漆型材</w:t>
            </w:r>
          </w:p>
        </w:tc>
        <w:tc>
          <w:tcPr>
            <w:tcW w:w="3315" w:type="pct"/>
            <w:vAlign w:val="center"/>
          </w:tcPr>
          <w:p w14:paraId="0C34B012" w14:textId="77777777" w:rsidR="004473F8" w:rsidRPr="00394735" w:rsidRDefault="00FC5999" w:rsidP="00230296">
            <w:pPr>
              <w:rPr>
                <w:rFonts w:ascii="宋体" w:eastAsia="宋体" w:hAnsi="宋体" w:cs="Arial"/>
                <w:sz w:val="18"/>
                <w:szCs w:val="18"/>
                <w:lang w:eastAsia="zh-CN"/>
              </w:rPr>
            </w:pPr>
            <w:r w:rsidRPr="00394735">
              <w:rPr>
                <w:rFonts w:ascii="宋体" w:eastAsia="宋体" w:hAnsi="宋体" w:cs="Arial"/>
                <w:sz w:val="18"/>
                <w:szCs w:val="18"/>
                <w:lang w:eastAsia="zh-CN"/>
              </w:rPr>
              <w:t>阳极氧化复合膜，表面漆膜采用透明漆应符合B级要求，复合膜局部膜厚不应小于16</w:t>
            </w:r>
            <w:r w:rsidRPr="00394735">
              <w:rPr>
                <w:rFonts w:ascii="宋体" w:eastAsia="宋体" w:hAnsi="宋体" w:cs="Arial"/>
                <w:sz w:val="18"/>
                <w:szCs w:val="18"/>
              </w:rPr>
              <w:t>μ</w:t>
            </w:r>
            <w:r w:rsidRPr="00394735">
              <w:rPr>
                <w:rFonts w:ascii="宋体" w:eastAsia="宋体" w:hAnsi="宋体" w:cs="Arial"/>
                <w:sz w:val="18"/>
                <w:szCs w:val="18"/>
                <w:lang w:eastAsia="zh-CN"/>
              </w:rPr>
              <w:t>m；表面漆膜采用有色漆应符合S级要求，复合膜局部膜厚不应小于21</w:t>
            </w:r>
            <w:r w:rsidRPr="00394735">
              <w:rPr>
                <w:rFonts w:ascii="宋体" w:eastAsia="宋体" w:hAnsi="宋体" w:cs="Arial"/>
                <w:sz w:val="18"/>
                <w:szCs w:val="18"/>
              </w:rPr>
              <w:t>μ</w:t>
            </w:r>
            <w:r w:rsidRPr="00394735">
              <w:rPr>
                <w:rFonts w:ascii="宋体" w:eastAsia="宋体" w:hAnsi="宋体" w:cs="Arial"/>
                <w:sz w:val="18"/>
                <w:szCs w:val="18"/>
                <w:lang w:eastAsia="zh-CN"/>
              </w:rPr>
              <w:t>m。</w:t>
            </w:r>
          </w:p>
        </w:tc>
      </w:tr>
      <w:tr w:rsidR="004473F8" w:rsidRPr="009F6370" w14:paraId="6776B2FC" w14:textId="77777777" w:rsidTr="00230296">
        <w:tc>
          <w:tcPr>
            <w:tcW w:w="1685" w:type="pct"/>
            <w:vAlign w:val="center"/>
          </w:tcPr>
          <w:p w14:paraId="03B8CD66" w14:textId="77777777" w:rsidR="004473F8" w:rsidRPr="00394735" w:rsidRDefault="003D5D69" w:rsidP="00230296">
            <w:pPr>
              <w:jc w:val="center"/>
              <w:rPr>
                <w:rFonts w:ascii="宋体" w:eastAsia="宋体" w:hAnsi="宋体" w:cs="Arial"/>
                <w:sz w:val="18"/>
                <w:szCs w:val="18"/>
                <w:lang w:eastAsia="zh-CN"/>
              </w:rPr>
            </w:pPr>
            <w:r w:rsidRPr="00394735">
              <w:rPr>
                <w:rFonts w:ascii="宋体" w:eastAsia="宋体" w:hAnsi="宋体" w:cs="Arial"/>
                <w:sz w:val="18"/>
                <w:szCs w:val="18"/>
                <w:lang w:eastAsia="zh-CN"/>
              </w:rPr>
              <w:t>喷粉型材</w:t>
            </w:r>
          </w:p>
        </w:tc>
        <w:tc>
          <w:tcPr>
            <w:tcW w:w="3315" w:type="pct"/>
            <w:vAlign w:val="center"/>
          </w:tcPr>
          <w:p w14:paraId="63AC639F" w14:textId="77777777" w:rsidR="004473F8" w:rsidRPr="00394735" w:rsidRDefault="00FC5999" w:rsidP="00230296">
            <w:pPr>
              <w:rPr>
                <w:rFonts w:ascii="宋体" w:eastAsia="宋体" w:hAnsi="宋体" w:cs="Arial"/>
                <w:sz w:val="18"/>
                <w:szCs w:val="18"/>
                <w:lang w:eastAsia="zh-CN"/>
              </w:rPr>
            </w:pPr>
            <w:r w:rsidRPr="00394735">
              <w:rPr>
                <w:rFonts w:ascii="宋体" w:eastAsia="宋体" w:hAnsi="宋体" w:cs="Arial"/>
                <w:sz w:val="18"/>
                <w:szCs w:val="18"/>
                <w:lang w:eastAsia="zh-CN"/>
              </w:rPr>
              <w:t>装饰面上</w:t>
            </w:r>
            <w:r w:rsidR="00474F55" w:rsidRPr="00394735">
              <w:rPr>
                <w:rFonts w:ascii="宋体" w:eastAsia="宋体" w:hAnsi="宋体" w:cs="Arial"/>
                <w:sz w:val="18"/>
                <w:szCs w:val="18"/>
                <w:lang w:eastAsia="zh-CN"/>
              </w:rPr>
              <w:t>的膜</w:t>
            </w:r>
            <w:r w:rsidRPr="00394735">
              <w:rPr>
                <w:rFonts w:ascii="宋体" w:eastAsia="宋体" w:hAnsi="宋体" w:cs="Arial"/>
                <w:sz w:val="18"/>
                <w:szCs w:val="18"/>
                <w:lang w:eastAsia="zh-CN"/>
              </w:rPr>
              <w:t>层局部厚度应</w:t>
            </w:r>
            <w:r w:rsidR="00474F55" w:rsidRPr="00394735">
              <w:rPr>
                <w:rFonts w:ascii="宋体" w:eastAsia="宋体" w:hAnsi="宋体" w:cs="Arial"/>
                <w:sz w:val="18"/>
                <w:szCs w:val="18"/>
                <w:lang w:eastAsia="zh-CN"/>
              </w:rPr>
              <w:t>不小于</w:t>
            </w:r>
            <w:r w:rsidRPr="00394735">
              <w:rPr>
                <w:rFonts w:ascii="宋体" w:eastAsia="宋体" w:hAnsi="宋体" w:cs="Arial"/>
                <w:sz w:val="18"/>
                <w:szCs w:val="18"/>
                <w:lang w:eastAsia="zh-CN"/>
              </w:rPr>
              <w:t>40</w:t>
            </w:r>
            <w:r w:rsidRPr="00394735">
              <w:rPr>
                <w:rFonts w:ascii="宋体" w:eastAsia="宋体" w:hAnsi="宋体" w:cs="Arial"/>
                <w:sz w:val="18"/>
                <w:szCs w:val="18"/>
              </w:rPr>
              <w:t>μ</w:t>
            </w:r>
            <w:r w:rsidRPr="00394735">
              <w:rPr>
                <w:rFonts w:ascii="宋体" w:eastAsia="宋体" w:hAnsi="宋体" w:cs="Arial"/>
                <w:sz w:val="18"/>
                <w:szCs w:val="18"/>
                <w:lang w:eastAsia="zh-CN"/>
              </w:rPr>
              <w:t>m</w:t>
            </w:r>
            <w:r w:rsidR="00474F55" w:rsidRPr="00394735">
              <w:rPr>
                <w:rFonts w:ascii="宋体" w:eastAsia="宋体" w:hAnsi="宋体" w:cs="Arial"/>
                <w:sz w:val="18"/>
                <w:szCs w:val="18"/>
                <w:lang w:eastAsia="zh-CN"/>
              </w:rPr>
              <w:t>，平均膜厚宜控制在60</w:t>
            </w:r>
            <w:r w:rsidR="00474F55" w:rsidRPr="00394735">
              <w:rPr>
                <w:rFonts w:ascii="宋体" w:eastAsia="宋体" w:hAnsi="宋体" w:cs="Arial"/>
                <w:sz w:val="18"/>
                <w:szCs w:val="18"/>
              </w:rPr>
              <w:t>μ</w:t>
            </w:r>
            <w:r w:rsidR="00474F55" w:rsidRPr="00394735">
              <w:rPr>
                <w:rFonts w:ascii="宋体" w:eastAsia="宋体" w:hAnsi="宋体" w:cs="Arial"/>
                <w:sz w:val="18"/>
                <w:szCs w:val="18"/>
                <w:lang w:eastAsia="zh-CN"/>
              </w:rPr>
              <w:t>m</w:t>
            </w:r>
            <w:r w:rsidR="00230296" w:rsidRPr="00230296">
              <w:rPr>
                <w:rFonts w:ascii="宋体" w:eastAsia="宋体" w:hAnsi="宋体" w:cs="Arial" w:hint="eastAsia"/>
                <w:sz w:val="15"/>
                <w:szCs w:val="18"/>
                <w:lang w:eastAsia="zh-CN"/>
              </w:rPr>
              <w:t>～</w:t>
            </w:r>
            <w:r w:rsidR="00474F55" w:rsidRPr="00394735">
              <w:rPr>
                <w:rFonts w:ascii="宋体" w:eastAsia="宋体" w:hAnsi="宋体" w:cs="Arial"/>
                <w:sz w:val="18"/>
                <w:szCs w:val="18"/>
                <w:lang w:eastAsia="zh-CN"/>
              </w:rPr>
              <w:t>120</w:t>
            </w:r>
            <w:r w:rsidR="00474F55" w:rsidRPr="00394735">
              <w:rPr>
                <w:rFonts w:ascii="宋体" w:eastAsia="宋体" w:hAnsi="宋体" w:cs="Arial"/>
                <w:sz w:val="18"/>
                <w:szCs w:val="18"/>
              </w:rPr>
              <w:t>μ</w:t>
            </w:r>
            <w:r w:rsidR="00474F55" w:rsidRPr="00394735">
              <w:rPr>
                <w:rFonts w:ascii="宋体" w:eastAsia="宋体" w:hAnsi="宋体" w:cs="Arial"/>
                <w:sz w:val="18"/>
                <w:szCs w:val="18"/>
                <w:lang w:eastAsia="zh-CN"/>
              </w:rPr>
              <w:t>m。</w:t>
            </w:r>
          </w:p>
        </w:tc>
      </w:tr>
      <w:tr w:rsidR="004473F8" w:rsidRPr="009F6370" w14:paraId="1D4C2D46" w14:textId="77777777" w:rsidTr="00230296">
        <w:tc>
          <w:tcPr>
            <w:tcW w:w="1685" w:type="pct"/>
            <w:vAlign w:val="center"/>
          </w:tcPr>
          <w:p w14:paraId="4FBD60C9" w14:textId="77777777" w:rsidR="004473F8" w:rsidRPr="00394735" w:rsidRDefault="003D5D69" w:rsidP="00230296">
            <w:pPr>
              <w:jc w:val="center"/>
              <w:rPr>
                <w:rFonts w:ascii="宋体" w:eastAsia="宋体" w:hAnsi="宋体" w:cs="Arial"/>
                <w:sz w:val="18"/>
                <w:szCs w:val="18"/>
                <w:lang w:eastAsia="zh-CN"/>
              </w:rPr>
            </w:pPr>
            <w:r w:rsidRPr="00394735">
              <w:rPr>
                <w:rFonts w:ascii="宋体" w:eastAsia="宋体" w:hAnsi="宋体" w:cs="Arial"/>
                <w:sz w:val="18"/>
                <w:szCs w:val="18"/>
                <w:lang w:eastAsia="zh-CN"/>
              </w:rPr>
              <w:t>喷漆型材</w:t>
            </w:r>
          </w:p>
        </w:tc>
        <w:tc>
          <w:tcPr>
            <w:tcW w:w="3315" w:type="pct"/>
            <w:vAlign w:val="center"/>
          </w:tcPr>
          <w:p w14:paraId="2F36E6CC" w14:textId="77777777" w:rsidR="004473F8" w:rsidRPr="00394735" w:rsidRDefault="00FC5999" w:rsidP="00230296">
            <w:pPr>
              <w:rPr>
                <w:rFonts w:ascii="宋体" w:eastAsia="宋体" w:hAnsi="宋体" w:cs="Arial"/>
                <w:sz w:val="18"/>
                <w:szCs w:val="18"/>
                <w:lang w:eastAsia="zh-CN"/>
              </w:rPr>
            </w:pPr>
            <w:r w:rsidRPr="00394735">
              <w:rPr>
                <w:rFonts w:ascii="宋体" w:eastAsia="宋体" w:hAnsi="宋体" w:cs="Arial"/>
                <w:sz w:val="18"/>
                <w:szCs w:val="18"/>
                <w:lang w:eastAsia="zh-CN"/>
              </w:rPr>
              <w:t>二涂层，装饰面平均膜厚</w:t>
            </w:r>
            <w:r w:rsidR="00127850" w:rsidRPr="00394735">
              <w:rPr>
                <w:rFonts w:ascii="宋体" w:eastAsia="宋体" w:hAnsi="宋体" w:cs="Arial"/>
                <w:sz w:val="18"/>
                <w:szCs w:val="18"/>
                <w:lang w:eastAsia="zh-CN"/>
              </w:rPr>
              <w:t>≥</w:t>
            </w:r>
            <w:r w:rsidRPr="00394735">
              <w:rPr>
                <w:rFonts w:ascii="宋体" w:eastAsia="宋体" w:hAnsi="宋体" w:cs="Arial"/>
                <w:sz w:val="18"/>
                <w:szCs w:val="18"/>
                <w:lang w:eastAsia="zh-CN"/>
              </w:rPr>
              <w:t>30</w:t>
            </w:r>
            <w:r w:rsidRPr="00394735">
              <w:rPr>
                <w:rFonts w:ascii="宋体" w:eastAsia="宋体" w:hAnsi="宋体" w:cs="Arial"/>
                <w:sz w:val="18"/>
                <w:szCs w:val="18"/>
              </w:rPr>
              <w:t>μ</w:t>
            </w:r>
            <w:r w:rsidRPr="00394735">
              <w:rPr>
                <w:rFonts w:ascii="宋体" w:eastAsia="宋体" w:hAnsi="宋体" w:cs="Arial"/>
                <w:sz w:val="18"/>
                <w:szCs w:val="18"/>
                <w:lang w:eastAsia="zh-CN"/>
              </w:rPr>
              <w:t>m</w:t>
            </w:r>
            <w:r w:rsidR="00C973C1" w:rsidRPr="00394735">
              <w:rPr>
                <w:rFonts w:ascii="宋体" w:eastAsia="宋体" w:hAnsi="宋体" w:cs="Arial"/>
                <w:sz w:val="18"/>
                <w:szCs w:val="18"/>
                <w:lang w:eastAsia="zh-CN"/>
              </w:rPr>
              <w:t>，局部膜厚≥25</w:t>
            </w:r>
            <w:r w:rsidR="00C973C1" w:rsidRPr="00394735">
              <w:rPr>
                <w:rFonts w:ascii="宋体" w:eastAsia="宋体" w:hAnsi="宋体" w:cs="Arial"/>
                <w:sz w:val="18"/>
                <w:szCs w:val="18"/>
              </w:rPr>
              <w:t>μ</w:t>
            </w:r>
            <w:r w:rsidR="00C973C1" w:rsidRPr="00394735">
              <w:rPr>
                <w:rFonts w:ascii="宋体" w:eastAsia="宋体" w:hAnsi="宋体" w:cs="Arial"/>
                <w:sz w:val="18"/>
                <w:szCs w:val="18"/>
                <w:lang w:eastAsia="zh-CN"/>
              </w:rPr>
              <w:t>m</w:t>
            </w:r>
            <w:r w:rsidRPr="00394735">
              <w:rPr>
                <w:rFonts w:ascii="宋体" w:eastAsia="宋体" w:hAnsi="宋体" w:cs="Arial"/>
                <w:sz w:val="18"/>
                <w:szCs w:val="18"/>
                <w:lang w:eastAsia="zh-CN"/>
              </w:rPr>
              <w:t>；三涂层，装饰面平均膜厚</w:t>
            </w:r>
            <w:r w:rsidR="00C973C1" w:rsidRPr="00394735">
              <w:rPr>
                <w:rFonts w:ascii="宋体" w:eastAsia="宋体" w:hAnsi="宋体" w:cs="Arial"/>
                <w:sz w:val="18"/>
                <w:szCs w:val="18"/>
                <w:lang w:eastAsia="zh-CN"/>
              </w:rPr>
              <w:t>≥</w:t>
            </w:r>
            <w:r w:rsidRPr="00394735">
              <w:rPr>
                <w:rFonts w:ascii="宋体" w:eastAsia="宋体" w:hAnsi="宋体" w:cs="Arial"/>
                <w:sz w:val="18"/>
                <w:szCs w:val="18"/>
                <w:lang w:eastAsia="zh-CN"/>
              </w:rPr>
              <w:t>40</w:t>
            </w:r>
            <w:r w:rsidRPr="00394735">
              <w:rPr>
                <w:rFonts w:ascii="宋体" w:eastAsia="宋体" w:hAnsi="宋体" w:cs="Arial"/>
                <w:sz w:val="18"/>
                <w:szCs w:val="18"/>
              </w:rPr>
              <w:t>μ</w:t>
            </w:r>
            <w:r w:rsidRPr="00394735">
              <w:rPr>
                <w:rFonts w:ascii="宋体" w:eastAsia="宋体" w:hAnsi="宋体" w:cs="Arial"/>
                <w:sz w:val="18"/>
                <w:szCs w:val="18"/>
                <w:lang w:eastAsia="zh-CN"/>
              </w:rPr>
              <w:t>m</w:t>
            </w:r>
            <w:r w:rsidR="00C973C1" w:rsidRPr="00394735">
              <w:rPr>
                <w:rFonts w:ascii="宋体" w:eastAsia="宋体" w:hAnsi="宋体" w:cs="Arial"/>
                <w:sz w:val="18"/>
                <w:szCs w:val="18"/>
                <w:lang w:eastAsia="zh-CN"/>
              </w:rPr>
              <w:t>，局部膜厚≥34</w:t>
            </w:r>
            <w:r w:rsidR="00C973C1" w:rsidRPr="00394735">
              <w:rPr>
                <w:rFonts w:ascii="宋体" w:eastAsia="宋体" w:hAnsi="宋体" w:cs="Arial"/>
                <w:sz w:val="18"/>
                <w:szCs w:val="18"/>
              </w:rPr>
              <w:t>μ</w:t>
            </w:r>
            <w:r w:rsidR="00C973C1" w:rsidRPr="00394735">
              <w:rPr>
                <w:rFonts w:ascii="宋体" w:eastAsia="宋体" w:hAnsi="宋体" w:cs="Arial"/>
                <w:sz w:val="18"/>
                <w:szCs w:val="18"/>
                <w:lang w:eastAsia="zh-CN"/>
              </w:rPr>
              <w:t>m；</w:t>
            </w:r>
          </w:p>
          <w:p w14:paraId="6840E989" w14:textId="77777777" w:rsidR="00C973C1" w:rsidRPr="00394735" w:rsidRDefault="00C973C1" w:rsidP="00230296">
            <w:pPr>
              <w:rPr>
                <w:rFonts w:ascii="宋体" w:eastAsia="宋体" w:hAnsi="宋体" w:cs="Arial"/>
                <w:sz w:val="18"/>
                <w:szCs w:val="18"/>
                <w:lang w:eastAsia="zh-CN"/>
              </w:rPr>
            </w:pPr>
            <w:r w:rsidRPr="00394735">
              <w:rPr>
                <w:rFonts w:ascii="宋体" w:eastAsia="宋体" w:hAnsi="宋体" w:cs="Arial"/>
                <w:sz w:val="18"/>
                <w:szCs w:val="18"/>
                <w:lang w:eastAsia="zh-CN"/>
              </w:rPr>
              <w:t>四涂层，装饰面平均膜厚≥65</w:t>
            </w:r>
            <w:r w:rsidRPr="00394735">
              <w:rPr>
                <w:rFonts w:ascii="宋体" w:eastAsia="宋体" w:hAnsi="宋体" w:cs="Arial"/>
                <w:sz w:val="18"/>
                <w:szCs w:val="18"/>
              </w:rPr>
              <w:t>μ</w:t>
            </w:r>
            <w:r w:rsidRPr="00394735">
              <w:rPr>
                <w:rFonts w:ascii="宋体" w:eastAsia="宋体" w:hAnsi="宋体" w:cs="Arial"/>
                <w:sz w:val="18"/>
                <w:szCs w:val="18"/>
                <w:lang w:eastAsia="zh-CN"/>
              </w:rPr>
              <w:t>m，局部膜厚≥55</w:t>
            </w:r>
            <w:r w:rsidRPr="00394735">
              <w:rPr>
                <w:rFonts w:ascii="宋体" w:eastAsia="宋体" w:hAnsi="宋体" w:cs="Arial"/>
                <w:sz w:val="18"/>
                <w:szCs w:val="18"/>
              </w:rPr>
              <w:t>μ</w:t>
            </w:r>
            <w:r w:rsidRPr="00394735">
              <w:rPr>
                <w:rFonts w:ascii="宋体" w:eastAsia="宋体" w:hAnsi="宋体" w:cs="Arial"/>
                <w:sz w:val="18"/>
                <w:szCs w:val="18"/>
                <w:lang w:eastAsia="zh-CN"/>
              </w:rPr>
              <w:t>m。</w:t>
            </w:r>
          </w:p>
        </w:tc>
      </w:tr>
    </w:tbl>
    <w:p w14:paraId="0E719D9D" w14:textId="77777777" w:rsidR="00394735" w:rsidRPr="009F6370" w:rsidRDefault="00394735" w:rsidP="00394735">
      <w:pPr>
        <w:rPr>
          <w:rFonts w:ascii="Arial" w:eastAsiaTheme="minorEastAsia" w:hAnsi="Arial" w:cs="Arial"/>
          <w:sz w:val="18"/>
          <w:szCs w:val="18"/>
          <w:lang w:eastAsia="zh-CN"/>
        </w:rPr>
      </w:pPr>
      <w:r w:rsidRPr="001862CF">
        <w:rPr>
          <w:rFonts w:ascii="Arial" w:eastAsiaTheme="minorEastAsia" w:hAnsiTheme="minorEastAsia" w:cs="Arial" w:hint="eastAsia"/>
          <w:sz w:val="18"/>
          <w:szCs w:val="18"/>
          <w:lang w:eastAsia="zh-CN"/>
        </w:rPr>
        <w:t>注：</w:t>
      </w:r>
      <w:r w:rsidRPr="009F6370">
        <w:rPr>
          <w:rFonts w:ascii="Arial" w:eastAsiaTheme="minorEastAsia" w:hAnsiTheme="minorEastAsia" w:cs="Arial"/>
          <w:sz w:val="18"/>
          <w:szCs w:val="18"/>
          <w:lang w:eastAsia="zh-CN"/>
        </w:rPr>
        <w:t>由于型材横截面形状的复杂性，在型材某些表面（如内角、凹槽等）的局部膜厚允许低于规定值，但不准许出现露底现象。</w:t>
      </w:r>
    </w:p>
    <w:p w14:paraId="37B858F1" w14:textId="77777777" w:rsidR="004473F8" w:rsidRPr="00394735" w:rsidRDefault="00FC5999" w:rsidP="00230296">
      <w:pPr>
        <w:spacing w:line="400" w:lineRule="exact"/>
        <w:rPr>
          <w:rFonts w:ascii="宋体" w:eastAsia="宋体" w:hAnsi="宋体" w:cs="Arial"/>
          <w:sz w:val="21"/>
          <w:szCs w:val="21"/>
          <w:lang w:eastAsia="zh-CN"/>
        </w:rPr>
      </w:pPr>
      <w:r w:rsidRPr="00C07ACD">
        <w:rPr>
          <w:rFonts w:ascii="黑体" w:eastAsia="黑体" w:hAnsi="黑体" w:cs="Arial" w:hint="eastAsia"/>
          <w:sz w:val="21"/>
          <w:szCs w:val="21"/>
          <w:lang w:eastAsia="zh-CN"/>
        </w:rPr>
        <w:t>3.</w:t>
      </w:r>
      <w:r w:rsidR="009404BB" w:rsidRPr="00C07ACD">
        <w:rPr>
          <w:rFonts w:ascii="黑体" w:eastAsia="黑体" w:hAnsi="黑体" w:cs="Arial" w:hint="eastAsia"/>
          <w:sz w:val="21"/>
          <w:szCs w:val="21"/>
          <w:lang w:eastAsia="zh-CN"/>
        </w:rPr>
        <w:t>2.2</w:t>
      </w:r>
      <w:r w:rsidR="003328D2">
        <w:rPr>
          <w:rFonts w:ascii="黑体" w:eastAsia="黑体" w:hAnsi="黑体" w:cs="Arial" w:hint="eastAsia"/>
          <w:sz w:val="21"/>
          <w:szCs w:val="21"/>
          <w:lang w:eastAsia="zh-CN"/>
        </w:rPr>
        <w:t xml:space="preserve"> </w:t>
      </w:r>
      <w:r w:rsidRPr="00394735">
        <w:rPr>
          <w:rFonts w:ascii="宋体" w:eastAsia="宋体" w:hAnsi="宋体" w:cs="Arial" w:hint="eastAsia"/>
          <w:sz w:val="21"/>
          <w:szCs w:val="21"/>
          <w:lang w:eastAsia="zh-CN"/>
        </w:rPr>
        <w:t>未增塑聚氯乙烯（PVC—U）型材</w:t>
      </w:r>
    </w:p>
    <w:p w14:paraId="3638E547" w14:textId="77777777" w:rsidR="004473F8" w:rsidRPr="00394735" w:rsidRDefault="00FC5999" w:rsidP="00230296">
      <w:pPr>
        <w:spacing w:line="400" w:lineRule="exact"/>
        <w:ind w:firstLineChars="200" w:firstLine="420"/>
        <w:rPr>
          <w:rFonts w:ascii="宋体" w:eastAsia="宋体" w:hAnsi="宋体" w:cs="Arial"/>
          <w:sz w:val="21"/>
          <w:szCs w:val="21"/>
          <w:lang w:eastAsia="zh-CN"/>
        </w:rPr>
      </w:pPr>
      <w:r w:rsidRPr="00394735">
        <w:rPr>
          <w:rFonts w:ascii="宋体" w:eastAsia="宋体" w:hAnsi="宋体" w:cs="Arial"/>
          <w:sz w:val="21"/>
          <w:szCs w:val="21"/>
          <w:lang w:eastAsia="zh-CN"/>
        </w:rPr>
        <w:t>1</w:t>
      </w:r>
      <w:r w:rsidR="003328D2">
        <w:rPr>
          <w:rFonts w:ascii="宋体" w:eastAsia="宋体" w:hAnsi="宋体" w:cs="Arial" w:hint="eastAsia"/>
          <w:sz w:val="21"/>
          <w:szCs w:val="21"/>
          <w:lang w:eastAsia="zh-CN"/>
        </w:rPr>
        <w:t xml:space="preserve"> </w:t>
      </w:r>
      <w:r w:rsidRPr="00394735">
        <w:rPr>
          <w:rFonts w:ascii="宋体" w:eastAsia="宋体" w:hAnsi="宋体" w:cs="Arial"/>
          <w:sz w:val="21"/>
          <w:szCs w:val="21"/>
          <w:lang w:eastAsia="zh-CN"/>
        </w:rPr>
        <w:t>未增塑聚氯乙烯（PVC-U）型材应符合《门、窗用未增塑聚氯乙烯（PVC-U）型材》GB/T8814和《建筑门窗用未增塑聚氯乙烯彩色型材》JG/T263的规定，并应满足本标准表3.2.</w:t>
      </w:r>
      <w:r w:rsidR="00494EF7" w:rsidRPr="00394735">
        <w:rPr>
          <w:rFonts w:ascii="宋体" w:eastAsia="宋体" w:hAnsi="宋体" w:cs="Arial"/>
          <w:sz w:val="21"/>
          <w:szCs w:val="21"/>
          <w:lang w:eastAsia="zh-CN"/>
        </w:rPr>
        <w:t>2</w:t>
      </w:r>
      <w:r w:rsidRPr="00394735">
        <w:rPr>
          <w:rFonts w:ascii="宋体" w:eastAsia="宋体" w:hAnsi="宋体" w:cs="Arial"/>
          <w:sz w:val="21"/>
          <w:szCs w:val="21"/>
          <w:lang w:eastAsia="zh-CN"/>
        </w:rPr>
        <w:t>门窗主型材性能的要求。</w:t>
      </w:r>
    </w:p>
    <w:p w14:paraId="3FC09276" w14:textId="77777777" w:rsidR="00A4654A" w:rsidRPr="00394735" w:rsidRDefault="00A4654A" w:rsidP="00394735">
      <w:pPr>
        <w:spacing w:line="360" w:lineRule="auto"/>
        <w:ind w:firstLine="420"/>
        <w:jc w:val="center"/>
        <w:rPr>
          <w:rFonts w:ascii="黑体" w:eastAsia="黑体" w:hAnsi="黑体"/>
          <w:sz w:val="18"/>
          <w:szCs w:val="18"/>
        </w:rPr>
      </w:pPr>
      <w:r w:rsidRPr="00394735">
        <w:rPr>
          <w:rFonts w:ascii="黑体" w:eastAsia="黑体" w:hAnsi="黑体"/>
          <w:sz w:val="18"/>
          <w:szCs w:val="18"/>
        </w:rPr>
        <w:t>表3.2.2</w:t>
      </w:r>
      <w:r w:rsidR="003328D2">
        <w:rPr>
          <w:rFonts w:ascii="黑体" w:eastAsia="黑体" w:hAnsi="黑体" w:hint="eastAsia"/>
          <w:sz w:val="18"/>
          <w:szCs w:val="18"/>
          <w:lang w:eastAsia="zh-CN"/>
        </w:rPr>
        <w:t xml:space="preserve"> </w:t>
      </w:r>
      <w:r w:rsidRPr="00394735">
        <w:rPr>
          <w:rFonts w:ascii="黑体" w:eastAsia="黑体" w:hAnsi="黑体"/>
          <w:sz w:val="18"/>
          <w:szCs w:val="18"/>
        </w:rPr>
        <w:t>门窗主型材性能</w:t>
      </w:r>
    </w:p>
    <w:tbl>
      <w:tblPr>
        <w:tblStyle w:val="aff7"/>
        <w:tblW w:w="5000" w:type="pct"/>
        <w:tblLook w:val="04A0" w:firstRow="1" w:lastRow="0" w:firstColumn="1" w:lastColumn="0" w:noHBand="0" w:noVBand="1"/>
      </w:tblPr>
      <w:tblGrid>
        <w:gridCol w:w="1101"/>
        <w:gridCol w:w="4109"/>
        <w:gridCol w:w="4364"/>
      </w:tblGrid>
      <w:tr w:rsidR="004473F8" w:rsidRPr="004E37CF" w14:paraId="4BE9BC36" w14:textId="77777777" w:rsidTr="00394735">
        <w:trPr>
          <w:trHeight w:val="368"/>
        </w:trPr>
        <w:tc>
          <w:tcPr>
            <w:tcW w:w="575" w:type="pct"/>
            <w:vAlign w:val="center"/>
          </w:tcPr>
          <w:p w14:paraId="59BF7F26"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试验项目</w:t>
            </w:r>
          </w:p>
        </w:tc>
        <w:tc>
          <w:tcPr>
            <w:tcW w:w="2146" w:type="pct"/>
            <w:vAlign w:val="center"/>
          </w:tcPr>
          <w:p w14:paraId="227DBD2F"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试验条件</w:t>
            </w:r>
          </w:p>
        </w:tc>
        <w:tc>
          <w:tcPr>
            <w:tcW w:w="2279" w:type="pct"/>
            <w:vAlign w:val="center"/>
          </w:tcPr>
          <w:p w14:paraId="4CCF6886"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性能要求</w:t>
            </w:r>
          </w:p>
        </w:tc>
      </w:tr>
      <w:tr w:rsidR="004473F8" w:rsidRPr="004E37CF" w14:paraId="2571C453" w14:textId="77777777" w:rsidTr="00394735">
        <w:tc>
          <w:tcPr>
            <w:tcW w:w="575" w:type="pct"/>
            <w:vAlign w:val="center"/>
          </w:tcPr>
          <w:p w14:paraId="60E65428"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落锤冲击</w:t>
            </w:r>
          </w:p>
        </w:tc>
        <w:tc>
          <w:tcPr>
            <w:tcW w:w="2146" w:type="pct"/>
            <w:vAlign w:val="center"/>
          </w:tcPr>
          <w:p w14:paraId="7F377BFD"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10个</w:t>
            </w:r>
            <w:r w:rsidR="00D86D97" w:rsidRPr="00394735">
              <w:rPr>
                <w:rFonts w:ascii="宋体" w:eastAsia="宋体" w:hAnsi="宋体" w:cs="Arial" w:hint="eastAsia"/>
                <w:sz w:val="18"/>
                <w:szCs w:val="18"/>
                <w:lang w:eastAsia="zh-CN"/>
              </w:rPr>
              <w:t>试</w:t>
            </w:r>
            <w:r w:rsidRPr="00394735">
              <w:rPr>
                <w:rFonts w:ascii="宋体" w:eastAsia="宋体" w:hAnsi="宋体" w:cs="Arial"/>
                <w:sz w:val="18"/>
                <w:szCs w:val="18"/>
                <w:lang w:eastAsia="zh-CN"/>
              </w:rPr>
              <w:t>样在-10℃时，落锤质量1000g，落锤高度II</w:t>
            </w:r>
            <w:r w:rsidR="0055587A" w:rsidRPr="00394735">
              <w:rPr>
                <w:rFonts w:ascii="宋体" w:eastAsia="宋体" w:hAnsi="宋体" w:cs="Arial" w:hint="eastAsia"/>
                <w:sz w:val="18"/>
                <w:szCs w:val="18"/>
                <w:lang w:eastAsia="zh-CN"/>
              </w:rPr>
              <w:t>级</w:t>
            </w:r>
            <w:r w:rsidRPr="00394735">
              <w:rPr>
                <w:rFonts w:ascii="宋体" w:eastAsia="宋体" w:hAnsi="宋体" w:cs="Arial"/>
                <w:sz w:val="18"/>
                <w:szCs w:val="18"/>
                <w:lang w:eastAsia="zh-CN"/>
              </w:rPr>
              <w:t>1.5m</w:t>
            </w:r>
          </w:p>
        </w:tc>
        <w:tc>
          <w:tcPr>
            <w:tcW w:w="2279" w:type="pct"/>
            <w:vAlign w:val="center"/>
          </w:tcPr>
          <w:p w14:paraId="0E9C839D"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在可视面上破裂的试样数≤1个</w:t>
            </w:r>
          </w:p>
        </w:tc>
      </w:tr>
      <w:tr w:rsidR="004473F8" w:rsidRPr="004E37CF" w14:paraId="28D7FEB5" w14:textId="77777777" w:rsidTr="00394735">
        <w:trPr>
          <w:trHeight w:val="366"/>
        </w:trPr>
        <w:tc>
          <w:tcPr>
            <w:tcW w:w="575" w:type="pct"/>
            <w:vAlign w:val="center"/>
          </w:tcPr>
          <w:p w14:paraId="18857707"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可焊接性</w:t>
            </w:r>
          </w:p>
        </w:tc>
        <w:tc>
          <w:tcPr>
            <w:tcW w:w="2146" w:type="pct"/>
            <w:vAlign w:val="center"/>
          </w:tcPr>
          <w:p w14:paraId="5333F6F9"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5个焊角试样，不清理焊缝，只清理90°外角</w:t>
            </w:r>
          </w:p>
        </w:tc>
        <w:tc>
          <w:tcPr>
            <w:tcW w:w="2279" w:type="pct"/>
            <w:vAlign w:val="center"/>
          </w:tcPr>
          <w:p w14:paraId="0B96877A" w14:textId="77777777" w:rsidR="004473F8" w:rsidRPr="00394735" w:rsidRDefault="00FC5999" w:rsidP="00394735">
            <w:pPr>
              <w:jc w:val="center"/>
              <w:rPr>
                <w:rFonts w:ascii="宋体" w:eastAsia="宋体" w:hAnsi="宋体" w:cs="Arial"/>
                <w:sz w:val="18"/>
                <w:szCs w:val="18"/>
                <w:lang w:eastAsia="zh-CN"/>
              </w:rPr>
            </w:pPr>
            <w:r w:rsidRPr="00394735">
              <w:rPr>
                <w:rFonts w:ascii="宋体" w:eastAsia="宋体" w:hAnsi="宋体" w:cs="Arial"/>
                <w:sz w:val="18"/>
                <w:szCs w:val="18"/>
                <w:lang w:eastAsia="zh-CN"/>
              </w:rPr>
              <w:t>焊接角的破坏力应大于该型材最小破坏力的计算值</w:t>
            </w:r>
          </w:p>
        </w:tc>
      </w:tr>
    </w:tbl>
    <w:p w14:paraId="01531FC1" w14:textId="77777777" w:rsidR="004473F8" w:rsidRPr="00394735" w:rsidRDefault="00FC5999">
      <w:pPr>
        <w:spacing w:line="360" w:lineRule="auto"/>
        <w:rPr>
          <w:rFonts w:ascii="Arial" w:eastAsiaTheme="minorEastAsia" w:hAnsi="Arial" w:cs="Arial"/>
          <w:sz w:val="18"/>
          <w:szCs w:val="21"/>
          <w:lang w:eastAsia="zh-CN"/>
        </w:rPr>
      </w:pPr>
      <w:r w:rsidRPr="00394735">
        <w:rPr>
          <w:rFonts w:ascii="Arial" w:eastAsiaTheme="minorEastAsia" w:hAnsiTheme="minorEastAsia" w:cs="Arial"/>
          <w:sz w:val="18"/>
          <w:szCs w:val="21"/>
          <w:lang w:eastAsia="zh-CN"/>
        </w:rPr>
        <w:t>注：可视面是指当门窗关闭时可以看到的型材表面。</w:t>
      </w:r>
    </w:p>
    <w:p w14:paraId="6CF5D2DA" w14:textId="77777777" w:rsidR="004473F8" w:rsidRPr="00982231" w:rsidRDefault="00FC5999" w:rsidP="000049A9">
      <w:pPr>
        <w:spacing w:line="400" w:lineRule="exact"/>
        <w:ind w:firstLineChars="200" w:firstLine="420"/>
        <w:rPr>
          <w:rFonts w:ascii="黑体" w:eastAsia="黑体" w:hAnsi="黑体" w:cs="Arial"/>
          <w:bCs/>
          <w:sz w:val="21"/>
          <w:szCs w:val="21"/>
          <w:lang w:eastAsia="zh-CN"/>
        </w:rPr>
      </w:pPr>
      <w:r w:rsidRPr="00982231">
        <w:rPr>
          <w:rFonts w:ascii="黑体" w:eastAsia="黑体" w:hAnsi="黑体" w:cs="Arial"/>
          <w:bCs/>
          <w:sz w:val="21"/>
          <w:szCs w:val="21"/>
          <w:lang w:eastAsia="zh-CN"/>
        </w:rPr>
        <w:lastRenderedPageBreak/>
        <w:t>2</w:t>
      </w:r>
      <w:r w:rsidR="003328D2">
        <w:rPr>
          <w:rFonts w:ascii="黑体" w:eastAsia="黑体" w:hAnsi="黑体" w:cs="Arial" w:hint="eastAsia"/>
          <w:bCs/>
          <w:sz w:val="21"/>
          <w:szCs w:val="21"/>
          <w:lang w:eastAsia="zh-CN"/>
        </w:rPr>
        <w:t xml:space="preserve"> </w:t>
      </w:r>
      <w:r w:rsidRPr="00982231">
        <w:rPr>
          <w:rFonts w:ascii="黑体" w:eastAsia="黑体" w:hAnsi="黑体" w:cs="Arial"/>
          <w:bCs/>
          <w:sz w:val="21"/>
          <w:szCs w:val="21"/>
          <w:lang w:eastAsia="zh-CN"/>
        </w:rPr>
        <w:t>（PVC-U）型材人工老化时间不应小于6000h，老化后冲击强度保留率</w:t>
      </w:r>
      <w:r w:rsidRPr="00982231">
        <w:rPr>
          <w:rFonts w:ascii="黑体" w:eastAsia="黑体" w:hAnsi="黑体" w:cs="Arial"/>
          <w:sz w:val="21"/>
          <w:szCs w:val="21"/>
          <w:lang w:eastAsia="zh-CN"/>
        </w:rPr>
        <w:t>不应小于60%，老化后试样的颜色变化</w:t>
      </w:r>
      <w:r w:rsidRPr="00982231">
        <w:rPr>
          <w:rFonts w:ascii="黑体" w:eastAsia="黑体" w:hAnsi="黑体" w:cs="Arial"/>
          <w:sz w:val="21"/>
          <w:szCs w:val="21"/>
        </w:rPr>
        <w:t>Δ</w:t>
      </w:r>
      <w:r w:rsidRPr="00982231">
        <w:rPr>
          <w:rFonts w:ascii="黑体" w:eastAsia="黑体" w:hAnsi="黑体" w:cs="Arial"/>
          <w:sz w:val="21"/>
          <w:szCs w:val="21"/>
          <w:lang w:eastAsia="zh-CN"/>
        </w:rPr>
        <w:t>E</w:t>
      </w:r>
      <w:r w:rsidRPr="00982231">
        <w:rPr>
          <w:rFonts w:ascii="黑体" w:eastAsia="黑体" w:hAnsi="黑体" w:cs="Arial"/>
          <w:sz w:val="21"/>
          <w:szCs w:val="21"/>
          <w:vertAlign w:val="superscript"/>
          <w:lang w:eastAsia="zh-CN"/>
        </w:rPr>
        <w:t>＊</w:t>
      </w:r>
      <w:r w:rsidRPr="00982231">
        <w:rPr>
          <w:rFonts w:ascii="黑体" w:eastAsia="黑体" w:hAnsi="黑体" w:cs="Arial"/>
          <w:sz w:val="21"/>
          <w:szCs w:val="21"/>
          <w:lang w:eastAsia="zh-CN"/>
        </w:rPr>
        <w:t>不应大于5、</w:t>
      </w:r>
      <w:r w:rsidRPr="00982231">
        <w:rPr>
          <w:rFonts w:ascii="黑体" w:eastAsia="黑体" w:hAnsi="黑体" w:cs="Arial"/>
          <w:sz w:val="21"/>
          <w:szCs w:val="21"/>
        </w:rPr>
        <w:t>Δ</w:t>
      </w:r>
      <w:r w:rsidRPr="00982231">
        <w:rPr>
          <w:rFonts w:ascii="黑体" w:eastAsia="黑体" w:hAnsi="黑体" w:cs="Arial"/>
          <w:sz w:val="21"/>
          <w:szCs w:val="21"/>
          <w:lang w:eastAsia="zh-CN"/>
        </w:rPr>
        <w:t>b</w:t>
      </w:r>
      <w:r w:rsidRPr="00982231">
        <w:rPr>
          <w:rFonts w:ascii="黑体" w:eastAsia="黑体" w:hAnsi="黑体" w:cs="Arial"/>
          <w:sz w:val="21"/>
          <w:szCs w:val="21"/>
          <w:vertAlign w:val="superscript"/>
          <w:lang w:eastAsia="zh-CN"/>
        </w:rPr>
        <w:t>＊</w:t>
      </w:r>
      <w:r w:rsidRPr="00982231">
        <w:rPr>
          <w:rFonts w:ascii="黑体" w:eastAsia="黑体" w:hAnsi="黑体" w:cs="Arial"/>
          <w:sz w:val="21"/>
          <w:szCs w:val="21"/>
          <w:lang w:eastAsia="zh-CN"/>
        </w:rPr>
        <w:t>不应大于3。</w:t>
      </w:r>
    </w:p>
    <w:p w14:paraId="2DA6E7B0" w14:textId="77777777" w:rsidR="004473F8" w:rsidRPr="00982231" w:rsidRDefault="00FC5999" w:rsidP="000049A9">
      <w:pPr>
        <w:spacing w:line="400" w:lineRule="exact"/>
        <w:ind w:firstLineChars="200" w:firstLine="420"/>
        <w:rPr>
          <w:rFonts w:ascii="黑体" w:eastAsia="黑体" w:hAnsi="黑体" w:cs="Arial"/>
          <w:bCs/>
          <w:sz w:val="21"/>
          <w:szCs w:val="21"/>
          <w:lang w:eastAsia="zh-CN"/>
        </w:rPr>
      </w:pPr>
      <w:r w:rsidRPr="00982231">
        <w:rPr>
          <w:rFonts w:ascii="黑体" w:eastAsia="黑体" w:hAnsi="黑体" w:cs="Arial"/>
          <w:bCs/>
          <w:sz w:val="21"/>
          <w:szCs w:val="21"/>
          <w:lang w:eastAsia="zh-CN"/>
        </w:rPr>
        <w:t>3</w:t>
      </w:r>
      <w:r w:rsidR="003328D2">
        <w:rPr>
          <w:rFonts w:ascii="黑体" w:eastAsia="黑体" w:hAnsi="黑体" w:cs="Arial" w:hint="eastAsia"/>
          <w:bCs/>
          <w:sz w:val="21"/>
          <w:szCs w:val="21"/>
          <w:lang w:eastAsia="zh-CN"/>
        </w:rPr>
        <w:t xml:space="preserve"> </w:t>
      </w:r>
      <w:r w:rsidRPr="00982231">
        <w:rPr>
          <w:rFonts w:ascii="黑体" w:eastAsia="黑体" w:hAnsi="黑体" w:cs="Arial"/>
          <w:bCs/>
          <w:sz w:val="21"/>
          <w:szCs w:val="21"/>
          <w:lang w:eastAsia="zh-CN"/>
        </w:rPr>
        <w:t>（PVC-U）塑料门用主型材可视面最小实测壁厚不应小于2.8mm，</w:t>
      </w:r>
      <w:r w:rsidR="00A4654A" w:rsidRPr="00982231">
        <w:rPr>
          <w:rFonts w:ascii="黑体" w:eastAsia="黑体" w:hAnsi="黑体" w:cs="Arial"/>
          <w:bCs/>
          <w:sz w:val="21"/>
          <w:szCs w:val="21"/>
          <w:lang w:eastAsia="zh-CN"/>
        </w:rPr>
        <w:t>非可视面最小实测壁厚不应小于2.5mm；</w:t>
      </w:r>
      <w:r w:rsidRPr="00982231">
        <w:rPr>
          <w:rFonts w:ascii="黑体" w:eastAsia="黑体" w:hAnsi="黑体" w:cs="Arial"/>
          <w:bCs/>
          <w:sz w:val="21"/>
          <w:szCs w:val="21"/>
          <w:lang w:eastAsia="zh-CN"/>
        </w:rPr>
        <w:t>塑料窗用主型材可视面最小实测壁厚不应小于2.5mm，非可视面最小实测壁厚不应小于2.</w:t>
      </w:r>
      <w:r w:rsidR="000E4AC3" w:rsidRPr="00982231">
        <w:rPr>
          <w:rFonts w:ascii="黑体" w:eastAsia="黑体" w:hAnsi="黑体" w:cs="Arial"/>
          <w:bCs/>
          <w:sz w:val="21"/>
          <w:szCs w:val="21"/>
          <w:lang w:eastAsia="zh-CN"/>
        </w:rPr>
        <w:t>2</w:t>
      </w:r>
      <w:r w:rsidRPr="00982231">
        <w:rPr>
          <w:rFonts w:ascii="黑体" w:eastAsia="黑体" w:hAnsi="黑体" w:cs="Arial"/>
          <w:bCs/>
          <w:sz w:val="21"/>
          <w:szCs w:val="21"/>
          <w:lang w:eastAsia="zh-CN"/>
        </w:rPr>
        <w:t>mm。</w:t>
      </w:r>
    </w:p>
    <w:p w14:paraId="77131EEE" w14:textId="77777777" w:rsidR="004473F8" w:rsidRPr="00394735" w:rsidRDefault="00A4654A" w:rsidP="000049A9">
      <w:pPr>
        <w:spacing w:line="400" w:lineRule="exact"/>
        <w:ind w:firstLineChars="200" w:firstLine="420"/>
        <w:rPr>
          <w:rFonts w:ascii="宋体" w:eastAsia="宋体" w:hAnsi="宋体" w:cs="Arial"/>
          <w:sz w:val="21"/>
          <w:szCs w:val="21"/>
          <w:lang w:eastAsia="zh-CN"/>
        </w:rPr>
      </w:pPr>
      <w:r w:rsidRPr="00394735">
        <w:rPr>
          <w:rFonts w:ascii="宋体" w:eastAsia="宋体" w:hAnsi="宋体" w:cs="Arial"/>
          <w:sz w:val="21"/>
          <w:szCs w:val="21"/>
          <w:lang w:eastAsia="zh-CN"/>
        </w:rPr>
        <w:t xml:space="preserve">4 </w:t>
      </w:r>
      <w:r w:rsidR="00FC5999" w:rsidRPr="00394735">
        <w:rPr>
          <w:rFonts w:ascii="宋体" w:eastAsia="宋体" w:hAnsi="宋体" w:cs="Arial"/>
          <w:sz w:val="21"/>
          <w:szCs w:val="21"/>
          <w:lang w:eastAsia="zh-CN"/>
        </w:rPr>
        <w:t>门窗用未增塑聚氯乙烯主型材断面应具有独立的保温（隔声）腔室、增强型钢腔室及排水腔室。</w:t>
      </w:r>
      <w:r w:rsidR="00B20835" w:rsidRPr="00394735">
        <w:rPr>
          <w:rFonts w:ascii="宋体" w:eastAsia="宋体" w:hAnsi="宋体" w:cs="Arial" w:hint="eastAsia"/>
          <w:sz w:val="21"/>
          <w:szCs w:val="21"/>
          <w:lang w:eastAsia="zh-CN"/>
        </w:rPr>
        <w:t>北京地区</w:t>
      </w:r>
      <w:r w:rsidR="00B20835" w:rsidRPr="00394735">
        <w:rPr>
          <w:rFonts w:ascii="宋体" w:eastAsia="宋体" w:hAnsi="宋体" w:cs="Arial"/>
          <w:sz w:val="21"/>
          <w:szCs w:val="21"/>
          <w:lang w:eastAsia="zh-CN"/>
        </w:rPr>
        <w:t>未增塑聚氯乙烯（PVC-U</w:t>
      </w:r>
      <w:r w:rsidR="00B20835" w:rsidRPr="001862CF">
        <w:rPr>
          <w:rFonts w:ascii="宋体" w:eastAsia="宋体" w:hAnsi="宋体" w:cs="Arial"/>
          <w:sz w:val="21"/>
          <w:szCs w:val="21"/>
          <w:lang w:eastAsia="zh-CN"/>
        </w:rPr>
        <w:t>）型材</w:t>
      </w:r>
      <w:r w:rsidR="00B20835" w:rsidRPr="001862CF">
        <w:rPr>
          <w:rFonts w:ascii="宋体" w:eastAsia="宋体" w:hAnsi="宋体" w:cs="Arial" w:hint="eastAsia"/>
          <w:sz w:val="21"/>
          <w:szCs w:val="21"/>
          <w:lang w:eastAsia="zh-CN"/>
        </w:rPr>
        <w:t>框</w:t>
      </w:r>
      <w:r w:rsidR="00230296" w:rsidRPr="001862CF">
        <w:rPr>
          <w:rFonts w:ascii="宋体" w:eastAsia="宋体" w:hAnsi="宋体" w:cs="Arial" w:hint="eastAsia"/>
          <w:sz w:val="21"/>
          <w:szCs w:val="21"/>
          <w:lang w:eastAsia="zh-CN"/>
        </w:rPr>
        <w:t>厚度</w:t>
      </w:r>
      <w:r w:rsidR="00B20835" w:rsidRPr="001862CF">
        <w:rPr>
          <w:rFonts w:ascii="宋体" w:eastAsia="宋体" w:hAnsi="宋体" w:cs="Arial" w:hint="eastAsia"/>
          <w:sz w:val="21"/>
          <w:szCs w:val="21"/>
          <w:lang w:eastAsia="zh-CN"/>
        </w:rPr>
        <w:t>不宜小于75mm，腔室数量不宜少于6个；河北、天津地区</w:t>
      </w:r>
      <w:r w:rsidR="00B20835" w:rsidRPr="001862CF">
        <w:rPr>
          <w:rFonts w:ascii="宋体" w:eastAsia="宋体" w:hAnsi="宋体" w:cs="Arial"/>
          <w:sz w:val="21"/>
          <w:szCs w:val="21"/>
          <w:lang w:eastAsia="zh-CN"/>
        </w:rPr>
        <w:t>未增塑聚氯乙烯（PVC-U）型材</w:t>
      </w:r>
      <w:r w:rsidR="00B20835" w:rsidRPr="001862CF">
        <w:rPr>
          <w:rFonts w:ascii="宋体" w:eastAsia="宋体" w:hAnsi="宋体" w:cs="Arial" w:hint="eastAsia"/>
          <w:sz w:val="21"/>
          <w:szCs w:val="21"/>
          <w:lang w:eastAsia="zh-CN"/>
        </w:rPr>
        <w:t>框</w:t>
      </w:r>
      <w:r w:rsidR="00230296" w:rsidRPr="001862CF">
        <w:rPr>
          <w:rFonts w:ascii="宋体" w:eastAsia="宋体" w:hAnsi="宋体" w:cs="Arial" w:hint="eastAsia"/>
          <w:sz w:val="21"/>
          <w:szCs w:val="21"/>
          <w:lang w:eastAsia="zh-CN"/>
        </w:rPr>
        <w:t>厚度</w:t>
      </w:r>
      <w:r w:rsidR="00B20835" w:rsidRPr="001862CF">
        <w:rPr>
          <w:rFonts w:ascii="宋体" w:eastAsia="宋体" w:hAnsi="宋体" w:cs="Arial" w:hint="eastAsia"/>
          <w:sz w:val="21"/>
          <w:szCs w:val="21"/>
          <w:lang w:eastAsia="zh-CN"/>
        </w:rPr>
        <w:t>不宜</w:t>
      </w:r>
      <w:r w:rsidR="00B20835" w:rsidRPr="00394735">
        <w:rPr>
          <w:rFonts w:ascii="宋体" w:eastAsia="宋体" w:hAnsi="宋体" w:cs="Arial" w:hint="eastAsia"/>
          <w:sz w:val="21"/>
          <w:szCs w:val="21"/>
          <w:lang w:eastAsia="zh-CN"/>
        </w:rPr>
        <w:t>小于</w:t>
      </w:r>
      <w:r w:rsidR="00D83A2F" w:rsidRPr="00394735">
        <w:rPr>
          <w:rFonts w:ascii="宋体" w:eastAsia="宋体" w:hAnsi="宋体" w:cs="Arial" w:hint="eastAsia"/>
          <w:sz w:val="21"/>
          <w:szCs w:val="21"/>
          <w:lang w:eastAsia="zh-CN"/>
        </w:rPr>
        <w:t>65</w:t>
      </w:r>
      <w:r w:rsidR="00B20835" w:rsidRPr="00394735">
        <w:rPr>
          <w:rFonts w:ascii="宋体" w:eastAsia="宋体" w:hAnsi="宋体" w:cs="Arial" w:hint="eastAsia"/>
          <w:sz w:val="21"/>
          <w:szCs w:val="21"/>
          <w:lang w:eastAsia="zh-CN"/>
        </w:rPr>
        <w:t>mm，腔室数量不宜少于5个。</w:t>
      </w:r>
    </w:p>
    <w:p w14:paraId="3396820E" w14:textId="77777777" w:rsidR="004473F8" w:rsidRPr="00230296" w:rsidRDefault="00FC5999" w:rsidP="000049A9">
      <w:pPr>
        <w:spacing w:line="400" w:lineRule="exact"/>
        <w:rPr>
          <w:rFonts w:ascii="宋体" w:eastAsia="宋体" w:hAnsi="宋体" w:cs="Arial"/>
          <w:sz w:val="21"/>
          <w:szCs w:val="21"/>
          <w:lang w:eastAsia="zh-CN"/>
        </w:rPr>
      </w:pPr>
      <w:r w:rsidRPr="00C07ACD">
        <w:rPr>
          <w:rFonts w:ascii="黑体" w:eastAsia="黑体" w:hAnsi="黑体" w:cs="Arial" w:hint="eastAsia"/>
          <w:sz w:val="21"/>
          <w:szCs w:val="21"/>
          <w:lang w:eastAsia="zh-CN"/>
        </w:rPr>
        <w:t>3.</w:t>
      </w:r>
      <w:r w:rsidR="00141B96" w:rsidRPr="00C07ACD">
        <w:rPr>
          <w:rFonts w:ascii="黑体" w:eastAsia="黑体" w:hAnsi="黑体" w:cs="Arial" w:hint="eastAsia"/>
          <w:sz w:val="21"/>
          <w:szCs w:val="21"/>
          <w:lang w:eastAsia="zh-CN"/>
        </w:rPr>
        <w:t>2.3</w:t>
      </w:r>
      <w:r w:rsidR="007B767C" w:rsidRPr="00230296">
        <w:rPr>
          <w:rFonts w:ascii="宋体" w:eastAsia="宋体" w:hAnsi="宋体" w:cs="Arial" w:hint="eastAsia"/>
          <w:sz w:val="21"/>
          <w:szCs w:val="21"/>
          <w:lang w:eastAsia="zh-CN"/>
        </w:rPr>
        <w:t>实木、铝木复合门窗型材</w:t>
      </w:r>
    </w:p>
    <w:p w14:paraId="300814A6" w14:textId="77777777" w:rsidR="00493C82" w:rsidRPr="00982231" w:rsidRDefault="00FC5999" w:rsidP="000049A9">
      <w:pPr>
        <w:spacing w:line="400" w:lineRule="exact"/>
        <w:ind w:firstLineChars="200" w:firstLine="420"/>
        <w:rPr>
          <w:rFonts w:ascii="黑体" w:eastAsia="黑体" w:hAnsi="黑体" w:cs="Arial"/>
          <w:sz w:val="21"/>
          <w:szCs w:val="21"/>
          <w:lang w:eastAsia="zh-CN"/>
        </w:rPr>
      </w:pPr>
      <w:r w:rsidRPr="00982231">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00493C82" w:rsidRPr="00982231">
        <w:rPr>
          <w:rFonts w:ascii="黑体" w:eastAsia="黑体" w:hAnsi="黑体" w:cs="Arial"/>
          <w:sz w:val="21"/>
          <w:szCs w:val="21"/>
          <w:lang w:eastAsia="zh-CN"/>
        </w:rPr>
        <w:t>以铝合金型材为主要受力杆件的铝木复合门窗，铝合金型材应符合</w:t>
      </w:r>
      <w:r w:rsidR="00AA03E0">
        <w:rPr>
          <w:rFonts w:ascii="黑体" w:eastAsia="黑体" w:hAnsi="黑体" w:cs="Arial"/>
          <w:sz w:val="21"/>
          <w:szCs w:val="21"/>
          <w:lang w:eastAsia="zh-CN"/>
        </w:rPr>
        <w:t>本标准</w:t>
      </w:r>
      <w:r w:rsidR="00493C82" w:rsidRPr="00982231">
        <w:rPr>
          <w:rFonts w:ascii="黑体" w:eastAsia="黑体" w:hAnsi="黑体" w:cs="Arial"/>
          <w:sz w:val="21"/>
          <w:szCs w:val="21"/>
          <w:lang w:eastAsia="zh-CN"/>
        </w:rPr>
        <w:t>3.2.1条的规定；以木材为主要受力杆件的铝木复合门窗，铝合金型材最小壁厚不应低于1.4mm。</w:t>
      </w:r>
    </w:p>
    <w:p w14:paraId="410CFBAC" w14:textId="77777777" w:rsidR="004473F8" w:rsidRPr="00230296"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2</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指接材应符合《非结构用</w:t>
      </w:r>
      <w:r w:rsidR="00B51B09" w:rsidRPr="00230296">
        <w:rPr>
          <w:rFonts w:ascii="宋体" w:eastAsia="宋体" w:hAnsi="宋体" w:cs="Arial"/>
          <w:sz w:val="21"/>
          <w:szCs w:val="21"/>
          <w:lang w:eastAsia="zh-CN"/>
        </w:rPr>
        <w:t>指接材</w:t>
      </w:r>
      <w:r w:rsidR="00FC5999" w:rsidRPr="00230296">
        <w:rPr>
          <w:rFonts w:ascii="宋体" w:eastAsia="宋体" w:hAnsi="宋体" w:cs="Arial"/>
          <w:sz w:val="21"/>
          <w:szCs w:val="21"/>
          <w:lang w:eastAsia="zh-CN"/>
        </w:rPr>
        <w:t>》GB/T</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21140规定的</w:t>
      </w:r>
      <w:r w:rsidR="001F3771" w:rsidRPr="00230296">
        <w:rPr>
          <w:rFonts w:ascii="宋体" w:eastAsia="宋体" w:hAnsi="宋体" w:cs="Arial"/>
          <w:sz w:val="21"/>
          <w:szCs w:val="21"/>
          <w:lang w:eastAsia="zh-CN"/>
        </w:rPr>
        <w:fldChar w:fldCharType="begin"/>
      </w:r>
      <w:r w:rsidR="00FC5999" w:rsidRPr="00230296">
        <w:rPr>
          <w:rFonts w:ascii="宋体" w:eastAsia="宋体" w:hAnsi="宋体" w:cs="Arial"/>
          <w:sz w:val="21"/>
          <w:szCs w:val="21"/>
          <w:lang w:eastAsia="zh-CN"/>
        </w:rPr>
        <w:instrText xml:space="preserve"> = 1 \* ROMAN </w:instrText>
      </w:r>
      <w:r w:rsidR="001F3771" w:rsidRPr="00230296">
        <w:rPr>
          <w:rFonts w:ascii="宋体" w:eastAsia="宋体" w:hAnsi="宋体" w:cs="Arial"/>
          <w:sz w:val="21"/>
          <w:szCs w:val="21"/>
          <w:lang w:eastAsia="zh-CN"/>
        </w:rPr>
        <w:fldChar w:fldCharType="separate"/>
      </w:r>
      <w:r w:rsidR="00FC5999" w:rsidRPr="00230296">
        <w:rPr>
          <w:rFonts w:ascii="宋体" w:eastAsia="宋体" w:hAnsi="宋体" w:cs="Arial"/>
          <w:sz w:val="21"/>
          <w:szCs w:val="21"/>
          <w:lang w:eastAsia="zh-CN"/>
        </w:rPr>
        <w:t>I</w:t>
      </w:r>
      <w:r w:rsidR="001F3771" w:rsidRPr="00230296">
        <w:rPr>
          <w:rFonts w:ascii="宋体" w:eastAsia="宋体" w:hAnsi="宋体" w:cs="Arial"/>
          <w:sz w:val="21"/>
          <w:szCs w:val="21"/>
          <w:lang w:eastAsia="zh-CN"/>
        </w:rPr>
        <w:fldChar w:fldCharType="end"/>
      </w:r>
      <w:r w:rsidR="00FC5999" w:rsidRPr="00230296">
        <w:rPr>
          <w:rFonts w:ascii="宋体" w:eastAsia="宋体" w:hAnsi="宋体" w:cs="Arial"/>
          <w:sz w:val="21"/>
          <w:szCs w:val="21"/>
          <w:lang w:eastAsia="zh-CN"/>
        </w:rPr>
        <w:t>类</w:t>
      </w:r>
      <w:r w:rsidR="00A3787A" w:rsidRPr="00230296">
        <w:rPr>
          <w:rFonts w:ascii="宋体" w:eastAsia="宋体" w:hAnsi="宋体" w:cs="Arial" w:hint="eastAsia"/>
          <w:sz w:val="21"/>
          <w:szCs w:val="21"/>
          <w:lang w:eastAsia="zh-CN"/>
        </w:rPr>
        <w:t>耐气候非结构用</w:t>
      </w:r>
      <w:r w:rsidR="00FC5999" w:rsidRPr="00230296">
        <w:rPr>
          <w:rFonts w:ascii="宋体" w:eastAsia="宋体" w:hAnsi="宋体" w:cs="Arial"/>
          <w:sz w:val="21"/>
          <w:szCs w:val="21"/>
          <w:lang w:eastAsia="zh-CN"/>
        </w:rPr>
        <w:t>指接材的要求，可视面拼条长度除端头外应大于250mm，宽度方向无拼接，指接缝隙处无明显缺陷；</w:t>
      </w:r>
    </w:p>
    <w:p w14:paraId="2A1FC762" w14:textId="77777777" w:rsidR="004473F8" w:rsidRPr="00230296"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3</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集成材应满足《非结构用</w:t>
      </w:r>
      <w:r w:rsidR="00B51B09" w:rsidRPr="00230296">
        <w:rPr>
          <w:rFonts w:ascii="宋体" w:eastAsia="宋体" w:hAnsi="宋体" w:cs="Arial"/>
          <w:sz w:val="21"/>
          <w:szCs w:val="21"/>
          <w:lang w:eastAsia="zh-CN"/>
        </w:rPr>
        <w:t>集成材</w:t>
      </w:r>
      <w:r w:rsidR="00FC5999" w:rsidRPr="00230296">
        <w:rPr>
          <w:rFonts w:ascii="宋体" w:eastAsia="宋体" w:hAnsi="宋体" w:cs="Arial"/>
          <w:sz w:val="21"/>
          <w:szCs w:val="21"/>
          <w:lang w:eastAsia="zh-CN"/>
        </w:rPr>
        <w:t>》LY/T1787的要求，外观质量应符合优等品要求，可视面拼条长度除端头外应大于250mm，宽度方向无拼接，厚度方向相邻层的拼接缝应错开，指接缝隙处无明显缺陷；</w:t>
      </w:r>
    </w:p>
    <w:p w14:paraId="2030C289" w14:textId="77777777" w:rsidR="004473F8" w:rsidRPr="00230296"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4</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木材表面光洁、纹理相近，无死节、虫眼、腐朽、夹皮等现象。型材应平整无翘曲，棱角部位应为圆角；</w:t>
      </w:r>
    </w:p>
    <w:p w14:paraId="09A3C3A3" w14:textId="77777777" w:rsidR="004473F8" w:rsidRPr="00230296"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5</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集成材所使用的涂料宜为水性木器涂料，应符合《室内装饰装修用水性木器涂料》GB/T</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23999的相关规定，面层涂料符合C类，底层涂料符合D类要求；</w:t>
      </w:r>
    </w:p>
    <w:p w14:paraId="6A94EABA" w14:textId="77777777" w:rsidR="004473F8" w:rsidRPr="00230296"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6</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集成材所用的涂料甲醛释放</w:t>
      </w:r>
      <w:r w:rsidR="008A3E55" w:rsidRPr="00230296">
        <w:rPr>
          <w:rFonts w:ascii="宋体" w:eastAsia="宋体" w:hAnsi="宋体" w:cs="Arial" w:hint="eastAsia"/>
          <w:sz w:val="21"/>
          <w:szCs w:val="21"/>
          <w:lang w:eastAsia="zh-CN"/>
        </w:rPr>
        <w:t>限</w:t>
      </w:r>
      <w:r w:rsidR="00FC5999" w:rsidRPr="00230296">
        <w:rPr>
          <w:rFonts w:ascii="宋体" w:eastAsia="宋体" w:hAnsi="宋体" w:cs="Arial"/>
          <w:sz w:val="21"/>
          <w:szCs w:val="21"/>
          <w:lang w:eastAsia="zh-CN"/>
        </w:rPr>
        <w:t>量</w:t>
      </w:r>
      <w:r w:rsidR="008A3E55" w:rsidRPr="00230296">
        <w:rPr>
          <w:rFonts w:ascii="宋体" w:eastAsia="宋体" w:hAnsi="宋体" w:cs="Arial" w:hint="eastAsia"/>
          <w:sz w:val="21"/>
          <w:szCs w:val="21"/>
          <w:lang w:eastAsia="zh-CN"/>
        </w:rPr>
        <w:t>值</w:t>
      </w:r>
      <w:r w:rsidR="00FC5999" w:rsidRPr="00230296">
        <w:rPr>
          <w:rFonts w:ascii="宋体" w:eastAsia="宋体" w:hAnsi="宋体" w:cs="Arial"/>
          <w:sz w:val="21"/>
          <w:szCs w:val="21"/>
          <w:lang w:eastAsia="zh-CN"/>
        </w:rPr>
        <w:t>应符合《室内装饰装修材料人造板及其制品中甲醛释放限量》GB</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18580中</w:t>
      </w:r>
      <w:r w:rsidR="008A3E55" w:rsidRPr="00230296">
        <w:rPr>
          <w:rFonts w:ascii="宋体" w:eastAsia="宋体" w:hAnsi="宋体" w:cs="Arial" w:hint="eastAsia"/>
          <w:sz w:val="21"/>
          <w:szCs w:val="21"/>
          <w:lang w:eastAsia="zh-CN"/>
        </w:rPr>
        <w:t>规定</w:t>
      </w:r>
      <w:r w:rsidR="00FC5999" w:rsidRPr="00230296">
        <w:rPr>
          <w:rFonts w:ascii="宋体" w:eastAsia="宋体" w:hAnsi="宋体" w:cs="Arial"/>
          <w:sz w:val="21"/>
          <w:szCs w:val="21"/>
          <w:lang w:eastAsia="zh-CN"/>
        </w:rPr>
        <w:t>的</w:t>
      </w:r>
      <w:r w:rsidR="00687546" w:rsidRPr="00230296">
        <w:rPr>
          <w:rFonts w:ascii="宋体" w:eastAsia="宋体" w:hAnsi="宋体" w:cs="Arial" w:hint="eastAsia"/>
          <w:sz w:val="21"/>
          <w:szCs w:val="21"/>
          <w:lang w:eastAsia="zh-CN"/>
        </w:rPr>
        <w:t>0.124mg/m</w:t>
      </w:r>
      <w:r w:rsidR="00687546" w:rsidRPr="00230296">
        <w:rPr>
          <w:rFonts w:ascii="宋体" w:eastAsia="宋体" w:hAnsi="宋体" w:cs="Arial" w:hint="eastAsia"/>
          <w:sz w:val="21"/>
          <w:szCs w:val="21"/>
          <w:vertAlign w:val="superscript"/>
          <w:lang w:eastAsia="zh-CN"/>
        </w:rPr>
        <w:t>3</w:t>
      </w:r>
      <w:r w:rsidR="008A3E55" w:rsidRPr="00230296">
        <w:rPr>
          <w:rFonts w:ascii="宋体" w:eastAsia="宋体" w:hAnsi="宋体" w:cs="Arial" w:hint="eastAsia"/>
          <w:sz w:val="21"/>
          <w:szCs w:val="21"/>
          <w:lang w:eastAsia="zh-CN"/>
        </w:rPr>
        <w:t>，限量标识E</w:t>
      </w:r>
      <w:r w:rsidR="008A3E55" w:rsidRPr="00230296">
        <w:rPr>
          <w:rFonts w:ascii="宋体" w:eastAsia="宋体" w:hAnsi="宋体" w:cs="Arial" w:hint="eastAsia"/>
          <w:sz w:val="21"/>
          <w:szCs w:val="21"/>
          <w:vertAlign w:val="subscript"/>
          <w:lang w:eastAsia="zh-CN"/>
        </w:rPr>
        <w:t>1</w:t>
      </w:r>
      <w:r w:rsidR="00FC5999" w:rsidRPr="00230296">
        <w:rPr>
          <w:rFonts w:ascii="宋体" w:eastAsia="宋体" w:hAnsi="宋体" w:cs="Arial"/>
          <w:sz w:val="21"/>
          <w:szCs w:val="21"/>
          <w:lang w:eastAsia="zh-CN"/>
        </w:rPr>
        <w:t>；</w:t>
      </w:r>
    </w:p>
    <w:p w14:paraId="6DFDC958" w14:textId="77777777" w:rsidR="006366A3" w:rsidRDefault="00625E4F" w:rsidP="000049A9">
      <w:pPr>
        <w:spacing w:line="400" w:lineRule="exact"/>
        <w:ind w:firstLineChars="200" w:firstLine="420"/>
        <w:rPr>
          <w:rFonts w:ascii="宋体" w:eastAsia="宋体" w:hAnsi="宋体" w:cs="Arial"/>
          <w:sz w:val="21"/>
          <w:szCs w:val="21"/>
          <w:lang w:eastAsia="zh-CN"/>
        </w:rPr>
      </w:pPr>
      <w:r w:rsidRPr="00230296">
        <w:rPr>
          <w:rFonts w:ascii="宋体" w:eastAsia="宋体" w:hAnsi="宋体" w:cs="Arial"/>
          <w:sz w:val="21"/>
          <w:szCs w:val="21"/>
          <w:lang w:eastAsia="zh-CN"/>
        </w:rPr>
        <w:t>7</w:t>
      </w:r>
      <w:r w:rsidR="003328D2">
        <w:rPr>
          <w:rFonts w:ascii="宋体" w:eastAsia="宋体" w:hAnsi="宋体" w:cs="Arial" w:hint="eastAsia"/>
          <w:sz w:val="21"/>
          <w:szCs w:val="21"/>
          <w:lang w:eastAsia="zh-CN"/>
        </w:rPr>
        <w:t xml:space="preserve"> </w:t>
      </w:r>
      <w:r w:rsidR="00FC5999" w:rsidRPr="00230296">
        <w:rPr>
          <w:rFonts w:ascii="宋体" w:eastAsia="宋体" w:hAnsi="宋体" w:cs="Arial"/>
          <w:sz w:val="21"/>
          <w:szCs w:val="21"/>
          <w:lang w:eastAsia="zh-CN"/>
        </w:rPr>
        <w:t>集成材所用的涂料中有害物质限量符合《室内装饰装修材料水性木器涂料中有害物质限量》</w:t>
      </w:r>
    </w:p>
    <w:p w14:paraId="3C2224C3" w14:textId="77777777" w:rsidR="004473F8" w:rsidRPr="00230296" w:rsidRDefault="00FC5999" w:rsidP="000049A9">
      <w:pPr>
        <w:spacing w:line="400" w:lineRule="exact"/>
        <w:rPr>
          <w:rFonts w:ascii="宋体" w:eastAsia="宋体" w:hAnsi="宋体" w:cs="Arial"/>
          <w:sz w:val="21"/>
          <w:szCs w:val="21"/>
          <w:lang w:eastAsia="zh-CN"/>
        </w:rPr>
      </w:pPr>
      <w:r w:rsidRPr="00230296">
        <w:rPr>
          <w:rFonts w:ascii="宋体" w:eastAsia="宋体" w:hAnsi="宋体" w:cs="Arial"/>
          <w:sz w:val="21"/>
          <w:szCs w:val="21"/>
          <w:lang w:eastAsia="zh-CN"/>
        </w:rPr>
        <w:t>GB</w:t>
      </w:r>
      <w:r w:rsidR="003328D2">
        <w:rPr>
          <w:rFonts w:ascii="宋体" w:eastAsia="宋体" w:hAnsi="宋体" w:cs="Arial" w:hint="eastAsia"/>
          <w:sz w:val="21"/>
          <w:szCs w:val="21"/>
          <w:lang w:eastAsia="zh-CN"/>
        </w:rPr>
        <w:t xml:space="preserve"> </w:t>
      </w:r>
      <w:r w:rsidRPr="00230296">
        <w:rPr>
          <w:rFonts w:ascii="宋体" w:eastAsia="宋体" w:hAnsi="宋体" w:cs="Arial"/>
          <w:sz w:val="21"/>
          <w:szCs w:val="21"/>
          <w:lang w:eastAsia="zh-CN"/>
        </w:rPr>
        <w:t>24410的相关规定。</w:t>
      </w:r>
    </w:p>
    <w:p w14:paraId="04E926FC" w14:textId="77777777" w:rsidR="00C271C0" w:rsidRPr="006366A3" w:rsidRDefault="003464C8"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3.2.4</w:t>
      </w:r>
      <w:r w:rsidR="003328D2">
        <w:rPr>
          <w:rFonts w:ascii="黑体" w:eastAsia="黑体" w:hAnsi="黑体" w:cs="Arial" w:hint="eastAsia"/>
          <w:sz w:val="21"/>
          <w:szCs w:val="21"/>
          <w:lang w:eastAsia="zh-CN"/>
        </w:rPr>
        <w:t xml:space="preserve"> </w:t>
      </w:r>
      <w:r w:rsidR="00C271C0" w:rsidRPr="006366A3">
        <w:rPr>
          <w:rFonts w:ascii="宋体" w:eastAsia="宋体" w:hAnsi="宋体" w:cs="Arial" w:hint="eastAsia"/>
          <w:sz w:val="21"/>
          <w:szCs w:val="21"/>
          <w:lang w:eastAsia="zh-CN"/>
        </w:rPr>
        <w:t>玻璃纤维增强塑料（玻璃钢）型材</w:t>
      </w:r>
    </w:p>
    <w:p w14:paraId="7F89325D" w14:textId="77777777" w:rsidR="00C271C0" w:rsidRPr="006366A3" w:rsidRDefault="00C271C0" w:rsidP="000049A9">
      <w:pPr>
        <w:spacing w:line="400" w:lineRule="exact"/>
        <w:ind w:firstLine="360"/>
        <w:rPr>
          <w:rFonts w:ascii="宋体" w:eastAsia="宋体" w:hAnsi="宋体" w:cs="Arial"/>
          <w:bCs/>
          <w:sz w:val="21"/>
          <w:szCs w:val="21"/>
          <w:lang w:eastAsia="zh-CN"/>
        </w:rPr>
      </w:pPr>
      <w:r w:rsidRPr="006366A3">
        <w:rPr>
          <w:rFonts w:ascii="宋体" w:eastAsia="宋体" w:hAnsi="宋体" w:cs="Arial"/>
          <w:bCs/>
          <w:sz w:val="21"/>
          <w:szCs w:val="21"/>
          <w:lang w:eastAsia="zh-CN"/>
        </w:rPr>
        <w:t>玻璃纤维增强塑料（玻璃钢）门窗型材除应符合《门窗用玻璃纤维增强塑料拉挤型材》JC/T</w:t>
      </w:r>
      <w:r w:rsidR="003328D2">
        <w:rPr>
          <w:rFonts w:ascii="宋体" w:eastAsia="宋体" w:hAnsi="宋体" w:cs="Arial" w:hint="eastAsia"/>
          <w:bCs/>
          <w:sz w:val="21"/>
          <w:szCs w:val="21"/>
          <w:lang w:eastAsia="zh-CN"/>
        </w:rPr>
        <w:t xml:space="preserve"> </w:t>
      </w:r>
      <w:r w:rsidRPr="006366A3">
        <w:rPr>
          <w:rFonts w:ascii="宋体" w:eastAsia="宋体" w:hAnsi="宋体" w:cs="Arial"/>
          <w:bCs/>
          <w:sz w:val="21"/>
          <w:szCs w:val="21"/>
          <w:lang w:eastAsia="zh-CN"/>
        </w:rPr>
        <w:t>941中的相关规定外，尚应符合下列规定：</w:t>
      </w:r>
    </w:p>
    <w:p w14:paraId="4D5E090E" w14:textId="77777777" w:rsidR="00C271C0" w:rsidRPr="006366A3" w:rsidRDefault="00C271C0" w:rsidP="000049A9">
      <w:pPr>
        <w:spacing w:line="400" w:lineRule="exact"/>
        <w:ind w:firstLine="420"/>
        <w:rPr>
          <w:rFonts w:ascii="宋体" w:eastAsia="宋体" w:hAnsi="宋体" w:cs="Arial"/>
          <w:bCs/>
          <w:sz w:val="21"/>
          <w:szCs w:val="21"/>
          <w:lang w:eastAsia="zh-CN"/>
        </w:rPr>
      </w:pPr>
      <w:r w:rsidRPr="006366A3">
        <w:rPr>
          <w:rFonts w:ascii="宋体" w:eastAsia="宋体" w:hAnsi="宋体" w:cs="Arial"/>
          <w:bCs/>
          <w:sz w:val="21"/>
          <w:szCs w:val="21"/>
          <w:lang w:eastAsia="zh-CN"/>
        </w:rPr>
        <w:t>1</w:t>
      </w:r>
      <w:r w:rsidR="003328D2">
        <w:rPr>
          <w:rFonts w:ascii="宋体" w:eastAsia="宋体" w:hAnsi="宋体" w:cs="Arial" w:hint="eastAsia"/>
          <w:bCs/>
          <w:sz w:val="21"/>
          <w:szCs w:val="21"/>
          <w:lang w:eastAsia="zh-CN"/>
        </w:rPr>
        <w:t xml:space="preserve"> </w:t>
      </w:r>
      <w:r w:rsidRPr="006366A3">
        <w:rPr>
          <w:rFonts w:ascii="宋体" w:eastAsia="宋体" w:hAnsi="宋体" w:cs="Arial"/>
          <w:bCs/>
          <w:sz w:val="21"/>
          <w:szCs w:val="21"/>
          <w:lang w:eastAsia="zh-CN"/>
        </w:rPr>
        <w:t>横向弯曲强度不</w:t>
      </w:r>
      <w:r w:rsidR="000D093C" w:rsidRPr="006366A3">
        <w:rPr>
          <w:rFonts w:ascii="宋体" w:eastAsia="宋体" w:hAnsi="宋体" w:cs="Arial"/>
          <w:bCs/>
          <w:sz w:val="21"/>
          <w:szCs w:val="21"/>
          <w:lang w:eastAsia="zh-CN"/>
        </w:rPr>
        <w:t>应</w:t>
      </w:r>
      <w:r w:rsidRPr="006366A3">
        <w:rPr>
          <w:rFonts w:ascii="宋体" w:eastAsia="宋体" w:hAnsi="宋体" w:cs="Arial"/>
          <w:bCs/>
          <w:sz w:val="21"/>
          <w:szCs w:val="21"/>
          <w:lang w:eastAsia="zh-CN"/>
        </w:rPr>
        <w:t>小于</w:t>
      </w:r>
      <w:r w:rsidR="000D093C" w:rsidRPr="006366A3">
        <w:rPr>
          <w:rFonts w:ascii="宋体" w:eastAsia="宋体" w:hAnsi="宋体" w:cs="Arial"/>
          <w:bCs/>
          <w:sz w:val="21"/>
          <w:szCs w:val="21"/>
          <w:lang w:eastAsia="zh-CN"/>
        </w:rPr>
        <w:t>50</w:t>
      </w:r>
      <w:r w:rsidRPr="006366A3">
        <w:rPr>
          <w:rFonts w:ascii="宋体" w:eastAsia="宋体" w:hAnsi="宋体" w:cs="Arial"/>
          <w:bCs/>
          <w:sz w:val="21"/>
          <w:szCs w:val="21"/>
          <w:lang w:eastAsia="zh-CN"/>
        </w:rPr>
        <w:t>MPa；</w:t>
      </w:r>
    </w:p>
    <w:p w14:paraId="2B8E2DE3" w14:textId="77777777" w:rsidR="009123A7" w:rsidRPr="00982231" w:rsidRDefault="000D093C" w:rsidP="000049A9">
      <w:pPr>
        <w:spacing w:line="400" w:lineRule="exact"/>
        <w:ind w:firstLine="420"/>
        <w:rPr>
          <w:rFonts w:ascii="黑体" w:eastAsia="黑体" w:hAnsi="黑体" w:cs="Arial"/>
          <w:bCs/>
          <w:sz w:val="21"/>
          <w:szCs w:val="21"/>
          <w:lang w:eastAsia="zh-CN"/>
        </w:rPr>
      </w:pPr>
      <w:r w:rsidRPr="00982231">
        <w:rPr>
          <w:rFonts w:ascii="黑体" w:eastAsia="黑体" w:hAnsi="黑体" w:cs="Arial"/>
          <w:bCs/>
          <w:sz w:val="21"/>
          <w:szCs w:val="21"/>
          <w:lang w:eastAsia="zh-CN"/>
        </w:rPr>
        <w:t>2</w:t>
      </w:r>
      <w:r w:rsidR="003328D2">
        <w:rPr>
          <w:rFonts w:ascii="黑体" w:eastAsia="黑体" w:hAnsi="黑体" w:cs="Arial" w:hint="eastAsia"/>
          <w:bCs/>
          <w:sz w:val="21"/>
          <w:szCs w:val="21"/>
          <w:lang w:eastAsia="zh-CN"/>
        </w:rPr>
        <w:t xml:space="preserve"> </w:t>
      </w:r>
      <w:r w:rsidR="000B3305" w:rsidRPr="00982231">
        <w:rPr>
          <w:rFonts w:ascii="黑体" w:eastAsia="黑体" w:hAnsi="黑体" w:cs="Arial"/>
          <w:bCs/>
          <w:sz w:val="21"/>
          <w:szCs w:val="21"/>
          <w:lang w:eastAsia="zh-CN"/>
        </w:rPr>
        <w:t>门</w:t>
      </w:r>
      <w:r w:rsidRPr="00982231">
        <w:rPr>
          <w:rFonts w:ascii="黑体" w:eastAsia="黑体" w:hAnsi="黑体" w:cs="Arial"/>
          <w:bCs/>
          <w:sz w:val="21"/>
          <w:szCs w:val="21"/>
          <w:lang w:eastAsia="zh-CN"/>
        </w:rPr>
        <w:t>窗用型材外</w:t>
      </w:r>
      <w:r w:rsidR="00C271C0" w:rsidRPr="00982231">
        <w:rPr>
          <w:rFonts w:ascii="黑体" w:eastAsia="黑体" w:hAnsi="黑体" w:cs="Arial"/>
          <w:bCs/>
          <w:sz w:val="21"/>
          <w:szCs w:val="21"/>
          <w:lang w:eastAsia="zh-CN"/>
        </w:rPr>
        <w:t>壁厚不应小于2.2mm</w:t>
      </w:r>
      <w:r w:rsidR="009123A7" w:rsidRPr="00982231">
        <w:rPr>
          <w:rFonts w:ascii="黑体" w:eastAsia="黑体" w:hAnsi="黑体" w:cs="Arial"/>
          <w:bCs/>
          <w:sz w:val="21"/>
          <w:szCs w:val="21"/>
          <w:lang w:eastAsia="zh-CN"/>
        </w:rPr>
        <w:t>。</w:t>
      </w:r>
    </w:p>
    <w:p w14:paraId="0883221A" w14:textId="77777777" w:rsidR="009123A7" w:rsidRPr="00982231" w:rsidRDefault="009123A7" w:rsidP="000049A9">
      <w:pPr>
        <w:spacing w:line="400" w:lineRule="exact"/>
        <w:rPr>
          <w:rFonts w:ascii="黑体" w:eastAsia="黑体" w:hAnsi="黑体"/>
          <w:sz w:val="21"/>
          <w:szCs w:val="21"/>
          <w:lang w:eastAsia="zh-CN"/>
        </w:rPr>
      </w:pPr>
      <w:r w:rsidRPr="00982231">
        <w:rPr>
          <w:rFonts w:ascii="黑体" w:eastAsia="黑体" w:hAnsi="黑体"/>
          <w:sz w:val="21"/>
          <w:szCs w:val="21"/>
          <w:lang w:eastAsia="zh-CN"/>
        </w:rPr>
        <w:t>3.2.</w:t>
      </w:r>
      <w:r w:rsidRPr="00982231">
        <w:rPr>
          <w:rFonts w:ascii="黑体" w:eastAsia="黑体" w:hAnsi="黑体" w:hint="eastAsia"/>
          <w:sz w:val="21"/>
          <w:szCs w:val="21"/>
          <w:lang w:eastAsia="zh-CN"/>
        </w:rPr>
        <w:t>5</w:t>
      </w:r>
      <w:r w:rsidR="003328D2">
        <w:rPr>
          <w:rFonts w:ascii="黑体" w:eastAsia="黑体" w:hAnsi="黑体" w:hint="eastAsia"/>
          <w:sz w:val="21"/>
          <w:szCs w:val="21"/>
          <w:lang w:eastAsia="zh-CN"/>
        </w:rPr>
        <w:t xml:space="preserve"> </w:t>
      </w:r>
      <w:r w:rsidRPr="00982231">
        <w:rPr>
          <w:rFonts w:ascii="黑体" w:eastAsia="黑体" w:hAnsi="黑体" w:hint="eastAsia"/>
          <w:sz w:val="21"/>
          <w:szCs w:val="21"/>
          <w:lang w:eastAsia="zh-CN"/>
        </w:rPr>
        <w:t>铝塑共挤门窗型材</w:t>
      </w:r>
    </w:p>
    <w:p w14:paraId="29C0019C" w14:textId="77777777" w:rsidR="009123A7" w:rsidRPr="00982231" w:rsidRDefault="003464C8" w:rsidP="000049A9">
      <w:pPr>
        <w:spacing w:line="400" w:lineRule="exact"/>
        <w:ind w:firstLineChars="196" w:firstLine="412"/>
        <w:rPr>
          <w:rFonts w:ascii="黑体" w:eastAsia="黑体" w:hAnsi="黑体" w:cs="Arial"/>
          <w:bCs/>
          <w:sz w:val="21"/>
          <w:szCs w:val="21"/>
          <w:lang w:eastAsia="zh-CN"/>
        </w:rPr>
      </w:pPr>
      <w:r w:rsidRPr="00982231">
        <w:rPr>
          <w:rFonts w:ascii="黑体" w:eastAsia="黑体" w:hAnsi="黑体" w:cs="Arial"/>
          <w:bCs/>
          <w:sz w:val="21"/>
          <w:szCs w:val="21"/>
          <w:lang w:eastAsia="zh-CN"/>
        </w:rPr>
        <w:t>铝塑共挤门窗型材应符合《建筑门窗用铝塑共挤型材》JG/T 437的规定，</w:t>
      </w:r>
      <w:r w:rsidR="00CA3837" w:rsidRPr="00982231">
        <w:rPr>
          <w:rFonts w:ascii="黑体" w:eastAsia="黑体" w:hAnsi="黑体" w:cs="Arial"/>
          <w:bCs/>
          <w:sz w:val="21"/>
          <w:szCs w:val="21"/>
          <w:lang w:eastAsia="zh-CN"/>
        </w:rPr>
        <w:t>门窗用型材可视面硬质发泡塑料层的厚度不应小于4.0mm，型材非可视面硬质发泡塑料层的厚度不应小于3.5mm。</w:t>
      </w:r>
      <w:r w:rsidR="00BF1A46" w:rsidRPr="00982231">
        <w:rPr>
          <w:rFonts w:ascii="黑体" w:eastAsia="黑体" w:hAnsi="黑体" w:cs="Arial"/>
          <w:bCs/>
          <w:sz w:val="21"/>
          <w:szCs w:val="21"/>
          <w:lang w:eastAsia="zh-CN"/>
        </w:rPr>
        <w:t>主型材的铝衬截面主要受力部位周壁、翅壁最小公称壁厚窗不应小于1.4mm，门不应小于2.0mm。铝型材应采用GB/T</w:t>
      </w:r>
      <w:r w:rsidR="003328D2">
        <w:rPr>
          <w:rFonts w:ascii="黑体" w:eastAsia="黑体" w:hAnsi="黑体" w:cs="Arial" w:hint="eastAsia"/>
          <w:bCs/>
          <w:sz w:val="21"/>
          <w:szCs w:val="21"/>
          <w:lang w:eastAsia="zh-CN"/>
        </w:rPr>
        <w:t xml:space="preserve"> </w:t>
      </w:r>
      <w:r w:rsidR="00BF1A46" w:rsidRPr="00982231">
        <w:rPr>
          <w:rFonts w:ascii="黑体" w:eastAsia="黑体" w:hAnsi="黑体" w:cs="Arial"/>
          <w:bCs/>
          <w:sz w:val="21"/>
          <w:szCs w:val="21"/>
          <w:lang w:eastAsia="zh-CN"/>
        </w:rPr>
        <w:t>5237.1的高精级。</w:t>
      </w:r>
      <w:r w:rsidR="00CA3837" w:rsidRPr="00982231">
        <w:rPr>
          <w:rFonts w:ascii="黑体" w:eastAsia="黑体" w:hAnsi="黑体" w:cs="Arial"/>
          <w:bCs/>
          <w:sz w:val="21"/>
          <w:szCs w:val="21"/>
          <w:lang w:eastAsia="zh-CN"/>
        </w:rPr>
        <w:t>硬质发泡塑料应挤入铝衬的固定槽内。</w:t>
      </w:r>
    </w:p>
    <w:p w14:paraId="460A800F" w14:textId="77777777" w:rsidR="009F7D5D" w:rsidRPr="00982231" w:rsidRDefault="009C3232" w:rsidP="000049A9">
      <w:pPr>
        <w:spacing w:line="400" w:lineRule="exact"/>
        <w:rPr>
          <w:rFonts w:ascii="黑体" w:eastAsia="黑体" w:hAnsi="黑体"/>
          <w:sz w:val="21"/>
          <w:szCs w:val="21"/>
          <w:lang w:eastAsia="zh-CN"/>
        </w:rPr>
      </w:pPr>
      <w:r w:rsidRPr="00982231">
        <w:rPr>
          <w:rFonts w:ascii="黑体" w:eastAsia="黑体" w:hAnsi="黑体" w:hint="eastAsia"/>
          <w:sz w:val="21"/>
          <w:szCs w:val="21"/>
          <w:lang w:eastAsia="zh-CN"/>
        </w:rPr>
        <w:t>3.2.6</w:t>
      </w:r>
      <w:r w:rsidR="003328D2">
        <w:rPr>
          <w:rFonts w:ascii="黑体" w:eastAsia="黑体" w:hAnsi="黑体" w:hint="eastAsia"/>
          <w:sz w:val="21"/>
          <w:szCs w:val="21"/>
          <w:lang w:eastAsia="zh-CN"/>
        </w:rPr>
        <w:t xml:space="preserve"> </w:t>
      </w:r>
      <w:r w:rsidR="000826FE" w:rsidRPr="00982231">
        <w:rPr>
          <w:rFonts w:ascii="黑体" w:eastAsia="黑体" w:hAnsi="黑体" w:hint="eastAsia"/>
          <w:sz w:val="21"/>
          <w:szCs w:val="21"/>
          <w:lang w:eastAsia="zh-CN"/>
        </w:rPr>
        <w:t>玻纤增强聚氨酯拉挤型材</w:t>
      </w:r>
    </w:p>
    <w:p w14:paraId="1BDF96BE" w14:textId="77777777" w:rsidR="009C3232" w:rsidRPr="00982231" w:rsidRDefault="009F7D5D" w:rsidP="000049A9">
      <w:pPr>
        <w:spacing w:line="400" w:lineRule="exact"/>
        <w:ind w:firstLineChars="200" w:firstLine="420"/>
        <w:rPr>
          <w:rFonts w:ascii="黑体" w:eastAsia="黑体" w:hAnsi="黑体" w:cs="Arial"/>
          <w:sz w:val="21"/>
          <w:szCs w:val="21"/>
          <w:lang w:eastAsia="zh-CN"/>
        </w:rPr>
      </w:pPr>
      <w:r w:rsidRPr="00982231">
        <w:rPr>
          <w:rFonts w:ascii="黑体" w:eastAsia="黑体" w:hAnsi="黑体" w:cs="Arial"/>
          <w:sz w:val="21"/>
          <w:szCs w:val="21"/>
          <w:lang w:eastAsia="zh-CN"/>
        </w:rPr>
        <w:lastRenderedPageBreak/>
        <w:t>玻纤增强聚氨酯拉挤型材</w:t>
      </w:r>
      <w:r w:rsidR="000826FE" w:rsidRPr="00982231">
        <w:rPr>
          <w:rFonts w:ascii="黑体" w:eastAsia="黑体" w:hAnsi="黑体" w:cs="Arial"/>
          <w:sz w:val="21"/>
          <w:szCs w:val="21"/>
          <w:lang w:eastAsia="zh-CN"/>
        </w:rPr>
        <w:t>应符合《玻纤增强聚氨酯节能门窗》JG/T 571中对型材的规定</w:t>
      </w:r>
      <w:r w:rsidR="00ED6384" w:rsidRPr="00982231">
        <w:rPr>
          <w:rFonts w:ascii="黑体" w:eastAsia="黑体" w:hAnsi="黑体" w:cs="Arial"/>
          <w:sz w:val="21"/>
          <w:szCs w:val="21"/>
          <w:lang w:eastAsia="zh-CN"/>
        </w:rPr>
        <w:t>，型材非可视面最小壁厚高精级2.2mm，普精级2.0mm；型材可视面最小壁厚高精级2.5mm，普精级2.3mm</w:t>
      </w:r>
      <w:r w:rsidR="000826FE" w:rsidRPr="00982231">
        <w:rPr>
          <w:rFonts w:ascii="黑体" w:eastAsia="黑体" w:hAnsi="黑体" w:cs="Arial"/>
          <w:sz w:val="21"/>
          <w:szCs w:val="21"/>
          <w:lang w:eastAsia="zh-CN"/>
        </w:rPr>
        <w:t>。</w:t>
      </w:r>
    </w:p>
    <w:p w14:paraId="6BA6C1F3" w14:textId="77777777" w:rsidR="004473F8" w:rsidRPr="00160186" w:rsidRDefault="00FC5999" w:rsidP="000049A9">
      <w:pPr>
        <w:pStyle w:val="2"/>
        <w:spacing w:line="400" w:lineRule="exact"/>
        <w:jc w:val="center"/>
        <w:rPr>
          <w:rFonts w:ascii="黑体" w:hAnsi="黑体"/>
          <w:b w:val="0"/>
          <w:sz w:val="21"/>
          <w:szCs w:val="21"/>
        </w:rPr>
      </w:pPr>
      <w:bookmarkStart w:id="15" w:name="_Toc31792332"/>
      <w:r w:rsidRPr="00160186">
        <w:rPr>
          <w:rFonts w:ascii="黑体" w:hAnsi="黑体" w:hint="eastAsia"/>
          <w:b w:val="0"/>
          <w:sz w:val="21"/>
          <w:szCs w:val="21"/>
        </w:rPr>
        <w:t>3.</w:t>
      </w:r>
      <w:r w:rsidR="0079705D" w:rsidRPr="00160186">
        <w:rPr>
          <w:rFonts w:ascii="黑体" w:hAnsi="黑体" w:hint="eastAsia"/>
          <w:b w:val="0"/>
          <w:sz w:val="21"/>
          <w:szCs w:val="21"/>
        </w:rPr>
        <w:t>3</w:t>
      </w:r>
      <w:r w:rsidR="003328D2">
        <w:rPr>
          <w:rFonts w:ascii="黑体" w:hAnsi="黑体" w:hint="eastAsia"/>
          <w:b w:val="0"/>
          <w:sz w:val="21"/>
          <w:szCs w:val="21"/>
        </w:rPr>
        <w:t xml:space="preserve"> </w:t>
      </w:r>
      <w:r w:rsidRPr="00160186">
        <w:rPr>
          <w:rFonts w:ascii="黑体" w:hAnsi="黑体" w:cs="宋体" w:hint="eastAsia"/>
          <w:b w:val="0"/>
          <w:sz w:val="21"/>
          <w:szCs w:val="21"/>
        </w:rPr>
        <w:t>玻璃</w:t>
      </w:r>
      <w:bookmarkEnd w:id="15"/>
    </w:p>
    <w:p w14:paraId="776B79B1" w14:textId="77777777" w:rsidR="003E56ED" w:rsidRPr="006366A3" w:rsidRDefault="003E56ED"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180131" w:rsidRPr="00C07ACD">
        <w:rPr>
          <w:rFonts w:ascii="黑体" w:eastAsia="黑体" w:hAnsi="黑体" w:cs="Arial"/>
          <w:sz w:val="21"/>
          <w:szCs w:val="21"/>
          <w:lang w:eastAsia="zh-CN"/>
        </w:rPr>
        <w:t>3</w:t>
      </w:r>
      <w:r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门窗用平板玻璃原片应为浮法玻璃，也可使用浮法玻璃与加工玻璃（如钢化、夹层、镀膜等玻璃制品）组合制成中空、真空玻璃等产品。各种玻璃产品均应符合相应现行标准的规定</w:t>
      </w:r>
      <w:r w:rsidR="00B96417" w:rsidRPr="006366A3">
        <w:rPr>
          <w:rFonts w:ascii="宋体" w:eastAsia="宋体" w:hAnsi="宋体" w:cs="Arial"/>
          <w:color w:val="000000"/>
          <w:sz w:val="21"/>
          <w:szCs w:val="21"/>
          <w:lang w:eastAsia="zh-CN"/>
        </w:rPr>
        <w:t>,玻璃的品种、厚度及最大许用面积应符合《建筑玻璃应</w:t>
      </w:r>
      <w:r w:rsidR="00B96417" w:rsidRPr="006366A3">
        <w:rPr>
          <w:rFonts w:ascii="宋体" w:eastAsia="宋体" w:hAnsi="宋体" w:cs="Arial"/>
          <w:sz w:val="21"/>
          <w:szCs w:val="21"/>
          <w:lang w:eastAsia="zh-CN"/>
        </w:rPr>
        <w:t>用技术规程》JGJ</w:t>
      </w:r>
      <w:r w:rsidR="003328D2">
        <w:rPr>
          <w:rFonts w:ascii="宋体" w:eastAsia="宋体" w:hAnsi="宋体" w:cs="Arial" w:hint="eastAsia"/>
          <w:sz w:val="21"/>
          <w:szCs w:val="21"/>
          <w:lang w:eastAsia="zh-CN"/>
        </w:rPr>
        <w:t xml:space="preserve"> </w:t>
      </w:r>
      <w:r w:rsidR="00B96417" w:rsidRPr="006366A3">
        <w:rPr>
          <w:rFonts w:ascii="宋体" w:eastAsia="宋体" w:hAnsi="宋体" w:cs="Arial"/>
          <w:sz w:val="21"/>
          <w:szCs w:val="21"/>
          <w:lang w:eastAsia="zh-CN"/>
        </w:rPr>
        <w:t>113的规定</w:t>
      </w:r>
      <w:r w:rsidRPr="006366A3">
        <w:rPr>
          <w:rFonts w:ascii="宋体" w:eastAsia="宋体" w:hAnsi="宋体" w:cs="Arial"/>
          <w:sz w:val="21"/>
          <w:szCs w:val="21"/>
          <w:lang w:eastAsia="zh-CN"/>
        </w:rPr>
        <w:t>。</w:t>
      </w:r>
    </w:p>
    <w:p w14:paraId="71286339"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B96417" w:rsidRPr="00C07ACD">
        <w:rPr>
          <w:rFonts w:ascii="黑体" w:eastAsia="黑体" w:hAnsi="黑体" w:cs="Arial"/>
          <w:sz w:val="21"/>
          <w:szCs w:val="21"/>
          <w:lang w:eastAsia="zh-CN"/>
        </w:rPr>
        <w:t>3.2</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玻璃原片应符合《平板玻璃》GB</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11614标准中一等品</w:t>
      </w:r>
      <w:r w:rsidR="00224A15" w:rsidRPr="006366A3">
        <w:rPr>
          <w:rFonts w:ascii="宋体" w:eastAsia="宋体" w:hAnsi="宋体" w:cs="Arial"/>
          <w:sz w:val="21"/>
          <w:szCs w:val="21"/>
          <w:lang w:eastAsia="zh-CN"/>
        </w:rPr>
        <w:t>及以上</w:t>
      </w:r>
      <w:r w:rsidRPr="006366A3">
        <w:rPr>
          <w:rFonts w:ascii="宋体" w:eastAsia="宋体" w:hAnsi="宋体" w:cs="Arial"/>
          <w:sz w:val="21"/>
          <w:szCs w:val="21"/>
          <w:lang w:eastAsia="zh-CN"/>
        </w:rPr>
        <w:t>的规定</w:t>
      </w:r>
      <w:r w:rsidR="00224A15" w:rsidRPr="006366A3">
        <w:rPr>
          <w:rFonts w:ascii="宋体" w:eastAsia="宋体" w:hAnsi="宋体" w:cs="Arial"/>
          <w:sz w:val="21"/>
          <w:szCs w:val="21"/>
          <w:lang w:eastAsia="zh-CN"/>
        </w:rPr>
        <w:t>，超白浮法玻璃原片尚应符合《超白浮法玻璃》JC/T 2128标准的规定</w:t>
      </w:r>
      <w:r w:rsidRPr="006366A3">
        <w:rPr>
          <w:rFonts w:ascii="宋体" w:eastAsia="宋体" w:hAnsi="宋体" w:cs="Arial"/>
          <w:sz w:val="21"/>
          <w:szCs w:val="21"/>
          <w:lang w:eastAsia="zh-CN"/>
        </w:rPr>
        <w:t>；</w:t>
      </w:r>
    </w:p>
    <w:p w14:paraId="35737F83" w14:textId="77777777" w:rsidR="00B96417" w:rsidRPr="006366A3" w:rsidRDefault="00B96417" w:rsidP="000049A9">
      <w:pPr>
        <w:spacing w:line="400" w:lineRule="exact"/>
        <w:rPr>
          <w:rFonts w:ascii="宋体" w:eastAsia="宋体" w:hAnsi="宋体" w:cs="Arial"/>
          <w:color w:val="000000"/>
          <w:sz w:val="21"/>
          <w:szCs w:val="21"/>
          <w:lang w:eastAsia="zh-CN"/>
        </w:rPr>
      </w:pPr>
      <w:r w:rsidRPr="00C07ACD">
        <w:rPr>
          <w:rFonts w:ascii="黑体" w:eastAsia="黑体" w:hAnsi="黑体" w:cs="Arial"/>
          <w:sz w:val="21"/>
          <w:szCs w:val="21"/>
          <w:lang w:eastAsia="zh-CN"/>
        </w:rPr>
        <w:t>3.3.3</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中空玻璃的间隔层厚度：两玻中空（真空玻璃除外）不应小于12mm，三玻或四玻中空不宜小于9mm</w:t>
      </w:r>
      <w:r w:rsidR="006366A3">
        <w:rPr>
          <w:rFonts w:ascii="宋体" w:eastAsia="宋体" w:hAnsi="宋体" w:cs="Arial" w:hint="eastAsia"/>
          <w:color w:val="000000"/>
          <w:sz w:val="21"/>
          <w:szCs w:val="21"/>
          <w:lang w:eastAsia="zh-CN"/>
        </w:rPr>
        <w:t>。</w:t>
      </w:r>
    </w:p>
    <w:p w14:paraId="2AEF9D88" w14:textId="77777777" w:rsidR="004473F8" w:rsidRPr="006366A3" w:rsidRDefault="00B96417"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3.3.</w:t>
      </w:r>
      <w:r w:rsidR="00314BD5" w:rsidRPr="00C07ACD">
        <w:rPr>
          <w:rFonts w:ascii="黑体" w:eastAsia="黑体" w:hAnsi="黑体" w:cs="Arial"/>
          <w:sz w:val="21"/>
          <w:szCs w:val="21"/>
          <w:lang w:eastAsia="zh-CN"/>
        </w:rPr>
        <w:t>4</w:t>
      </w:r>
      <w:r w:rsidR="003328D2">
        <w:rPr>
          <w:rFonts w:ascii="黑体" w:eastAsia="黑体" w:hAnsi="黑体" w:cs="Arial" w:hint="eastAsia"/>
          <w:sz w:val="21"/>
          <w:szCs w:val="21"/>
          <w:lang w:eastAsia="zh-CN"/>
        </w:rPr>
        <w:t xml:space="preserve"> </w:t>
      </w:r>
      <w:r w:rsidR="00FC5999" w:rsidRPr="006366A3">
        <w:rPr>
          <w:rFonts w:ascii="宋体" w:eastAsia="宋体" w:hAnsi="宋体" w:cs="Arial"/>
          <w:sz w:val="21"/>
          <w:szCs w:val="21"/>
          <w:lang w:eastAsia="zh-CN"/>
        </w:rPr>
        <w:t>中空玻璃露点温度应≤－40℃</w:t>
      </w:r>
      <w:r w:rsidR="00E272C7" w:rsidRPr="006366A3">
        <w:rPr>
          <w:rFonts w:ascii="宋体" w:eastAsia="宋体" w:hAnsi="宋体" w:cs="Arial"/>
          <w:sz w:val="21"/>
          <w:szCs w:val="21"/>
          <w:lang w:eastAsia="zh-CN"/>
        </w:rPr>
        <w:t>，中空层内充惰性气体时，其</w:t>
      </w:r>
      <w:r w:rsidR="002F72D3" w:rsidRPr="006366A3">
        <w:rPr>
          <w:rFonts w:ascii="宋体" w:eastAsia="宋体" w:hAnsi="宋体" w:cs="Arial" w:hint="eastAsia"/>
          <w:sz w:val="21"/>
          <w:szCs w:val="21"/>
          <w:lang w:eastAsia="zh-CN"/>
        </w:rPr>
        <w:t>惰性气体含量（V/V）</w:t>
      </w:r>
      <w:r w:rsidR="00E272C7" w:rsidRPr="006366A3">
        <w:rPr>
          <w:rFonts w:ascii="宋体" w:eastAsia="宋体" w:hAnsi="宋体" w:cs="Arial"/>
          <w:sz w:val="21"/>
          <w:szCs w:val="21"/>
          <w:lang w:eastAsia="zh-CN"/>
        </w:rPr>
        <w:t>不应小于85%</w:t>
      </w:r>
      <w:r w:rsidR="00FC5999" w:rsidRPr="006366A3">
        <w:rPr>
          <w:rFonts w:ascii="宋体" w:eastAsia="宋体" w:hAnsi="宋体" w:cs="Arial"/>
          <w:sz w:val="21"/>
          <w:szCs w:val="21"/>
          <w:lang w:eastAsia="zh-CN"/>
        </w:rPr>
        <w:t>。</w:t>
      </w:r>
    </w:p>
    <w:p w14:paraId="457B352F" w14:textId="77777777" w:rsidR="0018381B" w:rsidRPr="006366A3" w:rsidRDefault="0018381B"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3.3.5</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隐框和半隐框窗用中空玻璃应采用丁基密封胶和硅酮结构密封胶。</w:t>
      </w:r>
    </w:p>
    <w:p w14:paraId="22B4308E"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B96417" w:rsidRPr="00C07ACD">
        <w:rPr>
          <w:rFonts w:ascii="黑体" w:eastAsia="黑体" w:hAnsi="黑体" w:cs="Arial"/>
          <w:sz w:val="21"/>
          <w:szCs w:val="21"/>
          <w:lang w:eastAsia="zh-CN"/>
        </w:rPr>
        <w:t>3.</w:t>
      </w:r>
      <w:r w:rsidR="0018381B" w:rsidRPr="00C07ACD">
        <w:rPr>
          <w:rFonts w:ascii="黑体" w:eastAsia="黑体" w:hAnsi="黑体" w:cs="Arial"/>
          <w:sz w:val="21"/>
          <w:szCs w:val="21"/>
          <w:lang w:eastAsia="zh-CN"/>
        </w:rPr>
        <w:t>6</w:t>
      </w:r>
      <w:r w:rsidR="003328D2">
        <w:rPr>
          <w:rFonts w:ascii="黑体" w:eastAsia="黑体" w:hAnsi="黑体" w:cs="Arial" w:hint="eastAsia"/>
          <w:sz w:val="21"/>
          <w:szCs w:val="21"/>
          <w:lang w:eastAsia="zh-CN"/>
        </w:rPr>
        <w:t xml:space="preserve"> </w:t>
      </w:r>
      <w:r w:rsidR="00E272C7" w:rsidRPr="006366A3">
        <w:rPr>
          <w:rFonts w:ascii="宋体" w:eastAsia="宋体" w:hAnsi="宋体" w:cs="Arial"/>
          <w:color w:val="000000"/>
          <w:sz w:val="21"/>
          <w:szCs w:val="21"/>
          <w:lang w:eastAsia="zh-CN"/>
        </w:rPr>
        <w:t>真空磁控溅射法生产的低辐射镀膜中空玻璃合片时，应去除玻璃边部与密封胶粘接部位的镀膜，低辐射镀膜膜层应位于中空气体层内</w:t>
      </w:r>
      <w:r w:rsidR="0006135B" w:rsidRPr="006366A3">
        <w:rPr>
          <w:rFonts w:ascii="宋体" w:eastAsia="宋体" w:hAnsi="宋体" w:cs="Arial"/>
          <w:sz w:val="21"/>
          <w:szCs w:val="21"/>
          <w:lang w:eastAsia="zh-CN"/>
        </w:rPr>
        <w:t>，</w:t>
      </w:r>
      <w:r w:rsidR="007B79BB" w:rsidRPr="006366A3">
        <w:rPr>
          <w:rFonts w:ascii="宋体" w:eastAsia="宋体" w:hAnsi="宋体" w:cs="Arial"/>
          <w:sz w:val="21"/>
          <w:szCs w:val="21"/>
          <w:lang w:eastAsia="zh-CN"/>
        </w:rPr>
        <w:t>每个腔体内镀有</w:t>
      </w:r>
      <w:r w:rsidR="0006135B" w:rsidRPr="006366A3">
        <w:rPr>
          <w:rFonts w:ascii="宋体" w:eastAsia="宋体" w:hAnsi="宋体" w:cs="Arial"/>
          <w:sz w:val="21"/>
          <w:szCs w:val="21"/>
          <w:lang w:eastAsia="zh-CN"/>
        </w:rPr>
        <w:t>Low-E膜</w:t>
      </w:r>
      <w:r w:rsidR="007B79BB" w:rsidRPr="006366A3">
        <w:rPr>
          <w:rFonts w:ascii="宋体" w:eastAsia="宋体" w:hAnsi="宋体" w:cs="Arial"/>
          <w:sz w:val="21"/>
          <w:szCs w:val="21"/>
          <w:lang w:eastAsia="zh-CN"/>
        </w:rPr>
        <w:t>的面数不宜超过1个，真空玻璃Low-E膜面的位置应在真空腔内</w:t>
      </w:r>
      <w:r w:rsidRPr="006366A3">
        <w:rPr>
          <w:rFonts w:ascii="宋体" w:eastAsia="宋体" w:hAnsi="宋体" w:cs="Arial"/>
          <w:sz w:val="21"/>
          <w:szCs w:val="21"/>
          <w:lang w:eastAsia="zh-CN"/>
        </w:rPr>
        <w:t>。</w:t>
      </w:r>
    </w:p>
    <w:p w14:paraId="75B78150" w14:textId="77777777" w:rsidR="004473F8" w:rsidRPr="006366A3" w:rsidRDefault="00FC5999" w:rsidP="000049A9">
      <w:pPr>
        <w:spacing w:line="400" w:lineRule="exact"/>
        <w:rPr>
          <w:rFonts w:ascii="宋体" w:eastAsia="宋体" w:hAnsi="宋体" w:cs="Arial"/>
          <w:color w:val="000000"/>
          <w:sz w:val="21"/>
          <w:szCs w:val="21"/>
          <w:lang w:eastAsia="zh-CN"/>
        </w:rPr>
      </w:pPr>
      <w:r w:rsidRPr="00C07ACD">
        <w:rPr>
          <w:rFonts w:ascii="黑体" w:eastAsia="黑体" w:hAnsi="黑体" w:cs="Arial"/>
          <w:sz w:val="21"/>
          <w:szCs w:val="21"/>
          <w:lang w:eastAsia="zh-CN"/>
        </w:rPr>
        <w:t>3.</w:t>
      </w:r>
      <w:r w:rsidR="00D12F65" w:rsidRPr="00C07ACD">
        <w:rPr>
          <w:rFonts w:ascii="黑体" w:eastAsia="黑体" w:hAnsi="黑体" w:cs="Arial"/>
          <w:sz w:val="21"/>
          <w:szCs w:val="21"/>
          <w:lang w:eastAsia="zh-CN"/>
        </w:rPr>
        <w:t>3.</w:t>
      </w:r>
      <w:r w:rsidR="0018381B" w:rsidRPr="00C07ACD">
        <w:rPr>
          <w:rFonts w:ascii="黑体" w:eastAsia="黑体" w:hAnsi="黑体" w:cs="Arial"/>
          <w:sz w:val="21"/>
          <w:szCs w:val="21"/>
          <w:lang w:eastAsia="zh-CN"/>
        </w:rPr>
        <w:t>7</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门窗用</w:t>
      </w:r>
      <w:r w:rsidRPr="006366A3">
        <w:rPr>
          <w:rFonts w:ascii="宋体" w:eastAsia="宋体" w:hAnsi="宋体" w:cs="Arial"/>
          <w:sz w:val="21"/>
          <w:szCs w:val="21"/>
          <w:lang w:eastAsia="zh-CN"/>
        </w:rPr>
        <w:t>夹层玻璃</w:t>
      </w:r>
      <w:r w:rsidR="00CD1B41" w:rsidRPr="006366A3">
        <w:rPr>
          <w:rFonts w:ascii="宋体" w:eastAsia="宋体" w:hAnsi="宋体" w:cs="Arial"/>
          <w:sz w:val="21"/>
          <w:szCs w:val="21"/>
          <w:lang w:eastAsia="zh-CN"/>
        </w:rPr>
        <w:t>应</w:t>
      </w:r>
      <w:r w:rsidRPr="006366A3">
        <w:rPr>
          <w:rFonts w:ascii="宋体" w:eastAsia="宋体" w:hAnsi="宋体" w:cs="Arial"/>
          <w:sz w:val="21"/>
          <w:szCs w:val="21"/>
          <w:lang w:eastAsia="zh-CN"/>
        </w:rPr>
        <w:t>符合《建筑用安全玻璃第3部分：夹层玻璃》GB</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15763.3标准的规定</w:t>
      </w:r>
      <w:r w:rsidRPr="006366A3">
        <w:rPr>
          <w:rFonts w:ascii="宋体" w:eastAsia="宋体" w:hAnsi="宋体" w:cs="Arial"/>
          <w:color w:val="000000"/>
          <w:sz w:val="21"/>
          <w:szCs w:val="21"/>
          <w:lang w:eastAsia="zh-CN"/>
        </w:rPr>
        <w:t>。</w:t>
      </w:r>
    </w:p>
    <w:p w14:paraId="1BE8D014" w14:textId="77777777" w:rsidR="00D35CB5" w:rsidRPr="006366A3" w:rsidRDefault="00D35CB5" w:rsidP="000049A9">
      <w:pPr>
        <w:spacing w:line="400" w:lineRule="exact"/>
        <w:rPr>
          <w:rFonts w:ascii="宋体" w:eastAsia="宋体" w:hAnsi="宋体" w:cs="Arial"/>
          <w:color w:val="000000"/>
          <w:sz w:val="21"/>
          <w:szCs w:val="21"/>
          <w:lang w:eastAsia="zh-CN"/>
        </w:rPr>
      </w:pPr>
      <w:r w:rsidRPr="00C07ACD">
        <w:rPr>
          <w:rFonts w:ascii="黑体" w:eastAsia="黑体" w:hAnsi="黑体" w:cs="Arial"/>
          <w:color w:val="000000"/>
          <w:sz w:val="21"/>
          <w:szCs w:val="21"/>
          <w:lang w:eastAsia="zh-CN"/>
        </w:rPr>
        <w:t>3.3.</w:t>
      </w:r>
      <w:r w:rsidR="00567FF7" w:rsidRPr="00C07ACD">
        <w:rPr>
          <w:rFonts w:ascii="黑体" w:eastAsia="黑体" w:hAnsi="黑体" w:cs="Arial" w:hint="eastAsia"/>
          <w:color w:val="000000"/>
          <w:sz w:val="21"/>
          <w:szCs w:val="21"/>
          <w:lang w:eastAsia="zh-CN"/>
        </w:rPr>
        <w:t>8</w:t>
      </w:r>
      <w:r w:rsidR="003328D2">
        <w:rPr>
          <w:rFonts w:ascii="黑体" w:eastAsia="黑体" w:hAnsi="黑体" w:cs="Arial" w:hint="eastAsia"/>
          <w:color w:val="000000"/>
          <w:sz w:val="21"/>
          <w:szCs w:val="21"/>
          <w:lang w:eastAsia="zh-CN"/>
        </w:rPr>
        <w:t xml:space="preserve"> </w:t>
      </w:r>
      <w:r w:rsidRPr="006366A3">
        <w:rPr>
          <w:rFonts w:ascii="宋体" w:eastAsia="宋体" w:hAnsi="宋体" w:cs="Arial"/>
          <w:color w:val="000000"/>
          <w:sz w:val="21"/>
          <w:szCs w:val="21"/>
          <w:lang w:eastAsia="zh-CN"/>
        </w:rPr>
        <w:t>有耐火完整性要求的</w:t>
      </w:r>
      <w:r w:rsidR="008D7E30" w:rsidRPr="006366A3">
        <w:rPr>
          <w:rFonts w:ascii="宋体" w:eastAsia="宋体" w:hAnsi="宋体" w:cs="Arial"/>
          <w:color w:val="000000"/>
          <w:sz w:val="21"/>
          <w:szCs w:val="21"/>
          <w:lang w:eastAsia="zh-CN"/>
        </w:rPr>
        <w:t>外</w:t>
      </w:r>
      <w:r w:rsidRPr="006366A3">
        <w:rPr>
          <w:rFonts w:ascii="宋体" w:eastAsia="宋体" w:hAnsi="宋体" w:cs="Arial"/>
          <w:color w:val="000000"/>
          <w:sz w:val="21"/>
          <w:szCs w:val="21"/>
          <w:lang w:eastAsia="zh-CN"/>
        </w:rPr>
        <w:t>窗应采用防火玻璃，其性能应满足《建筑用安全玻璃第1部分：防火玻璃》GB</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15763.1相关规定。</w:t>
      </w:r>
      <w:r w:rsidR="0091668A" w:rsidRPr="006366A3">
        <w:rPr>
          <w:rFonts w:ascii="宋体" w:eastAsia="宋体" w:hAnsi="宋体" w:cs="Arial"/>
          <w:color w:val="000000"/>
          <w:sz w:val="21"/>
          <w:szCs w:val="21"/>
          <w:lang w:eastAsia="zh-CN"/>
        </w:rPr>
        <w:t>如原片采用硼硅酸盐玻璃尚应符合《硼硅酸盐平板玻璃》JC/T</w:t>
      </w:r>
      <w:r w:rsidR="003328D2">
        <w:rPr>
          <w:rFonts w:ascii="宋体" w:eastAsia="宋体" w:hAnsi="宋体" w:cs="Arial" w:hint="eastAsia"/>
          <w:color w:val="000000"/>
          <w:sz w:val="21"/>
          <w:szCs w:val="21"/>
          <w:lang w:eastAsia="zh-CN"/>
        </w:rPr>
        <w:t xml:space="preserve"> </w:t>
      </w:r>
      <w:r w:rsidR="0091668A" w:rsidRPr="006366A3">
        <w:rPr>
          <w:rFonts w:ascii="宋体" w:eastAsia="宋体" w:hAnsi="宋体" w:cs="Arial"/>
          <w:color w:val="000000"/>
          <w:sz w:val="21"/>
          <w:szCs w:val="21"/>
          <w:lang w:eastAsia="zh-CN"/>
        </w:rPr>
        <w:t>2451的相关规定。</w:t>
      </w:r>
    </w:p>
    <w:p w14:paraId="4D83460A" w14:textId="77777777" w:rsidR="004473F8" w:rsidRPr="00160186" w:rsidRDefault="00FC5999" w:rsidP="000049A9">
      <w:pPr>
        <w:pStyle w:val="2"/>
        <w:spacing w:line="400" w:lineRule="exact"/>
        <w:jc w:val="center"/>
        <w:rPr>
          <w:rFonts w:ascii="黑体" w:hAnsi="黑体"/>
          <w:b w:val="0"/>
          <w:sz w:val="21"/>
          <w:szCs w:val="21"/>
        </w:rPr>
      </w:pPr>
      <w:bookmarkStart w:id="16" w:name="_Toc31792333"/>
      <w:r w:rsidRPr="00160186">
        <w:rPr>
          <w:rFonts w:ascii="黑体" w:hAnsi="黑体" w:hint="eastAsia"/>
          <w:b w:val="0"/>
          <w:sz w:val="21"/>
          <w:szCs w:val="21"/>
        </w:rPr>
        <w:t>3.</w:t>
      </w:r>
      <w:r w:rsidR="008F172F" w:rsidRPr="00160186">
        <w:rPr>
          <w:rFonts w:ascii="黑体" w:hAnsi="黑体" w:hint="eastAsia"/>
          <w:b w:val="0"/>
          <w:sz w:val="21"/>
          <w:szCs w:val="21"/>
        </w:rPr>
        <w:t>4</w:t>
      </w:r>
      <w:r w:rsidR="003328D2">
        <w:rPr>
          <w:rFonts w:ascii="黑体" w:hAnsi="黑体" w:hint="eastAsia"/>
          <w:b w:val="0"/>
          <w:sz w:val="21"/>
          <w:szCs w:val="21"/>
        </w:rPr>
        <w:t xml:space="preserve"> </w:t>
      </w:r>
      <w:r w:rsidRPr="00160186">
        <w:rPr>
          <w:rFonts w:ascii="黑体" w:hAnsi="黑体" w:cs="宋体" w:hint="eastAsia"/>
          <w:b w:val="0"/>
          <w:sz w:val="21"/>
          <w:szCs w:val="21"/>
        </w:rPr>
        <w:t>密封材料</w:t>
      </w:r>
      <w:bookmarkEnd w:id="16"/>
    </w:p>
    <w:p w14:paraId="4022BF01" w14:textId="77777777" w:rsidR="004473F8" w:rsidRPr="006366A3" w:rsidRDefault="00FC5999" w:rsidP="000049A9">
      <w:pPr>
        <w:spacing w:line="400" w:lineRule="exact"/>
        <w:rPr>
          <w:rFonts w:ascii="宋体" w:eastAsia="宋体" w:hAnsi="宋体" w:cs="Arial"/>
          <w:color w:val="000000"/>
          <w:sz w:val="21"/>
          <w:szCs w:val="21"/>
          <w:lang w:eastAsia="zh-CN"/>
        </w:rPr>
      </w:pPr>
      <w:r w:rsidRPr="00C07ACD">
        <w:rPr>
          <w:rFonts w:ascii="黑体" w:eastAsia="黑体" w:hAnsi="黑体" w:cs="Arial"/>
          <w:sz w:val="21"/>
          <w:szCs w:val="21"/>
          <w:lang w:eastAsia="zh-CN"/>
        </w:rPr>
        <w:t>3.</w:t>
      </w:r>
      <w:r w:rsidR="007F034D" w:rsidRPr="00C07ACD">
        <w:rPr>
          <w:rFonts w:ascii="黑体" w:eastAsia="黑体" w:hAnsi="黑体" w:cs="Arial"/>
          <w:sz w:val="21"/>
          <w:szCs w:val="21"/>
          <w:lang w:eastAsia="zh-CN"/>
        </w:rPr>
        <w:t>4</w:t>
      </w:r>
      <w:r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门窗用密封胶应按使用功能要求、使用范围、型材构造尺寸选用，并应符合下列规定：</w:t>
      </w:r>
    </w:p>
    <w:p w14:paraId="10066D3F" w14:textId="77777777" w:rsidR="004473F8" w:rsidRPr="006366A3" w:rsidRDefault="00FC5999" w:rsidP="000049A9">
      <w:pPr>
        <w:spacing w:line="400" w:lineRule="exact"/>
        <w:ind w:firstLine="420"/>
        <w:rPr>
          <w:rFonts w:ascii="宋体" w:eastAsia="宋体" w:hAnsi="宋体" w:cs="Arial"/>
          <w:sz w:val="21"/>
          <w:szCs w:val="21"/>
          <w:lang w:eastAsia="zh-CN"/>
        </w:rPr>
      </w:pPr>
      <w:r w:rsidRPr="006366A3">
        <w:rPr>
          <w:rFonts w:ascii="宋体" w:eastAsia="宋体" w:hAnsi="宋体" w:cs="Arial"/>
          <w:sz w:val="21"/>
          <w:szCs w:val="21"/>
          <w:lang w:eastAsia="zh-CN"/>
        </w:rPr>
        <w:t>1</w:t>
      </w:r>
      <w:r w:rsidR="003328D2">
        <w:rPr>
          <w:rFonts w:ascii="宋体" w:eastAsia="宋体" w:hAnsi="宋体" w:cs="Arial" w:hint="eastAsia"/>
          <w:sz w:val="21"/>
          <w:szCs w:val="21"/>
          <w:lang w:eastAsia="zh-CN"/>
        </w:rPr>
        <w:t xml:space="preserve"> </w:t>
      </w:r>
      <w:r w:rsidRPr="006366A3">
        <w:rPr>
          <w:rFonts w:ascii="宋体" w:eastAsia="宋体" w:hAnsi="宋体" w:cs="Arial"/>
          <w:color w:val="000000"/>
          <w:sz w:val="21"/>
          <w:szCs w:val="21"/>
          <w:lang w:eastAsia="zh-CN"/>
        </w:rPr>
        <w:t>中空玻璃密封用胶应符合</w:t>
      </w:r>
      <w:r w:rsidRPr="006366A3">
        <w:rPr>
          <w:rFonts w:ascii="宋体" w:eastAsia="宋体" w:hAnsi="宋体" w:cs="Arial"/>
          <w:sz w:val="21"/>
          <w:szCs w:val="21"/>
          <w:lang w:eastAsia="zh-CN"/>
        </w:rPr>
        <w:t>《中空玻璃用丁基热熔密封胶》JC/T</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914</w:t>
      </w:r>
      <w:r w:rsidRPr="006366A3">
        <w:rPr>
          <w:rFonts w:ascii="宋体" w:eastAsia="宋体" w:hAnsi="宋体" w:cs="Arial"/>
          <w:color w:val="000000"/>
          <w:sz w:val="21"/>
          <w:szCs w:val="21"/>
          <w:lang w:eastAsia="zh-CN"/>
        </w:rPr>
        <w:t>、</w:t>
      </w:r>
      <w:r w:rsidRPr="006366A3">
        <w:rPr>
          <w:rFonts w:ascii="宋体" w:eastAsia="宋体" w:hAnsi="宋体" w:cs="Arial"/>
          <w:sz w:val="21"/>
          <w:szCs w:val="21"/>
          <w:lang w:eastAsia="zh-CN"/>
        </w:rPr>
        <w:t>《中空玻璃用复合密封胶条》JC/T</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1022、《中空玻璃用弹性密封胶》</w:t>
      </w:r>
      <w:r w:rsidR="00DB00F0" w:rsidRPr="006366A3">
        <w:rPr>
          <w:rFonts w:ascii="宋体" w:eastAsia="宋体" w:hAnsi="宋体" w:cs="Arial" w:hint="eastAsia"/>
          <w:sz w:val="21"/>
          <w:szCs w:val="21"/>
          <w:lang w:eastAsia="zh-CN"/>
        </w:rPr>
        <w:t>GB/T</w:t>
      </w:r>
      <w:r w:rsidR="003328D2">
        <w:rPr>
          <w:rFonts w:ascii="宋体" w:eastAsia="宋体" w:hAnsi="宋体" w:cs="Arial" w:hint="eastAsia"/>
          <w:sz w:val="21"/>
          <w:szCs w:val="21"/>
          <w:lang w:eastAsia="zh-CN"/>
        </w:rPr>
        <w:t xml:space="preserve"> </w:t>
      </w:r>
      <w:r w:rsidR="00DB00F0" w:rsidRPr="006366A3">
        <w:rPr>
          <w:rFonts w:ascii="宋体" w:eastAsia="宋体" w:hAnsi="宋体" w:cs="Arial" w:hint="eastAsia"/>
          <w:sz w:val="21"/>
          <w:szCs w:val="21"/>
          <w:lang w:eastAsia="zh-CN"/>
        </w:rPr>
        <w:t>29755</w:t>
      </w:r>
      <w:r w:rsidRPr="006366A3">
        <w:rPr>
          <w:rFonts w:ascii="宋体" w:eastAsia="宋体" w:hAnsi="宋体" w:cs="Arial"/>
          <w:sz w:val="21"/>
          <w:szCs w:val="21"/>
          <w:lang w:eastAsia="zh-CN"/>
        </w:rPr>
        <w:t>、</w:t>
      </w:r>
      <w:r w:rsidRPr="006366A3">
        <w:rPr>
          <w:rFonts w:ascii="宋体" w:eastAsia="宋体" w:hAnsi="宋体" w:cs="Arial"/>
          <w:color w:val="000000"/>
          <w:sz w:val="21"/>
          <w:szCs w:val="21"/>
          <w:lang w:eastAsia="zh-CN"/>
        </w:rPr>
        <w:t>《建筑用硅酮结构密封胶》GB</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16776及相关标准的规定；</w:t>
      </w:r>
    </w:p>
    <w:p w14:paraId="6199C23B" w14:textId="77777777" w:rsidR="004473F8" w:rsidRPr="006366A3" w:rsidRDefault="00FC5999" w:rsidP="000049A9">
      <w:pPr>
        <w:spacing w:line="400" w:lineRule="exact"/>
        <w:ind w:firstLine="420"/>
        <w:rPr>
          <w:rFonts w:ascii="宋体" w:eastAsia="宋体" w:hAnsi="宋体" w:cs="Arial"/>
          <w:color w:val="000000"/>
          <w:sz w:val="21"/>
          <w:szCs w:val="21"/>
          <w:lang w:eastAsia="zh-CN"/>
        </w:rPr>
      </w:pPr>
      <w:r w:rsidRPr="006366A3">
        <w:rPr>
          <w:rFonts w:ascii="宋体" w:eastAsia="宋体" w:hAnsi="宋体" w:cs="Arial"/>
          <w:sz w:val="21"/>
          <w:szCs w:val="21"/>
          <w:lang w:eastAsia="zh-CN"/>
        </w:rPr>
        <w:t>2</w:t>
      </w:r>
      <w:r w:rsidR="003328D2">
        <w:rPr>
          <w:rFonts w:ascii="宋体" w:eastAsia="宋体" w:hAnsi="宋体" w:cs="Arial" w:hint="eastAsia"/>
          <w:sz w:val="21"/>
          <w:szCs w:val="21"/>
          <w:lang w:eastAsia="zh-CN"/>
        </w:rPr>
        <w:t xml:space="preserve"> </w:t>
      </w:r>
      <w:r w:rsidRPr="006366A3">
        <w:rPr>
          <w:rFonts w:ascii="宋体" w:eastAsia="宋体" w:hAnsi="宋体" w:cs="Arial"/>
          <w:color w:val="000000"/>
          <w:sz w:val="21"/>
          <w:szCs w:val="21"/>
          <w:lang w:eastAsia="zh-CN"/>
        </w:rPr>
        <w:t>玻璃与门窗框之间密封用胶应符合《建筑窗用弹性密封胶》JC/T</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485的规定；</w:t>
      </w:r>
    </w:p>
    <w:p w14:paraId="62BD420D" w14:textId="77777777" w:rsidR="004473F8" w:rsidRPr="006366A3" w:rsidRDefault="00FC5999" w:rsidP="000049A9">
      <w:pPr>
        <w:spacing w:line="400" w:lineRule="exact"/>
        <w:ind w:firstLine="420"/>
        <w:rPr>
          <w:rFonts w:ascii="宋体" w:eastAsia="宋体" w:hAnsi="宋体" w:cs="Arial"/>
          <w:color w:val="000000"/>
          <w:sz w:val="21"/>
          <w:szCs w:val="21"/>
          <w:lang w:eastAsia="zh-CN"/>
        </w:rPr>
      </w:pPr>
      <w:r w:rsidRPr="006366A3">
        <w:rPr>
          <w:rFonts w:ascii="宋体" w:eastAsia="宋体" w:hAnsi="宋体" w:cs="Arial"/>
          <w:sz w:val="21"/>
          <w:szCs w:val="21"/>
          <w:lang w:eastAsia="zh-CN"/>
        </w:rPr>
        <w:t>3</w:t>
      </w:r>
      <w:r w:rsidR="003328D2">
        <w:rPr>
          <w:rFonts w:ascii="宋体" w:eastAsia="宋体" w:hAnsi="宋体" w:cs="Arial" w:hint="eastAsia"/>
          <w:sz w:val="21"/>
          <w:szCs w:val="21"/>
          <w:lang w:eastAsia="zh-CN"/>
        </w:rPr>
        <w:t xml:space="preserve"> </w:t>
      </w:r>
      <w:r w:rsidRPr="006366A3">
        <w:rPr>
          <w:rFonts w:ascii="宋体" w:eastAsia="宋体" w:hAnsi="宋体" w:cs="Arial"/>
          <w:color w:val="000000"/>
          <w:sz w:val="21"/>
          <w:szCs w:val="21"/>
          <w:lang w:eastAsia="zh-CN"/>
        </w:rPr>
        <w:t>门窗框与洞口之间的密封材料应符合《单组份聚氨酯泡沫填缝剂》JC</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936、《硅酮</w:t>
      </w:r>
      <w:r w:rsidR="008975B1" w:rsidRPr="006366A3">
        <w:rPr>
          <w:rFonts w:ascii="宋体" w:eastAsia="宋体" w:hAnsi="宋体" w:cs="Arial" w:hint="eastAsia"/>
          <w:color w:val="000000"/>
          <w:sz w:val="21"/>
          <w:szCs w:val="21"/>
          <w:lang w:eastAsia="zh-CN"/>
        </w:rPr>
        <w:t>和</w:t>
      </w:r>
      <w:r w:rsidR="00427EAC" w:rsidRPr="006366A3">
        <w:rPr>
          <w:rFonts w:ascii="宋体" w:eastAsia="宋体" w:hAnsi="宋体" w:cs="Arial" w:hint="eastAsia"/>
          <w:color w:val="000000"/>
          <w:sz w:val="21"/>
          <w:szCs w:val="21"/>
          <w:lang w:eastAsia="zh-CN"/>
        </w:rPr>
        <w:t>改性硅酮</w:t>
      </w:r>
      <w:r w:rsidRPr="006366A3">
        <w:rPr>
          <w:rFonts w:ascii="宋体" w:eastAsia="宋体" w:hAnsi="宋体" w:cs="Arial"/>
          <w:color w:val="000000"/>
          <w:sz w:val="21"/>
          <w:szCs w:val="21"/>
          <w:lang w:eastAsia="zh-CN"/>
        </w:rPr>
        <w:t>建筑密封胶》GB/T</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14683及相关标准的规定。</w:t>
      </w:r>
    </w:p>
    <w:p w14:paraId="119BC6CA" w14:textId="77777777" w:rsidR="00395198" w:rsidRPr="006366A3" w:rsidRDefault="00395198" w:rsidP="000049A9">
      <w:pPr>
        <w:spacing w:line="400" w:lineRule="exact"/>
        <w:ind w:firstLine="420"/>
        <w:rPr>
          <w:rFonts w:ascii="宋体" w:eastAsia="宋体" w:hAnsi="宋体" w:cs="Arial"/>
          <w:color w:val="000000"/>
          <w:sz w:val="21"/>
          <w:szCs w:val="21"/>
          <w:lang w:eastAsia="zh-CN"/>
        </w:rPr>
      </w:pPr>
      <w:r w:rsidRPr="006366A3">
        <w:rPr>
          <w:rFonts w:ascii="宋体" w:eastAsia="宋体" w:hAnsi="宋体" w:cs="Arial"/>
          <w:color w:val="000000"/>
          <w:sz w:val="21"/>
          <w:szCs w:val="21"/>
          <w:lang w:eastAsia="zh-CN"/>
        </w:rPr>
        <w:t>4</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有耐火完整性要求外窗所采用的密封胶应符合《建筑用阻燃密封胶》GB/T</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24267</w:t>
      </w:r>
      <w:r w:rsidR="00B84E45" w:rsidRPr="006366A3">
        <w:rPr>
          <w:rFonts w:ascii="宋体" w:eastAsia="宋体" w:hAnsi="宋体" w:cs="Arial"/>
          <w:color w:val="000000"/>
          <w:sz w:val="21"/>
          <w:szCs w:val="21"/>
          <w:lang w:eastAsia="zh-CN"/>
        </w:rPr>
        <w:t>及相关标准的规定。</w:t>
      </w:r>
    </w:p>
    <w:p w14:paraId="2025F399" w14:textId="77777777" w:rsidR="004473F8" w:rsidRPr="006366A3" w:rsidRDefault="00FC5999" w:rsidP="000049A9">
      <w:pPr>
        <w:spacing w:line="400" w:lineRule="exact"/>
        <w:rPr>
          <w:rFonts w:ascii="宋体" w:eastAsia="宋体" w:hAnsi="宋体" w:cs="Arial"/>
          <w:color w:val="000000"/>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4</w:t>
      </w:r>
      <w:r w:rsidRPr="00C07ACD">
        <w:rPr>
          <w:rFonts w:ascii="黑体" w:eastAsia="黑体" w:hAnsi="黑体" w:cs="Arial"/>
          <w:sz w:val="21"/>
          <w:szCs w:val="21"/>
          <w:lang w:eastAsia="zh-CN"/>
        </w:rPr>
        <w:t>.2</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门窗用密封胶条应符合</w:t>
      </w:r>
      <w:r w:rsidRPr="006366A3">
        <w:rPr>
          <w:rFonts w:ascii="宋体" w:eastAsia="宋体" w:hAnsi="宋体" w:cs="Arial"/>
          <w:sz w:val="21"/>
          <w:szCs w:val="21"/>
          <w:lang w:eastAsia="zh-CN"/>
        </w:rPr>
        <w:t>《建筑门窗、幕墙用密封胶条》GB/T</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24498</w:t>
      </w:r>
      <w:r w:rsidRPr="006366A3">
        <w:rPr>
          <w:rFonts w:ascii="宋体" w:eastAsia="宋体" w:hAnsi="宋体" w:cs="Arial"/>
          <w:color w:val="000000"/>
          <w:sz w:val="21"/>
          <w:szCs w:val="21"/>
          <w:lang w:eastAsia="zh-CN"/>
        </w:rPr>
        <w:t>及相关标准的规定</w:t>
      </w:r>
      <w:r w:rsidR="007F034D" w:rsidRPr="006366A3">
        <w:rPr>
          <w:rFonts w:ascii="宋体" w:eastAsia="宋体" w:hAnsi="宋体" w:cs="Arial"/>
          <w:color w:val="000000"/>
          <w:sz w:val="21"/>
          <w:szCs w:val="21"/>
          <w:lang w:eastAsia="zh-CN"/>
        </w:rPr>
        <w:t>，</w:t>
      </w:r>
      <w:r w:rsidR="00E314D7" w:rsidRPr="006366A3">
        <w:rPr>
          <w:rFonts w:ascii="宋体" w:eastAsia="宋体" w:hAnsi="宋体" w:cs="Arial"/>
          <w:color w:val="000000"/>
          <w:sz w:val="21"/>
          <w:szCs w:val="21"/>
          <w:lang w:eastAsia="zh-CN"/>
        </w:rPr>
        <w:t>密封胶条制品的拉伸恢复应大于97%，</w:t>
      </w:r>
      <w:r w:rsidR="007A3AFA" w:rsidRPr="006366A3">
        <w:rPr>
          <w:rFonts w:ascii="宋体" w:eastAsia="宋体" w:hAnsi="宋体" w:cs="Arial" w:hint="eastAsia"/>
          <w:color w:val="000000"/>
          <w:sz w:val="21"/>
          <w:szCs w:val="21"/>
          <w:lang w:eastAsia="zh-CN"/>
        </w:rPr>
        <w:t>（</w:t>
      </w:r>
      <w:r w:rsidR="007A3AFA" w:rsidRPr="006366A3">
        <w:rPr>
          <w:rFonts w:ascii="宋体" w:eastAsia="宋体" w:hAnsi="宋体" w:cs="Arial"/>
          <w:color w:val="000000"/>
          <w:sz w:val="21"/>
          <w:szCs w:val="21"/>
          <w:lang w:eastAsia="zh-CN"/>
        </w:rPr>
        <w:t>70℃×24h</w:t>
      </w:r>
      <w:r w:rsidR="007A3AFA" w:rsidRPr="006366A3">
        <w:rPr>
          <w:rFonts w:ascii="宋体" w:eastAsia="宋体" w:hAnsi="宋体" w:cs="Arial" w:hint="eastAsia"/>
          <w:color w:val="000000"/>
          <w:sz w:val="21"/>
          <w:szCs w:val="21"/>
          <w:lang w:eastAsia="zh-CN"/>
        </w:rPr>
        <w:t>）</w:t>
      </w:r>
      <w:r w:rsidR="00E314D7" w:rsidRPr="006366A3">
        <w:rPr>
          <w:rFonts w:ascii="宋体" w:eastAsia="宋体" w:hAnsi="宋体" w:cs="Arial"/>
          <w:color w:val="000000"/>
          <w:sz w:val="21"/>
          <w:szCs w:val="21"/>
          <w:lang w:eastAsia="zh-CN"/>
        </w:rPr>
        <w:t>长度收缩率应小于2%</w:t>
      </w:r>
      <w:r w:rsidRPr="006366A3">
        <w:rPr>
          <w:rFonts w:ascii="宋体" w:eastAsia="宋体" w:hAnsi="宋体" w:cs="Arial"/>
          <w:color w:val="000000"/>
          <w:sz w:val="21"/>
          <w:szCs w:val="21"/>
          <w:lang w:eastAsia="zh-CN"/>
        </w:rPr>
        <w:t>。</w:t>
      </w:r>
    </w:p>
    <w:p w14:paraId="6AFF019B" w14:textId="77777777" w:rsidR="004473F8" w:rsidRPr="006366A3" w:rsidRDefault="00FC5999" w:rsidP="000049A9">
      <w:pPr>
        <w:spacing w:line="400" w:lineRule="exact"/>
        <w:rPr>
          <w:rFonts w:ascii="宋体" w:eastAsia="宋体" w:hAnsi="宋体" w:cs="Arial"/>
          <w:color w:val="000000"/>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4</w:t>
      </w:r>
      <w:r w:rsidRPr="00C07ACD">
        <w:rPr>
          <w:rFonts w:ascii="黑体" w:eastAsia="黑体" w:hAnsi="黑体" w:cs="Arial"/>
          <w:sz w:val="21"/>
          <w:szCs w:val="21"/>
          <w:lang w:eastAsia="zh-CN"/>
        </w:rPr>
        <w:t>.3</w:t>
      </w:r>
      <w:r w:rsidR="003328D2">
        <w:rPr>
          <w:rFonts w:ascii="黑体" w:eastAsia="黑体" w:hAnsi="黑体" w:cs="Arial" w:hint="eastAsia"/>
          <w:sz w:val="21"/>
          <w:szCs w:val="21"/>
          <w:lang w:eastAsia="zh-CN"/>
        </w:rPr>
        <w:t xml:space="preserve"> </w:t>
      </w:r>
      <w:r w:rsidRPr="006366A3">
        <w:rPr>
          <w:rFonts w:ascii="宋体" w:eastAsia="宋体" w:hAnsi="宋体" w:cs="Arial"/>
          <w:color w:val="000000"/>
          <w:sz w:val="21"/>
          <w:szCs w:val="21"/>
          <w:lang w:eastAsia="zh-CN"/>
        </w:rPr>
        <w:t>门窗用密封毛条应符合《建筑门窗密封毛条》JC/T</w:t>
      </w:r>
      <w:r w:rsidR="003328D2">
        <w:rPr>
          <w:rFonts w:ascii="宋体" w:eastAsia="宋体" w:hAnsi="宋体" w:cs="Arial" w:hint="eastAsia"/>
          <w:color w:val="000000"/>
          <w:sz w:val="21"/>
          <w:szCs w:val="21"/>
          <w:lang w:eastAsia="zh-CN"/>
        </w:rPr>
        <w:t xml:space="preserve"> </w:t>
      </w:r>
      <w:r w:rsidRPr="006366A3">
        <w:rPr>
          <w:rFonts w:ascii="宋体" w:eastAsia="宋体" w:hAnsi="宋体" w:cs="Arial"/>
          <w:color w:val="000000"/>
          <w:sz w:val="21"/>
          <w:szCs w:val="21"/>
          <w:lang w:eastAsia="zh-CN"/>
        </w:rPr>
        <w:t>635的规定，毛条的毛束应经过硅化处理，</w:t>
      </w:r>
      <w:r w:rsidRPr="006366A3">
        <w:rPr>
          <w:rFonts w:ascii="宋体" w:eastAsia="宋体" w:hAnsi="宋体" w:cs="Arial"/>
          <w:color w:val="000000"/>
          <w:sz w:val="21"/>
          <w:szCs w:val="21"/>
          <w:lang w:eastAsia="zh-CN"/>
        </w:rPr>
        <w:lastRenderedPageBreak/>
        <w:t>宜使用</w:t>
      </w:r>
      <w:r w:rsidR="007A3AFA" w:rsidRPr="006366A3">
        <w:rPr>
          <w:rFonts w:ascii="宋体" w:eastAsia="宋体" w:hAnsi="宋体" w:cs="Arial" w:hint="eastAsia"/>
          <w:color w:val="000000"/>
          <w:sz w:val="21"/>
          <w:szCs w:val="21"/>
          <w:lang w:eastAsia="zh-CN"/>
        </w:rPr>
        <w:t>平板</w:t>
      </w:r>
      <w:r w:rsidRPr="006366A3">
        <w:rPr>
          <w:rFonts w:ascii="宋体" w:eastAsia="宋体" w:hAnsi="宋体" w:cs="Arial"/>
          <w:color w:val="000000"/>
          <w:sz w:val="21"/>
          <w:szCs w:val="21"/>
          <w:lang w:eastAsia="zh-CN"/>
        </w:rPr>
        <w:t>加片型密封毛条。</w:t>
      </w:r>
    </w:p>
    <w:p w14:paraId="53ED8D05" w14:textId="77777777" w:rsidR="004473F8" w:rsidRPr="00160186" w:rsidRDefault="00FC5999" w:rsidP="000049A9">
      <w:pPr>
        <w:pStyle w:val="2"/>
        <w:spacing w:line="400" w:lineRule="exact"/>
        <w:jc w:val="center"/>
        <w:rPr>
          <w:rFonts w:ascii="黑体" w:hAnsi="黑体"/>
          <w:b w:val="0"/>
          <w:sz w:val="21"/>
          <w:szCs w:val="21"/>
        </w:rPr>
      </w:pPr>
      <w:bookmarkStart w:id="17" w:name="_Toc31792334"/>
      <w:r w:rsidRPr="00160186">
        <w:rPr>
          <w:rFonts w:ascii="黑体" w:hAnsi="黑体" w:hint="eastAsia"/>
          <w:b w:val="0"/>
          <w:sz w:val="21"/>
          <w:szCs w:val="21"/>
        </w:rPr>
        <w:t>3.</w:t>
      </w:r>
      <w:r w:rsidR="00E72632" w:rsidRPr="00160186">
        <w:rPr>
          <w:rFonts w:ascii="黑体" w:hAnsi="黑体" w:hint="eastAsia"/>
          <w:b w:val="0"/>
          <w:sz w:val="21"/>
          <w:szCs w:val="21"/>
        </w:rPr>
        <w:t>5</w:t>
      </w:r>
      <w:r w:rsidR="003328D2">
        <w:rPr>
          <w:rFonts w:ascii="黑体" w:hAnsi="黑体" w:hint="eastAsia"/>
          <w:b w:val="0"/>
          <w:sz w:val="21"/>
          <w:szCs w:val="21"/>
        </w:rPr>
        <w:t xml:space="preserve"> </w:t>
      </w:r>
      <w:r w:rsidRPr="00160186">
        <w:rPr>
          <w:rFonts w:ascii="黑体" w:hAnsi="黑体" w:hint="eastAsia"/>
          <w:b w:val="0"/>
          <w:sz w:val="21"/>
          <w:szCs w:val="21"/>
        </w:rPr>
        <w:t>五金件、紧固件</w:t>
      </w:r>
      <w:bookmarkEnd w:id="17"/>
    </w:p>
    <w:p w14:paraId="5B47E071"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门窗五金件的选用应满足力学性能和耐久性的要求，并应符合《建筑门窗五金件通用要求》</w:t>
      </w:r>
      <w:r w:rsidR="00F63FA0" w:rsidRPr="006366A3">
        <w:rPr>
          <w:rFonts w:ascii="宋体" w:eastAsia="宋体" w:hAnsi="宋体" w:cs="Arial" w:hint="eastAsia"/>
          <w:sz w:val="21"/>
          <w:szCs w:val="21"/>
          <w:lang w:eastAsia="zh-CN"/>
        </w:rPr>
        <w:t>GB</w:t>
      </w:r>
      <w:r w:rsidRPr="006366A3">
        <w:rPr>
          <w:rFonts w:ascii="宋体" w:eastAsia="宋体" w:hAnsi="宋体" w:cs="Arial"/>
          <w:sz w:val="21"/>
          <w:szCs w:val="21"/>
          <w:lang w:eastAsia="zh-CN"/>
        </w:rPr>
        <w:t>/T</w:t>
      </w:r>
      <w:r w:rsidR="003328D2">
        <w:rPr>
          <w:rFonts w:ascii="宋体" w:eastAsia="宋体" w:hAnsi="宋体" w:cs="Arial" w:hint="eastAsia"/>
          <w:sz w:val="21"/>
          <w:szCs w:val="21"/>
          <w:lang w:eastAsia="zh-CN"/>
        </w:rPr>
        <w:t xml:space="preserve"> </w:t>
      </w:r>
      <w:r w:rsidR="00F63FA0" w:rsidRPr="006366A3">
        <w:rPr>
          <w:rFonts w:ascii="宋体" w:eastAsia="宋体" w:hAnsi="宋体" w:cs="Arial" w:hint="eastAsia"/>
          <w:sz w:val="21"/>
          <w:szCs w:val="21"/>
          <w:lang w:eastAsia="zh-CN"/>
        </w:rPr>
        <w:t>32223</w:t>
      </w:r>
      <w:r w:rsidRPr="006366A3">
        <w:rPr>
          <w:rFonts w:ascii="宋体" w:eastAsia="宋体" w:hAnsi="宋体" w:cs="Arial"/>
          <w:sz w:val="21"/>
          <w:szCs w:val="21"/>
          <w:lang w:eastAsia="zh-CN"/>
        </w:rPr>
        <w:t>以及相关产品标准的规定。</w:t>
      </w:r>
    </w:p>
    <w:p w14:paraId="6F7A30E8"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.2</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门窗工程连接用螺钉、螺栓宜使用不锈钢紧固件</w:t>
      </w:r>
      <w:r w:rsidR="00C51170" w:rsidRPr="006366A3">
        <w:rPr>
          <w:rFonts w:ascii="宋体" w:eastAsia="宋体" w:hAnsi="宋体" w:cs="Arial"/>
          <w:sz w:val="21"/>
          <w:szCs w:val="21"/>
          <w:lang w:eastAsia="zh-CN"/>
        </w:rPr>
        <w:t>，凡是在锁闭后直接暴露在外立面的五金件、紧固件应采取有效的防腐措施</w:t>
      </w:r>
      <w:r w:rsidRPr="006366A3">
        <w:rPr>
          <w:rFonts w:ascii="宋体" w:eastAsia="宋体" w:hAnsi="宋体" w:cs="Arial"/>
          <w:sz w:val="21"/>
          <w:szCs w:val="21"/>
          <w:lang w:eastAsia="zh-CN"/>
        </w:rPr>
        <w:t>；</w:t>
      </w:r>
      <w:r w:rsidR="00E524BC" w:rsidRPr="006366A3">
        <w:rPr>
          <w:rFonts w:ascii="宋体" w:eastAsia="宋体" w:hAnsi="宋体" w:cs="Arial"/>
          <w:sz w:val="21"/>
          <w:szCs w:val="21"/>
          <w:lang w:eastAsia="zh-CN"/>
        </w:rPr>
        <w:t>五金件与增强型钢或塑料型材连接时，紧固件宜采用十字槽沉头自钻自攻螺钉；</w:t>
      </w:r>
      <w:r w:rsidRPr="006366A3">
        <w:rPr>
          <w:rFonts w:ascii="宋体" w:eastAsia="宋体" w:hAnsi="宋体" w:cs="Arial"/>
          <w:sz w:val="21"/>
          <w:szCs w:val="21"/>
          <w:lang w:eastAsia="zh-CN"/>
        </w:rPr>
        <w:t>门窗受力构件之间的连接不得采用铝合金抽芯铆钉。</w:t>
      </w:r>
    </w:p>
    <w:p w14:paraId="3DB316AA"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.3</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门窗五金件、紧固件用钢材宜采用奥氏体不锈钢材料。</w:t>
      </w:r>
    </w:p>
    <w:p w14:paraId="1A793E45" w14:textId="77777777" w:rsidR="004473F8" w:rsidRPr="006366A3" w:rsidRDefault="00FC5999" w:rsidP="000049A9">
      <w:pPr>
        <w:spacing w:line="400" w:lineRule="exact"/>
        <w:rPr>
          <w:rFonts w:ascii="宋体" w:eastAsia="宋体" w:hAnsi="宋体" w:cs="Arial"/>
          <w:bCs/>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.4</w:t>
      </w:r>
      <w:r w:rsidR="003328D2">
        <w:rPr>
          <w:rFonts w:ascii="黑体" w:eastAsia="黑体" w:hAnsi="黑体" w:cs="Arial" w:hint="eastAsia"/>
          <w:sz w:val="21"/>
          <w:szCs w:val="21"/>
          <w:lang w:eastAsia="zh-CN"/>
        </w:rPr>
        <w:t xml:space="preserve"> </w:t>
      </w:r>
      <w:r w:rsidRPr="006366A3">
        <w:rPr>
          <w:rFonts w:ascii="宋体" w:eastAsia="宋体" w:hAnsi="宋体" w:cs="Arial"/>
          <w:bCs/>
          <w:sz w:val="21"/>
          <w:szCs w:val="21"/>
          <w:lang w:eastAsia="zh-CN"/>
        </w:rPr>
        <w:t>门控五金应符合下列规定：</w:t>
      </w:r>
    </w:p>
    <w:p w14:paraId="38568D9F" w14:textId="77777777" w:rsidR="004473F8" w:rsidRPr="006366A3" w:rsidRDefault="00FC5999" w:rsidP="000049A9">
      <w:pPr>
        <w:spacing w:line="400" w:lineRule="exact"/>
        <w:ind w:firstLineChars="200" w:firstLine="420"/>
        <w:rPr>
          <w:rFonts w:ascii="宋体" w:eastAsia="宋体" w:hAnsi="宋体" w:cs="Arial"/>
          <w:sz w:val="21"/>
          <w:szCs w:val="21"/>
          <w:lang w:eastAsia="zh-CN"/>
        </w:rPr>
      </w:pPr>
      <w:r w:rsidRPr="006366A3">
        <w:rPr>
          <w:rFonts w:ascii="宋体" w:eastAsia="宋体" w:hAnsi="宋体" w:cs="Arial"/>
          <w:sz w:val="21"/>
          <w:szCs w:val="21"/>
          <w:lang w:eastAsia="zh-CN"/>
        </w:rPr>
        <w:t>1</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地弹簧在高使用频率场所地弹簧开启次数不应小于100万次，中使用频率场所不应小于50万次，低使用频率场所不应小于20万次；</w:t>
      </w:r>
    </w:p>
    <w:p w14:paraId="6B83DB36" w14:textId="77777777" w:rsidR="004473F8" w:rsidRPr="006366A3" w:rsidRDefault="00FC5999" w:rsidP="000049A9">
      <w:pPr>
        <w:spacing w:line="400" w:lineRule="exact"/>
        <w:ind w:firstLineChars="196" w:firstLine="412"/>
        <w:rPr>
          <w:rFonts w:ascii="宋体" w:eastAsia="宋体" w:hAnsi="宋体" w:cs="Arial"/>
          <w:sz w:val="21"/>
          <w:szCs w:val="21"/>
          <w:lang w:eastAsia="zh-CN"/>
        </w:rPr>
      </w:pPr>
      <w:r w:rsidRPr="006366A3">
        <w:rPr>
          <w:rFonts w:ascii="宋体" w:eastAsia="宋体" w:hAnsi="宋体" w:cs="Arial"/>
          <w:bCs/>
          <w:sz w:val="21"/>
          <w:szCs w:val="21"/>
          <w:lang w:eastAsia="zh-CN"/>
        </w:rPr>
        <w:t>2</w:t>
      </w:r>
      <w:r w:rsidR="003328D2">
        <w:rPr>
          <w:rFonts w:ascii="宋体" w:eastAsia="宋体" w:hAnsi="宋体" w:cs="Arial" w:hint="eastAsia"/>
          <w:bCs/>
          <w:sz w:val="21"/>
          <w:szCs w:val="21"/>
          <w:lang w:eastAsia="zh-CN"/>
        </w:rPr>
        <w:t xml:space="preserve"> </w:t>
      </w:r>
      <w:r w:rsidRPr="006366A3">
        <w:rPr>
          <w:rFonts w:ascii="宋体" w:eastAsia="宋体" w:hAnsi="宋体" w:cs="Arial"/>
          <w:sz w:val="21"/>
          <w:szCs w:val="21"/>
          <w:lang w:eastAsia="zh-CN"/>
        </w:rPr>
        <w:t>门的开、关需要受到控制时，宜安装闭门器。闭门器应符合《</w:t>
      </w:r>
      <w:r w:rsidR="00254789" w:rsidRPr="006366A3">
        <w:rPr>
          <w:rFonts w:ascii="宋体" w:eastAsia="宋体" w:hAnsi="宋体" w:cs="Arial" w:hint="eastAsia"/>
          <w:sz w:val="21"/>
          <w:szCs w:val="21"/>
          <w:lang w:eastAsia="zh-CN"/>
        </w:rPr>
        <w:t>建筑用</w:t>
      </w:r>
      <w:r w:rsidRPr="006366A3">
        <w:rPr>
          <w:rFonts w:ascii="宋体" w:eastAsia="宋体" w:hAnsi="宋体" w:cs="Arial"/>
          <w:sz w:val="21"/>
          <w:szCs w:val="21"/>
          <w:lang w:eastAsia="zh-CN"/>
        </w:rPr>
        <w:t>闭门器》</w:t>
      </w:r>
      <w:r w:rsidR="00254789" w:rsidRPr="006366A3">
        <w:rPr>
          <w:rFonts w:ascii="宋体" w:eastAsia="宋体" w:hAnsi="宋体" w:cs="Arial" w:hint="eastAsia"/>
          <w:sz w:val="21"/>
          <w:szCs w:val="21"/>
          <w:lang w:eastAsia="zh-CN"/>
        </w:rPr>
        <w:t>JG/T 268</w:t>
      </w:r>
      <w:r w:rsidRPr="006366A3">
        <w:rPr>
          <w:rFonts w:ascii="宋体" w:eastAsia="宋体" w:hAnsi="宋体" w:cs="Arial"/>
          <w:sz w:val="21"/>
          <w:szCs w:val="21"/>
          <w:lang w:eastAsia="zh-CN"/>
        </w:rPr>
        <w:t>的规定，高使用频率场所闭门器的使用次数不应</w:t>
      </w:r>
      <w:r w:rsidR="001E704D" w:rsidRPr="006366A3">
        <w:rPr>
          <w:rFonts w:ascii="宋体" w:eastAsia="宋体" w:hAnsi="宋体" w:cs="Arial" w:hint="eastAsia"/>
          <w:sz w:val="21"/>
          <w:szCs w:val="21"/>
          <w:lang w:eastAsia="zh-CN"/>
        </w:rPr>
        <w:t>小</w:t>
      </w:r>
      <w:r w:rsidRPr="006366A3">
        <w:rPr>
          <w:rFonts w:ascii="宋体" w:eastAsia="宋体" w:hAnsi="宋体" w:cs="Arial"/>
          <w:sz w:val="21"/>
          <w:szCs w:val="21"/>
          <w:lang w:eastAsia="zh-CN"/>
        </w:rPr>
        <w:t>于100万次，中使用频率场所的使用次数不应</w:t>
      </w:r>
      <w:r w:rsidR="001E704D" w:rsidRPr="006366A3">
        <w:rPr>
          <w:rFonts w:ascii="宋体" w:eastAsia="宋体" w:hAnsi="宋体" w:cs="Arial" w:hint="eastAsia"/>
          <w:sz w:val="21"/>
          <w:szCs w:val="21"/>
          <w:lang w:eastAsia="zh-CN"/>
        </w:rPr>
        <w:t>小</w:t>
      </w:r>
      <w:r w:rsidRPr="006366A3">
        <w:rPr>
          <w:rFonts w:ascii="宋体" w:eastAsia="宋体" w:hAnsi="宋体" w:cs="Arial"/>
          <w:sz w:val="21"/>
          <w:szCs w:val="21"/>
          <w:lang w:eastAsia="zh-CN"/>
        </w:rPr>
        <w:t>于50万次，低使用频率场所的使用次数不应</w:t>
      </w:r>
      <w:r w:rsidR="001E704D" w:rsidRPr="006366A3">
        <w:rPr>
          <w:rFonts w:ascii="宋体" w:eastAsia="宋体" w:hAnsi="宋体" w:cs="Arial" w:hint="eastAsia"/>
          <w:sz w:val="21"/>
          <w:szCs w:val="21"/>
          <w:lang w:eastAsia="zh-CN"/>
        </w:rPr>
        <w:t>小</w:t>
      </w:r>
      <w:r w:rsidRPr="006366A3">
        <w:rPr>
          <w:rFonts w:ascii="宋体" w:eastAsia="宋体" w:hAnsi="宋体" w:cs="Arial"/>
          <w:sz w:val="21"/>
          <w:szCs w:val="21"/>
          <w:lang w:eastAsia="zh-CN"/>
        </w:rPr>
        <w:t>于20万次。</w:t>
      </w:r>
    </w:p>
    <w:p w14:paraId="3C7D8746"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.5</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公共场所选用地弹簧门时，应使用可调力度的地弹簧或带缓冲功能的延时地弹簧。</w:t>
      </w:r>
    </w:p>
    <w:p w14:paraId="36BB6E8F" w14:textId="77777777" w:rsidR="004473F8" w:rsidRPr="006366A3"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5</w:t>
      </w:r>
      <w:r w:rsidRPr="00C07ACD">
        <w:rPr>
          <w:rFonts w:ascii="黑体" w:eastAsia="黑体" w:hAnsi="黑体" w:cs="Arial"/>
          <w:sz w:val="21"/>
          <w:szCs w:val="21"/>
          <w:lang w:eastAsia="zh-CN"/>
        </w:rPr>
        <w:t>.6</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公共场所的闭门器应使用可调力度的闭门器或带缓冲功能的延时闭门器。</w:t>
      </w:r>
    </w:p>
    <w:p w14:paraId="4F8D2D87" w14:textId="77777777" w:rsidR="006B39EF" w:rsidRPr="00160186" w:rsidRDefault="00FC5999" w:rsidP="000049A9">
      <w:pPr>
        <w:pStyle w:val="2"/>
        <w:spacing w:line="400" w:lineRule="exact"/>
        <w:jc w:val="center"/>
        <w:rPr>
          <w:rFonts w:ascii="黑体" w:hAnsi="黑体"/>
          <w:b w:val="0"/>
          <w:sz w:val="21"/>
          <w:szCs w:val="21"/>
        </w:rPr>
      </w:pPr>
      <w:bookmarkStart w:id="18" w:name="_Toc31792335"/>
      <w:r w:rsidRPr="00160186">
        <w:rPr>
          <w:rFonts w:ascii="黑体" w:hAnsi="黑体" w:hint="eastAsia"/>
          <w:b w:val="0"/>
          <w:sz w:val="21"/>
          <w:szCs w:val="21"/>
        </w:rPr>
        <w:t>3.</w:t>
      </w:r>
      <w:r w:rsidR="00705071" w:rsidRPr="00160186">
        <w:rPr>
          <w:rFonts w:ascii="黑体" w:hAnsi="黑体" w:hint="eastAsia"/>
          <w:b w:val="0"/>
          <w:sz w:val="21"/>
          <w:szCs w:val="21"/>
        </w:rPr>
        <w:t>6</w:t>
      </w:r>
      <w:r w:rsidR="003328D2">
        <w:rPr>
          <w:rFonts w:ascii="黑体" w:hAnsi="黑体" w:hint="eastAsia"/>
          <w:b w:val="0"/>
          <w:sz w:val="21"/>
          <w:szCs w:val="21"/>
        </w:rPr>
        <w:t xml:space="preserve"> </w:t>
      </w:r>
      <w:r w:rsidRPr="00160186">
        <w:rPr>
          <w:rFonts w:ascii="黑体" w:hAnsi="黑体" w:cs="宋体" w:hint="eastAsia"/>
          <w:b w:val="0"/>
          <w:sz w:val="21"/>
          <w:szCs w:val="21"/>
        </w:rPr>
        <w:t>其他材料</w:t>
      </w:r>
      <w:bookmarkEnd w:id="18"/>
    </w:p>
    <w:p w14:paraId="76187C1E" w14:textId="77777777" w:rsidR="004473F8" w:rsidRPr="006366A3" w:rsidRDefault="00FC5999" w:rsidP="006366A3">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6A2547" w:rsidRPr="00C07ACD">
        <w:rPr>
          <w:rFonts w:ascii="黑体" w:eastAsia="黑体" w:hAnsi="黑体" w:cs="Arial"/>
          <w:sz w:val="21"/>
          <w:szCs w:val="21"/>
          <w:lang w:eastAsia="zh-CN"/>
        </w:rPr>
        <w:t>6</w:t>
      </w:r>
      <w:r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（PVC-U）塑料门窗增强型钢应符合《聚氯乙烯（PVC）门窗增强型钢》JG/T</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131中的规定</w:t>
      </w:r>
      <w:r w:rsidR="000049A9">
        <w:rPr>
          <w:rFonts w:ascii="宋体" w:eastAsia="宋体" w:hAnsi="宋体" w:cs="Arial" w:hint="eastAsia"/>
          <w:sz w:val="21"/>
          <w:szCs w:val="21"/>
          <w:lang w:eastAsia="zh-CN"/>
        </w:rPr>
        <w:t>，</w:t>
      </w:r>
      <w:r w:rsidRPr="006366A3">
        <w:rPr>
          <w:rFonts w:ascii="宋体" w:eastAsia="宋体" w:hAnsi="宋体" w:cs="Arial"/>
          <w:sz w:val="21"/>
          <w:szCs w:val="21"/>
          <w:lang w:eastAsia="zh-CN"/>
        </w:rPr>
        <w:t>且窗用增强型钢截面最小实测壁厚不应小于1.5mm，门用增强型钢截面最小实测壁厚不应小于2mm。</w:t>
      </w:r>
    </w:p>
    <w:p w14:paraId="245E7034" w14:textId="77777777" w:rsidR="00177316" w:rsidRPr="006366A3" w:rsidRDefault="00FC5999" w:rsidP="006366A3">
      <w:pPr>
        <w:spacing w:line="400" w:lineRule="exact"/>
        <w:rPr>
          <w:rFonts w:ascii="宋体" w:eastAsia="宋体" w:hAnsi="宋体" w:cs="Arial"/>
          <w:color w:val="FF0000"/>
          <w:sz w:val="21"/>
          <w:szCs w:val="21"/>
          <w:lang w:eastAsia="zh-CN"/>
        </w:rPr>
      </w:pPr>
      <w:r w:rsidRPr="00C07ACD">
        <w:rPr>
          <w:rFonts w:ascii="黑体" w:eastAsia="黑体" w:hAnsi="黑体" w:cs="Arial"/>
          <w:sz w:val="21"/>
          <w:szCs w:val="21"/>
          <w:lang w:eastAsia="zh-CN"/>
        </w:rPr>
        <w:t>3.</w:t>
      </w:r>
      <w:r w:rsidR="00C90F15" w:rsidRPr="00C07ACD">
        <w:rPr>
          <w:rFonts w:ascii="黑体" w:eastAsia="黑体" w:hAnsi="黑体" w:cs="Arial"/>
          <w:sz w:val="21"/>
          <w:szCs w:val="21"/>
          <w:lang w:eastAsia="zh-CN"/>
        </w:rPr>
        <w:t>6</w:t>
      </w:r>
      <w:r w:rsidRPr="00C07ACD">
        <w:rPr>
          <w:rFonts w:ascii="黑体" w:eastAsia="黑体" w:hAnsi="黑体" w:cs="Arial"/>
          <w:sz w:val="21"/>
          <w:szCs w:val="21"/>
          <w:lang w:eastAsia="zh-CN"/>
        </w:rPr>
        <w:t>.2</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门窗附框</w:t>
      </w:r>
      <w:r w:rsidR="00821018" w:rsidRPr="006366A3">
        <w:rPr>
          <w:rFonts w:ascii="宋体" w:eastAsia="宋体" w:hAnsi="宋体" w:cs="Arial"/>
          <w:sz w:val="21"/>
          <w:szCs w:val="21"/>
          <w:lang w:eastAsia="zh-CN"/>
        </w:rPr>
        <w:t>宜与门窗框型材保温性能相当</w:t>
      </w:r>
      <w:r w:rsidR="00131E3B" w:rsidRPr="006366A3">
        <w:rPr>
          <w:rFonts w:ascii="宋体" w:eastAsia="宋体" w:hAnsi="宋体" w:cs="Arial"/>
          <w:sz w:val="21"/>
          <w:szCs w:val="21"/>
          <w:lang w:eastAsia="zh-CN"/>
        </w:rPr>
        <w:t>，</w:t>
      </w:r>
      <w:r w:rsidR="00177316" w:rsidRPr="006366A3">
        <w:rPr>
          <w:rFonts w:ascii="宋体" w:eastAsia="宋体" w:hAnsi="宋体" w:cs="Arial"/>
          <w:sz w:val="21"/>
          <w:szCs w:val="21"/>
          <w:lang w:eastAsia="zh-CN"/>
        </w:rPr>
        <w:t>金属附框应按照设计要求采取保温措施。</w:t>
      </w:r>
      <w:r w:rsidR="00111EFF" w:rsidRPr="006366A3">
        <w:rPr>
          <w:rFonts w:ascii="宋体" w:eastAsia="宋体" w:hAnsi="宋体" w:cs="Arial"/>
          <w:sz w:val="21"/>
          <w:szCs w:val="21"/>
          <w:lang w:eastAsia="zh-CN"/>
        </w:rPr>
        <w:t>门窗钢附框应采用Q235钢型材制成</w:t>
      </w:r>
      <w:r w:rsidR="00250433" w:rsidRPr="006366A3">
        <w:rPr>
          <w:rFonts w:ascii="宋体" w:eastAsia="宋体" w:hAnsi="宋体" w:cs="Arial"/>
          <w:sz w:val="21"/>
          <w:szCs w:val="21"/>
          <w:lang w:eastAsia="zh-CN"/>
        </w:rPr>
        <w:t>，</w:t>
      </w:r>
      <w:r w:rsidR="00111EFF" w:rsidRPr="006366A3">
        <w:rPr>
          <w:rFonts w:ascii="宋体" w:eastAsia="宋体" w:hAnsi="宋体" w:cs="Arial"/>
          <w:sz w:val="21"/>
          <w:szCs w:val="21"/>
          <w:lang w:eastAsia="zh-CN"/>
        </w:rPr>
        <w:t>钢附框最小实测壁厚不应小于2.0mm，其内、外表面应采用热镀锌防腐处理，镀锌层平均厚度不应小于45μm；门窗木塑附框的截面长度方向壁厚不应小于5mm，截面厚度方向壁厚不应小于4mm，加强肋宽度不应小于12mm；玻璃钢附框的壁厚不应小于2mm，加强肋宽度不应小于12mm；钢塑附框的塑料部分壁厚不应小于2.5mm，增强型钢壁厚不应小于1.5mm。</w:t>
      </w:r>
    </w:p>
    <w:p w14:paraId="5603448B" w14:textId="77777777" w:rsidR="004473F8" w:rsidRPr="006366A3" w:rsidRDefault="00FC5999" w:rsidP="006366A3">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C90F15" w:rsidRPr="00C07ACD">
        <w:rPr>
          <w:rFonts w:ascii="黑体" w:eastAsia="黑体" w:hAnsi="黑体" w:cs="Arial"/>
          <w:sz w:val="21"/>
          <w:szCs w:val="21"/>
          <w:lang w:eastAsia="zh-CN"/>
        </w:rPr>
        <w:t>6</w:t>
      </w:r>
      <w:r w:rsidRPr="00C07ACD">
        <w:rPr>
          <w:rFonts w:ascii="黑体" w:eastAsia="黑体" w:hAnsi="黑体" w:cs="Arial"/>
          <w:sz w:val="21"/>
          <w:szCs w:val="21"/>
          <w:lang w:eastAsia="zh-CN"/>
        </w:rPr>
        <w:t>.3</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门窗安装用固定连接片宜选用Q235钢材并进行有效的防腐处理,固定连接片应符合《聚氯乙烯（PVC）门窗固定片》JG/T</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132的相关规定，厚度不应小于1.5mm；</w:t>
      </w:r>
    </w:p>
    <w:p w14:paraId="5669778A" w14:textId="77777777" w:rsidR="004473F8" w:rsidRPr="006366A3" w:rsidRDefault="00FC5999" w:rsidP="006366A3">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3.</w:t>
      </w:r>
      <w:r w:rsidR="001B6902" w:rsidRPr="00C07ACD">
        <w:rPr>
          <w:rFonts w:ascii="黑体" w:eastAsia="黑体" w:hAnsi="黑体" w:cs="Arial"/>
          <w:sz w:val="21"/>
          <w:szCs w:val="21"/>
          <w:lang w:eastAsia="zh-CN"/>
        </w:rPr>
        <w:t>6</w:t>
      </w:r>
      <w:r w:rsidRPr="00C07ACD">
        <w:rPr>
          <w:rFonts w:ascii="黑体" w:eastAsia="黑体" w:hAnsi="黑体" w:cs="Arial"/>
          <w:sz w:val="21"/>
          <w:szCs w:val="21"/>
          <w:lang w:eastAsia="zh-CN"/>
        </w:rPr>
        <w:t>.4</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门窗用玻璃垫块宜采用挤压成型工艺生产的未增塑PVC、增塑PVC或硬橡胶，其性能应符合《建筑玻璃应用技术规程》JGJ</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113中的有关规定，并符合下列要求：</w:t>
      </w:r>
    </w:p>
    <w:p w14:paraId="271BCA51" w14:textId="77777777" w:rsidR="004473F8" w:rsidRPr="006366A3" w:rsidRDefault="00FC5999" w:rsidP="006366A3">
      <w:pPr>
        <w:spacing w:line="400" w:lineRule="exact"/>
        <w:ind w:firstLine="405"/>
        <w:rPr>
          <w:rFonts w:ascii="宋体" w:eastAsia="宋体" w:hAnsi="宋体" w:cs="Arial"/>
          <w:sz w:val="21"/>
          <w:szCs w:val="21"/>
          <w:lang w:eastAsia="zh-CN"/>
        </w:rPr>
      </w:pPr>
      <w:r w:rsidRPr="006366A3">
        <w:rPr>
          <w:rFonts w:ascii="宋体" w:eastAsia="宋体" w:hAnsi="宋体" w:cs="Arial"/>
          <w:sz w:val="21"/>
          <w:szCs w:val="21"/>
          <w:lang w:eastAsia="zh-CN"/>
        </w:rPr>
        <w:t>1</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玻璃垫块采用硬橡胶时，支承块邵氏硬度应为80～</w:t>
      </w:r>
      <w:r w:rsidR="000049A9">
        <w:rPr>
          <w:rFonts w:ascii="宋体" w:eastAsia="宋体" w:hAnsi="宋体" w:cs="Arial"/>
          <w:sz w:val="21"/>
          <w:szCs w:val="21"/>
          <w:lang w:eastAsia="zh-CN"/>
        </w:rPr>
        <w:t>90</w:t>
      </w:r>
      <w:r w:rsidRPr="006366A3">
        <w:rPr>
          <w:rFonts w:ascii="宋体" w:eastAsia="宋体" w:hAnsi="宋体" w:cs="Arial"/>
          <w:sz w:val="21"/>
          <w:szCs w:val="21"/>
          <w:lang w:eastAsia="zh-CN"/>
        </w:rPr>
        <w:t>(A)，定位块和填充块邵氏硬度应为40～</w:t>
      </w:r>
      <w:r w:rsidR="000049A9">
        <w:rPr>
          <w:rFonts w:ascii="宋体" w:eastAsia="宋体" w:hAnsi="宋体" w:cs="Arial"/>
          <w:sz w:val="21"/>
          <w:szCs w:val="21"/>
          <w:lang w:eastAsia="zh-CN"/>
        </w:rPr>
        <w:t>50</w:t>
      </w:r>
      <w:r w:rsidRPr="006366A3">
        <w:rPr>
          <w:rFonts w:ascii="宋体" w:eastAsia="宋体" w:hAnsi="宋体" w:cs="Arial"/>
          <w:sz w:val="21"/>
          <w:szCs w:val="21"/>
          <w:lang w:eastAsia="zh-CN"/>
        </w:rPr>
        <w:t>(A)；</w:t>
      </w:r>
    </w:p>
    <w:p w14:paraId="702D4F74" w14:textId="77777777" w:rsidR="004473F8" w:rsidRPr="006366A3" w:rsidRDefault="00FC5999" w:rsidP="006366A3">
      <w:pPr>
        <w:spacing w:line="400" w:lineRule="exact"/>
        <w:ind w:firstLine="405"/>
        <w:rPr>
          <w:rFonts w:ascii="宋体" w:eastAsia="宋体" w:hAnsi="宋体" w:cs="Arial"/>
          <w:color w:val="000000"/>
          <w:sz w:val="21"/>
          <w:szCs w:val="21"/>
          <w:lang w:eastAsia="zh-CN"/>
        </w:rPr>
      </w:pPr>
      <w:r w:rsidRPr="006366A3">
        <w:rPr>
          <w:rFonts w:ascii="宋体" w:eastAsia="宋体" w:hAnsi="宋体" w:cs="Arial"/>
          <w:sz w:val="21"/>
          <w:szCs w:val="21"/>
          <w:lang w:eastAsia="zh-CN"/>
        </w:rPr>
        <w:t>2</w:t>
      </w:r>
      <w:r w:rsidR="003328D2">
        <w:rPr>
          <w:rFonts w:ascii="宋体" w:eastAsia="宋体" w:hAnsi="宋体" w:cs="Arial" w:hint="eastAsia"/>
          <w:sz w:val="21"/>
          <w:szCs w:val="21"/>
          <w:lang w:eastAsia="zh-CN"/>
        </w:rPr>
        <w:t xml:space="preserve"> </w:t>
      </w:r>
      <w:r w:rsidRPr="006366A3">
        <w:rPr>
          <w:rFonts w:ascii="宋体" w:eastAsia="宋体" w:hAnsi="宋体" w:cs="Arial"/>
          <w:sz w:val="21"/>
          <w:szCs w:val="21"/>
          <w:lang w:eastAsia="zh-CN"/>
        </w:rPr>
        <w:t>不得采用硫化再生橡胶或者木材等其它吸水易腐蚀的材料。</w:t>
      </w:r>
    </w:p>
    <w:p w14:paraId="154E00AA" w14:textId="77777777" w:rsidR="004473F8" w:rsidRPr="006366A3" w:rsidRDefault="00FC5999" w:rsidP="006366A3">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lastRenderedPageBreak/>
        <w:t>3.</w:t>
      </w:r>
      <w:r w:rsidR="001B6902" w:rsidRPr="00C07ACD">
        <w:rPr>
          <w:rFonts w:ascii="黑体" w:eastAsia="黑体" w:hAnsi="黑体" w:cs="Arial"/>
          <w:sz w:val="21"/>
          <w:szCs w:val="21"/>
          <w:lang w:eastAsia="zh-CN"/>
        </w:rPr>
        <w:t>6</w:t>
      </w:r>
      <w:r w:rsidRPr="00C07ACD">
        <w:rPr>
          <w:rFonts w:ascii="黑体" w:eastAsia="黑体" w:hAnsi="黑体" w:cs="Arial"/>
          <w:sz w:val="21"/>
          <w:szCs w:val="21"/>
          <w:lang w:eastAsia="zh-CN"/>
        </w:rPr>
        <w:t>.5</w:t>
      </w:r>
      <w:r w:rsidR="003328D2">
        <w:rPr>
          <w:rFonts w:ascii="黑体" w:eastAsia="黑体" w:hAnsi="黑体" w:cs="Arial" w:hint="eastAsia"/>
          <w:sz w:val="21"/>
          <w:szCs w:val="21"/>
          <w:lang w:eastAsia="zh-CN"/>
        </w:rPr>
        <w:t xml:space="preserve"> </w:t>
      </w:r>
      <w:r w:rsidRPr="006366A3">
        <w:rPr>
          <w:rFonts w:ascii="宋体" w:eastAsia="宋体" w:hAnsi="宋体" w:cs="Arial"/>
          <w:sz w:val="21"/>
          <w:szCs w:val="21"/>
          <w:lang w:eastAsia="zh-CN"/>
        </w:rPr>
        <w:t>门窗用窗纱宜采用玻璃纤维平织窗纱和不锈钢窗纱，窗纱的经向目（25.4mm）应不低于18目。</w:t>
      </w:r>
    </w:p>
    <w:p w14:paraId="6C7C4668" w14:textId="77777777" w:rsidR="006A2547" w:rsidRPr="006366A3" w:rsidRDefault="00FC5999" w:rsidP="006366A3">
      <w:pPr>
        <w:spacing w:line="400" w:lineRule="exact"/>
        <w:rPr>
          <w:rFonts w:ascii="宋体" w:eastAsia="宋体" w:hAnsi="宋体" w:cs="Arial"/>
          <w:bCs/>
          <w:sz w:val="21"/>
          <w:szCs w:val="21"/>
          <w:lang w:eastAsia="zh-CN"/>
        </w:rPr>
      </w:pPr>
      <w:r w:rsidRPr="00C07ACD">
        <w:rPr>
          <w:rFonts w:ascii="黑体" w:eastAsia="黑体" w:hAnsi="黑体" w:cs="Arial"/>
          <w:sz w:val="21"/>
          <w:szCs w:val="21"/>
          <w:lang w:eastAsia="zh-CN"/>
        </w:rPr>
        <w:t>3.</w:t>
      </w:r>
      <w:r w:rsidR="001B6902" w:rsidRPr="00C07ACD">
        <w:rPr>
          <w:rFonts w:ascii="黑体" w:eastAsia="黑体" w:hAnsi="黑体" w:cs="Arial"/>
          <w:sz w:val="21"/>
          <w:szCs w:val="21"/>
          <w:lang w:eastAsia="zh-CN"/>
        </w:rPr>
        <w:t>6</w:t>
      </w:r>
      <w:r w:rsidRPr="00C07ACD">
        <w:rPr>
          <w:rFonts w:ascii="黑体" w:eastAsia="黑体" w:hAnsi="黑体" w:cs="Arial"/>
          <w:sz w:val="21"/>
          <w:szCs w:val="21"/>
          <w:lang w:eastAsia="zh-CN"/>
        </w:rPr>
        <w:t>.</w:t>
      </w:r>
      <w:r w:rsidR="00E16E39" w:rsidRPr="00C07ACD">
        <w:rPr>
          <w:rFonts w:ascii="黑体" w:eastAsia="黑体" w:hAnsi="黑体" w:cs="Arial"/>
          <w:sz w:val="21"/>
          <w:szCs w:val="21"/>
          <w:lang w:eastAsia="zh-CN"/>
        </w:rPr>
        <w:t>6</w:t>
      </w:r>
      <w:r w:rsidR="003328D2">
        <w:rPr>
          <w:rFonts w:ascii="黑体" w:eastAsia="黑体" w:hAnsi="黑体" w:cs="Arial" w:hint="eastAsia"/>
          <w:sz w:val="21"/>
          <w:szCs w:val="21"/>
          <w:lang w:eastAsia="zh-CN"/>
        </w:rPr>
        <w:t xml:space="preserve"> </w:t>
      </w:r>
      <w:r w:rsidRPr="006366A3">
        <w:rPr>
          <w:rFonts w:ascii="宋体" w:eastAsia="宋体" w:hAnsi="宋体" w:cs="Arial"/>
          <w:bCs/>
          <w:sz w:val="21"/>
          <w:szCs w:val="21"/>
          <w:lang w:eastAsia="zh-CN"/>
        </w:rPr>
        <w:t>铝木复合门窗型材宜采用卡扣式连接，连接卡件宜采用尼龙66或ABS等材料，卡件之间安装间距应不大于200mm。铝型材与木材复合后应牢固可靠，型材应平整，不得松动或翘曲。</w:t>
      </w:r>
    </w:p>
    <w:p w14:paraId="76A5FD03" w14:textId="77777777" w:rsidR="003E6BC3" w:rsidRPr="006366A3" w:rsidRDefault="003E6BC3" w:rsidP="006366A3">
      <w:pPr>
        <w:spacing w:line="400" w:lineRule="exact"/>
        <w:rPr>
          <w:rFonts w:ascii="宋体" w:eastAsia="宋体" w:hAnsi="宋体" w:cs="Arial"/>
          <w:bCs/>
          <w:sz w:val="21"/>
          <w:szCs w:val="21"/>
          <w:lang w:eastAsia="zh-CN"/>
        </w:rPr>
      </w:pPr>
      <w:r w:rsidRPr="00C07ACD">
        <w:rPr>
          <w:rFonts w:ascii="黑体" w:eastAsia="黑体" w:hAnsi="黑体" w:cs="Arial"/>
          <w:sz w:val="21"/>
          <w:szCs w:val="21"/>
          <w:lang w:eastAsia="zh-CN"/>
        </w:rPr>
        <w:t>3.6.</w:t>
      </w:r>
      <w:r w:rsidR="00E16E39" w:rsidRPr="00C07ACD">
        <w:rPr>
          <w:rFonts w:ascii="黑体" w:eastAsia="黑体" w:hAnsi="黑体" w:cs="Arial"/>
          <w:sz w:val="21"/>
          <w:szCs w:val="21"/>
          <w:lang w:eastAsia="zh-CN"/>
        </w:rPr>
        <w:t>7</w:t>
      </w:r>
      <w:r w:rsidR="003328D2">
        <w:rPr>
          <w:rFonts w:ascii="黑体" w:eastAsia="黑体" w:hAnsi="黑体" w:cs="Arial" w:hint="eastAsia"/>
          <w:sz w:val="21"/>
          <w:szCs w:val="21"/>
          <w:lang w:eastAsia="zh-CN"/>
        </w:rPr>
        <w:t xml:space="preserve"> </w:t>
      </w:r>
      <w:r w:rsidRPr="006366A3">
        <w:rPr>
          <w:rFonts w:ascii="宋体" w:eastAsia="宋体" w:hAnsi="宋体" w:cs="Arial"/>
          <w:bCs/>
          <w:sz w:val="21"/>
          <w:szCs w:val="21"/>
          <w:lang w:eastAsia="zh-CN"/>
        </w:rPr>
        <w:t>窗台披水板可采用铝合金板、热镀锌钢板、不锈钢板或玻璃钢等板材制作，金属披水板厚度不得小于</w:t>
      </w:r>
      <w:r w:rsidR="000049A9">
        <w:rPr>
          <w:rFonts w:ascii="宋体" w:eastAsia="宋体" w:hAnsi="宋体" w:cs="Arial"/>
          <w:bCs/>
          <w:sz w:val="21"/>
          <w:szCs w:val="21"/>
          <w:lang w:eastAsia="zh-CN"/>
        </w:rPr>
        <w:t>1.5</w:t>
      </w:r>
      <w:r w:rsidRPr="006366A3">
        <w:rPr>
          <w:rFonts w:ascii="宋体" w:eastAsia="宋体" w:hAnsi="宋体" w:cs="Arial"/>
          <w:bCs/>
          <w:sz w:val="21"/>
          <w:szCs w:val="21"/>
          <w:lang w:eastAsia="zh-CN"/>
        </w:rPr>
        <w:t>mm，玻璃钢披水板厚度不得小于</w:t>
      </w:r>
      <w:r w:rsidR="000049A9">
        <w:rPr>
          <w:rFonts w:ascii="宋体" w:eastAsia="宋体" w:hAnsi="宋体" w:cs="Arial"/>
          <w:bCs/>
          <w:sz w:val="21"/>
          <w:szCs w:val="21"/>
          <w:lang w:eastAsia="zh-CN"/>
        </w:rPr>
        <w:t>3</w:t>
      </w:r>
      <w:r w:rsidRPr="006366A3">
        <w:rPr>
          <w:rFonts w:ascii="宋体" w:eastAsia="宋体" w:hAnsi="宋体" w:cs="Arial"/>
          <w:bCs/>
          <w:sz w:val="21"/>
          <w:szCs w:val="21"/>
          <w:lang w:eastAsia="zh-CN"/>
        </w:rPr>
        <w:t>mm，热镀锌钢板披水板的镀锌层厚度不得小于45μm。金属披水板表面应进行防腐处理，表面颜色应符合设计要求。</w:t>
      </w:r>
    </w:p>
    <w:p w14:paraId="58E85865" w14:textId="77777777" w:rsidR="00243543" w:rsidRPr="006366A3" w:rsidRDefault="000C50BA" w:rsidP="006366A3">
      <w:pPr>
        <w:spacing w:line="400" w:lineRule="exact"/>
        <w:rPr>
          <w:rFonts w:ascii="宋体" w:eastAsia="宋体" w:hAnsi="宋体" w:cs="Arial"/>
          <w:bCs/>
          <w:sz w:val="21"/>
          <w:szCs w:val="21"/>
          <w:lang w:eastAsia="zh-CN"/>
        </w:rPr>
      </w:pPr>
      <w:r w:rsidRPr="00C07ACD">
        <w:rPr>
          <w:rFonts w:ascii="黑体" w:eastAsia="黑体" w:hAnsi="黑体" w:cs="Arial"/>
          <w:sz w:val="21"/>
          <w:szCs w:val="21"/>
          <w:lang w:eastAsia="zh-CN"/>
        </w:rPr>
        <w:t>3.6.</w:t>
      </w:r>
      <w:r w:rsidR="00E16E39" w:rsidRPr="00C07ACD">
        <w:rPr>
          <w:rFonts w:ascii="黑体" w:eastAsia="黑体" w:hAnsi="黑体" w:cs="Arial"/>
          <w:sz w:val="21"/>
          <w:szCs w:val="21"/>
          <w:lang w:eastAsia="zh-CN"/>
        </w:rPr>
        <w:t>8</w:t>
      </w:r>
      <w:r w:rsidR="003328D2">
        <w:rPr>
          <w:rFonts w:ascii="黑体" w:eastAsia="黑体" w:hAnsi="黑体" w:cs="Arial" w:hint="eastAsia"/>
          <w:sz w:val="21"/>
          <w:szCs w:val="21"/>
          <w:lang w:eastAsia="zh-CN"/>
        </w:rPr>
        <w:t xml:space="preserve"> </w:t>
      </w:r>
      <w:r w:rsidRPr="006366A3">
        <w:rPr>
          <w:rFonts w:ascii="宋体" w:eastAsia="宋体" w:hAnsi="宋体" w:cs="Arial"/>
          <w:bCs/>
          <w:sz w:val="21"/>
          <w:szCs w:val="21"/>
          <w:lang w:eastAsia="zh-CN"/>
        </w:rPr>
        <w:t>有耐火完整性要求</w:t>
      </w:r>
      <w:r w:rsidR="00CA435F" w:rsidRPr="006366A3">
        <w:rPr>
          <w:rFonts w:ascii="宋体" w:eastAsia="宋体" w:hAnsi="宋体" w:cs="Arial"/>
          <w:bCs/>
          <w:sz w:val="21"/>
          <w:szCs w:val="21"/>
          <w:lang w:eastAsia="zh-CN"/>
        </w:rPr>
        <w:t>外</w:t>
      </w:r>
      <w:r w:rsidRPr="006366A3">
        <w:rPr>
          <w:rFonts w:ascii="宋体" w:eastAsia="宋体" w:hAnsi="宋体" w:cs="Arial"/>
          <w:bCs/>
          <w:sz w:val="21"/>
          <w:szCs w:val="21"/>
          <w:lang w:eastAsia="zh-CN"/>
        </w:rPr>
        <w:t>窗所用</w:t>
      </w:r>
      <w:r w:rsidR="00006FDB" w:rsidRPr="006366A3">
        <w:rPr>
          <w:rFonts w:ascii="宋体" w:eastAsia="宋体" w:hAnsi="宋体" w:cs="Arial"/>
          <w:bCs/>
          <w:sz w:val="21"/>
          <w:szCs w:val="21"/>
          <w:lang w:eastAsia="zh-CN"/>
        </w:rPr>
        <w:t>的</w:t>
      </w:r>
      <w:r w:rsidRPr="006366A3">
        <w:rPr>
          <w:rFonts w:ascii="宋体" w:eastAsia="宋体" w:hAnsi="宋体" w:cs="Arial"/>
          <w:bCs/>
          <w:sz w:val="21"/>
          <w:szCs w:val="21"/>
          <w:lang w:eastAsia="zh-CN"/>
        </w:rPr>
        <w:t>防火材料，烟气毒性的安全级别不应低于《材料产烟毒性危险分级》GB/T 20285规定的ZA</w:t>
      </w:r>
      <w:r w:rsidRPr="006366A3">
        <w:rPr>
          <w:rFonts w:ascii="宋体" w:eastAsia="宋体" w:hAnsi="宋体" w:cs="Arial"/>
          <w:bCs/>
          <w:sz w:val="21"/>
          <w:szCs w:val="21"/>
          <w:vertAlign w:val="subscript"/>
          <w:lang w:eastAsia="zh-CN"/>
        </w:rPr>
        <w:t>2</w:t>
      </w:r>
      <w:r w:rsidRPr="006366A3">
        <w:rPr>
          <w:rFonts w:ascii="宋体" w:eastAsia="宋体" w:hAnsi="宋体" w:cs="Arial"/>
          <w:bCs/>
          <w:sz w:val="21"/>
          <w:szCs w:val="21"/>
          <w:lang w:eastAsia="zh-CN"/>
        </w:rPr>
        <w:t>级</w:t>
      </w:r>
      <w:r w:rsidR="00356B87" w:rsidRPr="006366A3">
        <w:rPr>
          <w:rFonts w:ascii="宋体" w:eastAsia="宋体" w:hAnsi="宋体" w:cs="Arial"/>
          <w:bCs/>
          <w:sz w:val="21"/>
          <w:szCs w:val="21"/>
          <w:lang w:eastAsia="zh-CN"/>
        </w:rPr>
        <w:t>，</w:t>
      </w:r>
      <w:r w:rsidR="004C5016" w:rsidRPr="006366A3">
        <w:rPr>
          <w:rFonts w:ascii="宋体" w:eastAsia="宋体" w:hAnsi="宋体" w:cs="Arial"/>
          <w:bCs/>
          <w:sz w:val="21"/>
          <w:szCs w:val="21"/>
          <w:lang w:eastAsia="zh-CN"/>
        </w:rPr>
        <w:t>防火膨胀条应符合《防火膨胀密封件》GB 16807的相关规定。</w:t>
      </w:r>
    </w:p>
    <w:p w14:paraId="649401B7" w14:textId="77777777" w:rsidR="00243543" w:rsidRPr="006366A3" w:rsidRDefault="00243543" w:rsidP="006366A3">
      <w:pPr>
        <w:widowControl/>
        <w:autoSpaceDE/>
        <w:autoSpaceDN/>
        <w:spacing w:line="400" w:lineRule="exact"/>
        <w:rPr>
          <w:rFonts w:ascii="宋体" w:eastAsia="宋体" w:hAnsi="宋体" w:cs="Arial"/>
          <w:bCs/>
          <w:sz w:val="21"/>
          <w:szCs w:val="21"/>
          <w:lang w:eastAsia="zh-CN"/>
        </w:rPr>
      </w:pPr>
      <w:r w:rsidRPr="006366A3">
        <w:rPr>
          <w:rFonts w:ascii="宋体" w:eastAsia="宋体" w:hAnsi="宋体" w:cs="Arial"/>
          <w:bCs/>
          <w:sz w:val="21"/>
          <w:szCs w:val="21"/>
          <w:lang w:eastAsia="zh-CN"/>
        </w:rPr>
        <w:br w:type="page"/>
      </w:r>
    </w:p>
    <w:p w14:paraId="1D12C052" w14:textId="77777777" w:rsidR="000C50BA" w:rsidRPr="004E37CF" w:rsidRDefault="000C50BA" w:rsidP="006A2547">
      <w:pPr>
        <w:spacing w:line="360" w:lineRule="auto"/>
        <w:rPr>
          <w:rFonts w:ascii="Arial" w:eastAsiaTheme="minorEastAsia" w:hAnsi="Arial" w:cs="Arial"/>
          <w:sz w:val="21"/>
          <w:szCs w:val="21"/>
          <w:lang w:eastAsia="zh-CN"/>
        </w:rPr>
      </w:pPr>
    </w:p>
    <w:p w14:paraId="7368C069" w14:textId="77777777" w:rsidR="004473F8" w:rsidRPr="000049A9" w:rsidRDefault="00FC5999" w:rsidP="00C971FB">
      <w:pPr>
        <w:pStyle w:val="1"/>
        <w:spacing w:after="240" w:line="360" w:lineRule="auto"/>
        <w:jc w:val="center"/>
        <w:rPr>
          <w:rFonts w:ascii="黑体" w:eastAsia="黑体" w:hAnsi="黑体"/>
          <w:b w:val="0"/>
          <w:lang w:eastAsia="zh-CN"/>
        </w:rPr>
      </w:pPr>
      <w:bookmarkStart w:id="19" w:name="_Toc31792336"/>
      <w:r w:rsidRPr="000049A9">
        <w:rPr>
          <w:rFonts w:ascii="黑体" w:eastAsia="黑体" w:hAnsi="黑体" w:hint="eastAsia"/>
          <w:b w:val="0"/>
          <w:lang w:eastAsia="zh-CN"/>
        </w:rPr>
        <w:t xml:space="preserve">4 </w:t>
      </w:r>
      <w:r w:rsidR="003328D2">
        <w:rPr>
          <w:rFonts w:ascii="黑体" w:eastAsia="黑体" w:hAnsi="黑体" w:hint="eastAsia"/>
          <w:b w:val="0"/>
          <w:lang w:eastAsia="zh-CN"/>
        </w:rPr>
        <w:t xml:space="preserve"> </w:t>
      </w:r>
      <w:r w:rsidRPr="000049A9">
        <w:rPr>
          <w:rFonts w:ascii="黑体" w:eastAsia="黑体" w:hAnsi="黑体" w:hint="eastAsia"/>
          <w:b w:val="0"/>
          <w:lang w:eastAsia="zh-CN"/>
        </w:rPr>
        <w:t>门窗设计</w:t>
      </w:r>
      <w:bookmarkEnd w:id="19"/>
    </w:p>
    <w:p w14:paraId="14AA65F2" w14:textId="77777777" w:rsidR="004473F8" w:rsidRPr="00160186" w:rsidRDefault="00FC5999" w:rsidP="00E4208E">
      <w:pPr>
        <w:pStyle w:val="2"/>
        <w:spacing w:line="400" w:lineRule="exact"/>
        <w:jc w:val="center"/>
        <w:rPr>
          <w:rFonts w:ascii="黑体" w:hAnsi="黑体"/>
          <w:b w:val="0"/>
          <w:sz w:val="21"/>
          <w:szCs w:val="21"/>
        </w:rPr>
      </w:pPr>
      <w:bookmarkStart w:id="20" w:name="_Toc31792337"/>
      <w:r w:rsidRPr="00160186">
        <w:rPr>
          <w:rFonts w:ascii="黑体" w:hAnsi="黑体" w:hint="eastAsia"/>
          <w:b w:val="0"/>
          <w:sz w:val="21"/>
          <w:szCs w:val="21"/>
        </w:rPr>
        <w:t>4.1</w:t>
      </w:r>
      <w:r w:rsidR="003328D2">
        <w:rPr>
          <w:rFonts w:ascii="黑体" w:hAnsi="黑体" w:hint="eastAsia"/>
          <w:b w:val="0"/>
          <w:sz w:val="21"/>
          <w:szCs w:val="21"/>
        </w:rPr>
        <w:t xml:space="preserve"> </w:t>
      </w:r>
      <w:r w:rsidRPr="00160186">
        <w:rPr>
          <w:rFonts w:ascii="黑体" w:hAnsi="黑体" w:cs="宋体" w:hint="eastAsia"/>
          <w:b w:val="0"/>
          <w:sz w:val="21"/>
          <w:szCs w:val="21"/>
        </w:rPr>
        <w:t>一般规定</w:t>
      </w:r>
      <w:bookmarkEnd w:id="20"/>
    </w:p>
    <w:p w14:paraId="6815BAAC" w14:textId="77777777" w:rsidR="00BE7859" w:rsidRPr="000049A9" w:rsidRDefault="00BE785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4.1.1</w:t>
      </w:r>
      <w:r w:rsidR="003328D2">
        <w:rPr>
          <w:rFonts w:ascii="黑体" w:eastAsia="黑体" w:hAnsi="黑体" w:cs="Arial" w:hint="eastAsia"/>
          <w:sz w:val="21"/>
          <w:szCs w:val="21"/>
          <w:lang w:eastAsia="zh-CN"/>
        </w:rPr>
        <w:t xml:space="preserve"> </w:t>
      </w:r>
      <w:r w:rsidRPr="000049A9">
        <w:rPr>
          <w:rFonts w:ascii="宋体" w:eastAsia="宋体" w:hAnsi="宋体" w:cs="Arial"/>
          <w:sz w:val="21"/>
          <w:szCs w:val="21"/>
          <w:lang w:eastAsia="zh-CN"/>
        </w:rPr>
        <w:t>门窗应按围护结构根据所在地区的气候、环境、使用功能和建筑设计要求进行设计，</w:t>
      </w:r>
      <w:r w:rsidR="006A4FA8" w:rsidRPr="000049A9">
        <w:rPr>
          <w:rFonts w:ascii="宋体" w:eastAsia="宋体" w:hAnsi="宋体" w:cs="Arial"/>
          <w:sz w:val="21"/>
          <w:szCs w:val="21"/>
          <w:lang w:eastAsia="zh-CN"/>
        </w:rPr>
        <w:t>应符合城市规划、安全、环保、节能、减排等有关规定，并应出具完整的施工图设计文件，</w:t>
      </w:r>
      <w:r w:rsidRPr="000049A9">
        <w:rPr>
          <w:rFonts w:ascii="宋体" w:eastAsia="宋体" w:hAnsi="宋体" w:cs="Arial"/>
          <w:sz w:val="21"/>
          <w:szCs w:val="21"/>
          <w:lang w:eastAsia="zh-CN"/>
        </w:rPr>
        <w:t>且应满足下列要求：</w:t>
      </w:r>
    </w:p>
    <w:p w14:paraId="24A73672" w14:textId="77777777" w:rsidR="00BE7859" w:rsidRPr="000049A9" w:rsidRDefault="00BE7859" w:rsidP="000049A9">
      <w:pPr>
        <w:spacing w:line="400" w:lineRule="exact"/>
        <w:ind w:firstLineChars="200" w:firstLine="420"/>
        <w:rPr>
          <w:rFonts w:ascii="宋体" w:eastAsia="宋体" w:hAnsi="宋体" w:cs="Arial"/>
          <w:sz w:val="21"/>
          <w:szCs w:val="21"/>
          <w:lang w:eastAsia="zh-CN"/>
        </w:rPr>
      </w:pPr>
      <w:r w:rsidRPr="000049A9">
        <w:rPr>
          <w:rFonts w:ascii="宋体" w:eastAsia="宋体" w:hAnsi="宋体" w:cs="Arial"/>
          <w:sz w:val="21"/>
          <w:szCs w:val="21"/>
          <w:lang w:eastAsia="zh-CN"/>
        </w:rPr>
        <w:t>1</w:t>
      </w:r>
      <w:r w:rsidR="003328D2">
        <w:rPr>
          <w:rFonts w:ascii="宋体" w:eastAsia="宋体" w:hAnsi="宋体" w:cs="Arial" w:hint="eastAsia"/>
          <w:sz w:val="21"/>
          <w:szCs w:val="21"/>
          <w:lang w:eastAsia="zh-CN"/>
        </w:rPr>
        <w:t xml:space="preserve"> </w:t>
      </w:r>
      <w:r w:rsidRPr="000049A9">
        <w:rPr>
          <w:rFonts w:ascii="宋体" w:eastAsia="宋体" w:hAnsi="宋体" w:cs="Arial"/>
          <w:sz w:val="21"/>
          <w:szCs w:val="21"/>
          <w:lang w:eastAsia="zh-CN"/>
        </w:rPr>
        <w:t>门窗设计内容应包含门窗的立面建筑设计、门窗的性能设计和结构构造设计、门窗与建筑主体结构的连接设计，以及使用寿命和使用条件等；</w:t>
      </w:r>
    </w:p>
    <w:p w14:paraId="3DE084B6" w14:textId="77777777" w:rsidR="00BE7859" w:rsidRPr="000049A9" w:rsidRDefault="00BE7859" w:rsidP="000049A9">
      <w:pPr>
        <w:spacing w:line="400" w:lineRule="exact"/>
        <w:ind w:firstLineChars="200" w:firstLine="420"/>
        <w:rPr>
          <w:rFonts w:ascii="宋体" w:eastAsia="宋体" w:hAnsi="宋体" w:cs="Arial"/>
          <w:sz w:val="21"/>
          <w:szCs w:val="21"/>
          <w:lang w:eastAsia="zh-CN"/>
        </w:rPr>
      </w:pPr>
      <w:r w:rsidRPr="000049A9">
        <w:rPr>
          <w:rFonts w:ascii="宋体" w:eastAsia="宋体" w:hAnsi="宋体" w:cs="Arial"/>
          <w:sz w:val="21"/>
          <w:szCs w:val="21"/>
          <w:lang w:eastAsia="zh-CN"/>
        </w:rPr>
        <w:t>2</w:t>
      </w:r>
      <w:r w:rsidR="003328D2">
        <w:rPr>
          <w:rFonts w:ascii="宋体" w:eastAsia="宋体" w:hAnsi="宋体" w:cs="Arial" w:hint="eastAsia"/>
          <w:sz w:val="21"/>
          <w:szCs w:val="21"/>
          <w:lang w:eastAsia="zh-CN"/>
        </w:rPr>
        <w:t xml:space="preserve"> </w:t>
      </w:r>
      <w:r w:rsidRPr="000049A9">
        <w:rPr>
          <w:rFonts w:ascii="宋体" w:eastAsia="宋体" w:hAnsi="宋体" w:cs="Arial"/>
          <w:sz w:val="21"/>
          <w:szCs w:val="21"/>
          <w:lang w:eastAsia="zh-CN"/>
        </w:rPr>
        <w:t>应进行</w:t>
      </w:r>
      <w:r w:rsidR="00EF0598" w:rsidRPr="000049A9">
        <w:rPr>
          <w:rFonts w:ascii="宋体" w:eastAsia="宋体" w:hAnsi="宋体" w:cs="Arial" w:hint="eastAsia"/>
          <w:sz w:val="21"/>
          <w:szCs w:val="21"/>
          <w:lang w:eastAsia="zh-CN"/>
        </w:rPr>
        <w:t>抗风压性能</w:t>
      </w:r>
      <w:r w:rsidRPr="000049A9">
        <w:rPr>
          <w:rFonts w:ascii="宋体" w:eastAsia="宋体" w:hAnsi="宋体" w:cs="Arial"/>
          <w:sz w:val="21"/>
          <w:szCs w:val="21"/>
          <w:lang w:eastAsia="zh-CN"/>
        </w:rPr>
        <w:t>计算，有节能要求的门窗还应进行</w:t>
      </w:r>
      <w:r w:rsidR="00EF0598" w:rsidRPr="000049A9">
        <w:rPr>
          <w:rFonts w:ascii="宋体" w:eastAsia="宋体" w:hAnsi="宋体" w:cs="Arial" w:hint="eastAsia"/>
          <w:sz w:val="21"/>
          <w:szCs w:val="21"/>
          <w:lang w:eastAsia="zh-CN"/>
        </w:rPr>
        <w:t>节能性能</w:t>
      </w:r>
      <w:r w:rsidRPr="000049A9">
        <w:rPr>
          <w:rFonts w:ascii="宋体" w:eastAsia="宋体" w:hAnsi="宋体" w:cs="Arial"/>
          <w:sz w:val="21"/>
          <w:szCs w:val="21"/>
          <w:lang w:eastAsia="zh-CN"/>
        </w:rPr>
        <w:t>计算；</w:t>
      </w:r>
    </w:p>
    <w:p w14:paraId="69501707" w14:textId="77777777" w:rsidR="00BE7859" w:rsidRPr="000049A9" w:rsidRDefault="00BE7859" w:rsidP="000049A9">
      <w:pPr>
        <w:spacing w:line="400" w:lineRule="exact"/>
        <w:ind w:firstLineChars="200" w:firstLine="420"/>
        <w:rPr>
          <w:rFonts w:ascii="宋体" w:eastAsia="宋体" w:hAnsi="宋体" w:cs="Arial"/>
          <w:sz w:val="21"/>
          <w:szCs w:val="21"/>
          <w:lang w:eastAsia="zh-CN"/>
        </w:rPr>
      </w:pPr>
      <w:r w:rsidRPr="000049A9">
        <w:rPr>
          <w:rFonts w:ascii="宋体" w:eastAsia="宋体" w:hAnsi="宋体" w:cs="Arial"/>
          <w:sz w:val="21"/>
          <w:szCs w:val="21"/>
          <w:lang w:eastAsia="zh-CN"/>
        </w:rPr>
        <w:t>3 门窗设计的规格应在统一模数数列下，宜优先选择标准化窗型。</w:t>
      </w:r>
    </w:p>
    <w:p w14:paraId="40904A60" w14:textId="77777777" w:rsidR="00BE7859" w:rsidRPr="000049A9" w:rsidRDefault="00BE785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4.1.2</w:t>
      </w:r>
      <w:r w:rsidR="003328D2">
        <w:rPr>
          <w:rFonts w:ascii="黑体" w:eastAsia="黑体" w:hAnsi="黑体" w:cs="Arial" w:hint="eastAsia"/>
          <w:sz w:val="21"/>
          <w:szCs w:val="21"/>
          <w:lang w:eastAsia="zh-CN"/>
        </w:rPr>
        <w:t xml:space="preserve"> </w:t>
      </w:r>
      <w:r w:rsidRPr="000049A9">
        <w:rPr>
          <w:rFonts w:ascii="宋体" w:eastAsia="宋体" w:hAnsi="宋体" w:cs="Arial"/>
          <w:sz w:val="21"/>
          <w:szCs w:val="21"/>
          <w:lang w:eastAsia="zh-CN"/>
        </w:rPr>
        <w:t>门窗的主要性能应经过试验验证后方可采用。</w:t>
      </w:r>
    </w:p>
    <w:p w14:paraId="7A820EC0" w14:textId="77777777" w:rsidR="0092146E" w:rsidRPr="000049A9" w:rsidRDefault="0092146E"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4.1.3</w:t>
      </w:r>
      <w:r w:rsidR="003328D2">
        <w:rPr>
          <w:rFonts w:ascii="黑体" w:eastAsia="黑体" w:hAnsi="黑体" w:cs="Arial" w:hint="eastAsia"/>
          <w:sz w:val="21"/>
          <w:szCs w:val="21"/>
          <w:lang w:eastAsia="zh-CN"/>
        </w:rPr>
        <w:t xml:space="preserve"> </w:t>
      </w:r>
      <w:r w:rsidRPr="000049A9">
        <w:rPr>
          <w:rFonts w:ascii="宋体" w:eastAsia="宋体" w:hAnsi="宋体" w:cs="Arial"/>
          <w:sz w:val="21"/>
          <w:szCs w:val="21"/>
          <w:lang w:eastAsia="zh-CN"/>
        </w:rPr>
        <w:t>参与工程建设的各方，不得任意变更门窗的施工图设计。当确需工程设计变更时，建筑门窗的安全性、节能性能和正常使用功能不得降低，且不得低于现行国家现行有关标准的规定。</w:t>
      </w:r>
    </w:p>
    <w:p w14:paraId="6A7CDFB2" w14:textId="77777777" w:rsidR="004473F8" w:rsidRPr="000049A9" w:rsidRDefault="00FC5999"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4.1.</w:t>
      </w:r>
      <w:r w:rsidR="0092146E" w:rsidRPr="00C07ACD">
        <w:rPr>
          <w:rFonts w:ascii="黑体" w:eastAsia="黑体" w:hAnsi="黑体" w:cs="Arial"/>
          <w:sz w:val="21"/>
          <w:szCs w:val="21"/>
          <w:lang w:eastAsia="zh-CN"/>
        </w:rPr>
        <w:t>4</w:t>
      </w:r>
      <w:r w:rsidR="003328D2">
        <w:rPr>
          <w:rFonts w:ascii="黑体" w:eastAsia="黑体" w:hAnsi="黑体" w:cs="Arial" w:hint="eastAsia"/>
          <w:sz w:val="21"/>
          <w:szCs w:val="21"/>
          <w:lang w:eastAsia="zh-CN"/>
        </w:rPr>
        <w:t xml:space="preserve"> </w:t>
      </w:r>
      <w:r w:rsidRPr="000049A9">
        <w:rPr>
          <w:rFonts w:ascii="宋体" w:eastAsia="宋体" w:hAnsi="宋体" w:cs="Arial"/>
          <w:sz w:val="21"/>
          <w:szCs w:val="21"/>
          <w:lang w:eastAsia="zh-CN"/>
        </w:rPr>
        <w:t>面临走廊或凹口的门窗应避免视线干扰，应采取必要遮挡措施，朝向走廊开启的门窗不应妨碍正常通行。</w:t>
      </w:r>
    </w:p>
    <w:p w14:paraId="539EAAEC" w14:textId="77777777" w:rsidR="00B52FE6" w:rsidRPr="000049A9" w:rsidRDefault="00D93367" w:rsidP="000049A9">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4.1.</w:t>
      </w:r>
      <w:r w:rsidR="0092146E" w:rsidRPr="00C07ACD">
        <w:rPr>
          <w:rFonts w:ascii="黑体" w:eastAsia="黑体" w:hAnsi="黑体" w:cs="Arial"/>
          <w:sz w:val="21"/>
          <w:szCs w:val="21"/>
          <w:lang w:eastAsia="zh-CN"/>
        </w:rPr>
        <w:t>5</w:t>
      </w:r>
      <w:r w:rsidR="003328D2">
        <w:rPr>
          <w:rFonts w:ascii="黑体" w:eastAsia="黑体" w:hAnsi="黑体" w:cs="Arial" w:hint="eastAsia"/>
          <w:sz w:val="21"/>
          <w:szCs w:val="21"/>
          <w:lang w:eastAsia="zh-CN"/>
        </w:rPr>
        <w:t xml:space="preserve"> </w:t>
      </w:r>
      <w:r w:rsidRPr="000049A9">
        <w:rPr>
          <w:rFonts w:ascii="宋体" w:eastAsia="宋体" w:hAnsi="宋体" w:cs="Arial"/>
          <w:sz w:val="21"/>
          <w:szCs w:val="21"/>
          <w:lang w:eastAsia="zh-CN"/>
        </w:rPr>
        <w:t>建筑外门无障碍设计应符合国家现行相关规范的规定。</w:t>
      </w:r>
    </w:p>
    <w:p w14:paraId="090FF1DC" w14:textId="77777777" w:rsidR="00B52FE6" w:rsidRPr="00160186" w:rsidRDefault="00B52FE6" w:rsidP="00160186">
      <w:pPr>
        <w:pStyle w:val="2"/>
        <w:spacing w:line="400" w:lineRule="exact"/>
        <w:jc w:val="center"/>
        <w:rPr>
          <w:rFonts w:ascii="黑体" w:hAnsi="黑体"/>
          <w:b w:val="0"/>
          <w:sz w:val="21"/>
          <w:szCs w:val="21"/>
        </w:rPr>
      </w:pPr>
      <w:bookmarkStart w:id="21" w:name="_Toc31792338"/>
      <w:r w:rsidRPr="00160186">
        <w:rPr>
          <w:rFonts w:ascii="黑体" w:hAnsi="黑体" w:hint="eastAsia"/>
          <w:b w:val="0"/>
          <w:sz w:val="21"/>
          <w:szCs w:val="21"/>
        </w:rPr>
        <w:t>4.2</w:t>
      </w:r>
      <w:r w:rsidR="003328D2">
        <w:rPr>
          <w:rFonts w:ascii="黑体" w:hAnsi="黑体" w:hint="eastAsia"/>
          <w:b w:val="0"/>
          <w:sz w:val="21"/>
          <w:szCs w:val="21"/>
        </w:rPr>
        <w:t xml:space="preserve"> </w:t>
      </w:r>
      <w:r w:rsidRPr="00160186">
        <w:rPr>
          <w:rFonts w:ascii="黑体" w:hAnsi="黑体" w:hint="eastAsia"/>
          <w:b w:val="0"/>
          <w:sz w:val="21"/>
          <w:szCs w:val="21"/>
        </w:rPr>
        <w:t>分格设计</w:t>
      </w:r>
      <w:bookmarkEnd w:id="21"/>
    </w:p>
    <w:p w14:paraId="43BE3B65" w14:textId="77777777" w:rsidR="00B52FE6" w:rsidRPr="00DF62C6" w:rsidRDefault="00B52FE6"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w:t>
      </w:r>
      <w:r w:rsidR="00D57821" w:rsidRPr="00C07ACD">
        <w:rPr>
          <w:rFonts w:ascii="黑体" w:eastAsia="黑体" w:hAnsi="黑体" w:cs="Arial"/>
          <w:sz w:val="21"/>
          <w:szCs w:val="21"/>
          <w:lang w:eastAsia="zh-CN"/>
        </w:rPr>
        <w:t>2</w:t>
      </w:r>
      <w:r w:rsidRPr="00C07ACD">
        <w:rPr>
          <w:rFonts w:ascii="黑体" w:eastAsia="黑体" w:hAnsi="黑体" w:cs="Arial"/>
          <w:sz w:val="21"/>
          <w:szCs w:val="21"/>
          <w:lang w:eastAsia="zh-CN"/>
        </w:rPr>
        <w:t>.</w:t>
      </w:r>
      <w:r w:rsidR="002A2E80"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DF62C6">
        <w:rPr>
          <w:rFonts w:ascii="宋体" w:eastAsia="宋体" w:hAnsi="宋体" w:cs="Arial"/>
          <w:sz w:val="21"/>
          <w:szCs w:val="21"/>
          <w:lang w:eastAsia="zh-CN"/>
        </w:rPr>
        <w:t>门窗的立面分格在设计时，应根据门窗的抗风压性能</w:t>
      </w:r>
      <w:r w:rsidR="008B6438" w:rsidRPr="00DF62C6">
        <w:rPr>
          <w:rFonts w:ascii="宋体" w:eastAsia="宋体" w:hAnsi="宋体" w:cs="Arial" w:hint="eastAsia"/>
          <w:sz w:val="21"/>
          <w:szCs w:val="21"/>
          <w:lang w:eastAsia="zh-CN"/>
        </w:rPr>
        <w:t>、</w:t>
      </w:r>
      <w:r w:rsidRPr="00DF62C6">
        <w:rPr>
          <w:rFonts w:ascii="宋体" w:eastAsia="宋体" w:hAnsi="宋体" w:cs="Arial"/>
          <w:sz w:val="21"/>
          <w:szCs w:val="21"/>
          <w:lang w:eastAsia="zh-CN"/>
        </w:rPr>
        <w:t>建筑通风采光要求的窗地面积比</w:t>
      </w:r>
      <w:r w:rsidR="008B6438" w:rsidRPr="00DF62C6">
        <w:rPr>
          <w:rFonts w:ascii="宋体" w:eastAsia="宋体" w:hAnsi="宋体" w:cs="Arial" w:hint="eastAsia"/>
          <w:sz w:val="21"/>
          <w:szCs w:val="21"/>
          <w:lang w:eastAsia="zh-CN"/>
        </w:rPr>
        <w:t>、</w:t>
      </w:r>
      <w:r w:rsidRPr="00DF62C6">
        <w:rPr>
          <w:rFonts w:ascii="宋体" w:eastAsia="宋体" w:hAnsi="宋体" w:cs="Arial"/>
          <w:sz w:val="21"/>
          <w:szCs w:val="21"/>
          <w:lang w:eastAsia="zh-CN"/>
        </w:rPr>
        <w:t>建筑节能要求的窗墙面积比</w:t>
      </w:r>
      <w:r w:rsidR="008B6438" w:rsidRPr="00DF62C6">
        <w:rPr>
          <w:rFonts w:ascii="宋体" w:eastAsia="宋体" w:hAnsi="宋体" w:cs="Arial" w:hint="eastAsia"/>
          <w:sz w:val="21"/>
          <w:szCs w:val="21"/>
          <w:lang w:eastAsia="zh-CN"/>
        </w:rPr>
        <w:t>、</w:t>
      </w:r>
      <w:r w:rsidRPr="00DF62C6">
        <w:rPr>
          <w:rFonts w:ascii="宋体" w:eastAsia="宋体" w:hAnsi="宋体" w:cs="Arial"/>
          <w:sz w:val="21"/>
          <w:szCs w:val="21"/>
          <w:lang w:eastAsia="zh-CN"/>
        </w:rPr>
        <w:t>开启扇允许最大宽度、</w:t>
      </w:r>
      <w:r w:rsidR="008B6438" w:rsidRPr="00DF62C6">
        <w:rPr>
          <w:rFonts w:ascii="宋体" w:eastAsia="宋体" w:hAnsi="宋体" w:cs="Arial"/>
          <w:sz w:val="21"/>
          <w:szCs w:val="21"/>
          <w:lang w:eastAsia="zh-CN"/>
        </w:rPr>
        <w:t>开启扇允许最大</w:t>
      </w:r>
      <w:r w:rsidRPr="00DF62C6">
        <w:rPr>
          <w:rFonts w:ascii="宋体" w:eastAsia="宋体" w:hAnsi="宋体" w:cs="Arial"/>
          <w:sz w:val="21"/>
          <w:szCs w:val="21"/>
          <w:lang w:eastAsia="zh-CN"/>
        </w:rPr>
        <w:t>高度</w:t>
      </w:r>
      <w:r w:rsidR="008B6438" w:rsidRPr="00DF62C6">
        <w:rPr>
          <w:rFonts w:ascii="宋体" w:eastAsia="宋体" w:hAnsi="宋体" w:cs="Arial" w:hint="eastAsia"/>
          <w:sz w:val="21"/>
          <w:szCs w:val="21"/>
          <w:lang w:eastAsia="zh-CN"/>
        </w:rPr>
        <w:t>、</w:t>
      </w:r>
      <w:r w:rsidRPr="00DF62C6">
        <w:rPr>
          <w:rFonts w:ascii="宋体" w:eastAsia="宋体" w:hAnsi="宋体" w:cs="Arial"/>
          <w:sz w:val="21"/>
          <w:szCs w:val="21"/>
          <w:lang w:eastAsia="zh-CN"/>
        </w:rPr>
        <w:t>玻璃原片的规格尺寸</w:t>
      </w:r>
      <w:r w:rsidR="008B6438" w:rsidRPr="00DF62C6">
        <w:rPr>
          <w:rFonts w:ascii="宋体" w:eastAsia="宋体" w:hAnsi="宋体" w:cs="Arial" w:hint="eastAsia"/>
          <w:sz w:val="21"/>
          <w:szCs w:val="21"/>
          <w:lang w:eastAsia="zh-CN"/>
        </w:rPr>
        <w:t>、</w:t>
      </w:r>
      <w:r w:rsidRPr="00DF62C6">
        <w:rPr>
          <w:rFonts w:ascii="宋体" w:eastAsia="宋体" w:hAnsi="宋体" w:cs="Arial"/>
          <w:sz w:val="21"/>
          <w:szCs w:val="21"/>
          <w:lang w:eastAsia="zh-CN"/>
        </w:rPr>
        <w:t>建筑物的整体效果要求等因素综合确定，且便于维护、更换。</w:t>
      </w:r>
    </w:p>
    <w:p w14:paraId="73F96D8D" w14:textId="77777777" w:rsidR="00D57821" w:rsidRPr="00DF62C6" w:rsidRDefault="00D57821"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4.2.2</w:t>
      </w:r>
      <w:r w:rsidR="003328D2">
        <w:rPr>
          <w:rFonts w:ascii="黑体" w:eastAsia="黑体" w:hAnsi="黑体" w:cs="Arial" w:hint="eastAsia"/>
          <w:sz w:val="21"/>
          <w:szCs w:val="21"/>
          <w:lang w:eastAsia="zh-CN"/>
        </w:rPr>
        <w:t xml:space="preserve"> </w:t>
      </w:r>
      <w:r w:rsidR="001B4E9B" w:rsidRPr="00DF62C6">
        <w:rPr>
          <w:rFonts w:ascii="宋体" w:eastAsia="宋体" w:hAnsi="宋体" w:cs="Arial"/>
          <w:sz w:val="21"/>
          <w:szCs w:val="21"/>
          <w:lang w:eastAsia="zh-CN"/>
        </w:rPr>
        <w:t>建筑门窗</w:t>
      </w:r>
      <w:r w:rsidRPr="00DF62C6">
        <w:rPr>
          <w:rFonts w:ascii="宋体" w:eastAsia="宋体" w:hAnsi="宋体" w:cs="Arial"/>
          <w:sz w:val="21"/>
          <w:szCs w:val="21"/>
          <w:lang w:eastAsia="zh-CN"/>
        </w:rPr>
        <w:t>的开启扇不应与建筑主体结构、室内外设施产生干涉，其开启面积，应根据房间的使用功能及特点确定，并应满足房间自然通风的要求，以及启闭、清洁、维修的方便性和安全性要求。</w:t>
      </w:r>
    </w:p>
    <w:p w14:paraId="42ECAE96" w14:textId="77777777" w:rsidR="00D57821" w:rsidRPr="00DF62C6" w:rsidRDefault="00D57821"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4.2.3</w:t>
      </w:r>
      <w:r w:rsidR="003328D2">
        <w:rPr>
          <w:rFonts w:ascii="黑体" w:eastAsia="黑体" w:hAnsi="黑体" w:cs="Arial" w:hint="eastAsia"/>
          <w:sz w:val="21"/>
          <w:szCs w:val="21"/>
          <w:lang w:eastAsia="zh-CN"/>
        </w:rPr>
        <w:t xml:space="preserve"> </w:t>
      </w:r>
      <w:r w:rsidRPr="00DF62C6">
        <w:rPr>
          <w:rFonts w:ascii="宋体" w:eastAsia="宋体" w:hAnsi="宋体" w:cs="Arial"/>
          <w:sz w:val="21"/>
          <w:szCs w:val="21"/>
          <w:lang w:eastAsia="zh-CN"/>
        </w:rPr>
        <w:t>门窗洞口宽、高标志尺寸应符合</w:t>
      </w:r>
      <w:r w:rsidR="00BB19D3" w:rsidRPr="00DF62C6">
        <w:rPr>
          <w:rFonts w:ascii="宋体" w:eastAsia="宋体" w:hAnsi="宋体" w:cs="Arial"/>
          <w:sz w:val="21"/>
          <w:szCs w:val="21"/>
          <w:lang w:eastAsia="zh-CN"/>
        </w:rPr>
        <w:t>《建筑门窗洞口尺寸系列》</w:t>
      </w:r>
      <w:r w:rsidRPr="00DF62C6">
        <w:rPr>
          <w:rFonts w:ascii="宋体" w:eastAsia="宋体" w:hAnsi="宋体" w:cs="Arial"/>
          <w:sz w:val="21"/>
          <w:szCs w:val="21"/>
          <w:lang w:eastAsia="zh-CN"/>
        </w:rPr>
        <w:t>GB/T</w:t>
      </w:r>
      <w:r w:rsidR="003328D2">
        <w:rPr>
          <w:rFonts w:ascii="宋体" w:eastAsia="宋体" w:hAnsi="宋体" w:cs="Arial" w:hint="eastAsia"/>
          <w:sz w:val="21"/>
          <w:szCs w:val="21"/>
          <w:lang w:eastAsia="zh-CN"/>
        </w:rPr>
        <w:t xml:space="preserve"> </w:t>
      </w:r>
      <w:r w:rsidRPr="00DF62C6">
        <w:rPr>
          <w:rFonts w:ascii="宋体" w:eastAsia="宋体" w:hAnsi="宋体" w:cs="Arial"/>
          <w:sz w:val="21"/>
          <w:szCs w:val="21"/>
          <w:lang w:eastAsia="zh-CN"/>
        </w:rPr>
        <w:t>5824规定的建筑门窗洞口尺寸系列的指定规格。门窗宽、高构造尺寸应根据门窗洞口宽、高标志尺寸（或构造尺寸），按照实际应用的门窗洞口装饰面层厚度、附框和安装缝隙尺寸确定。</w:t>
      </w:r>
    </w:p>
    <w:p w14:paraId="0CF28DC8" w14:textId="77777777" w:rsidR="00D57821" w:rsidRPr="00DF62C6" w:rsidRDefault="00D57821"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4.2.4</w:t>
      </w:r>
      <w:r w:rsidR="003328D2">
        <w:rPr>
          <w:rFonts w:ascii="黑体" w:eastAsia="黑体" w:hAnsi="黑体" w:cs="Arial" w:hint="eastAsia"/>
          <w:sz w:val="21"/>
          <w:szCs w:val="21"/>
          <w:lang w:eastAsia="zh-CN"/>
        </w:rPr>
        <w:t xml:space="preserve"> </w:t>
      </w:r>
      <w:r w:rsidRPr="00DF62C6">
        <w:rPr>
          <w:rFonts w:ascii="宋体" w:eastAsia="宋体" w:hAnsi="宋体" w:cs="Arial"/>
          <w:sz w:val="21"/>
          <w:szCs w:val="21"/>
          <w:lang w:eastAsia="zh-CN"/>
        </w:rPr>
        <w:t>单樘门、窗的宽、高尺寸规格，应优先采用</w:t>
      </w:r>
      <w:r w:rsidR="00BB19D3" w:rsidRPr="00DF62C6">
        <w:rPr>
          <w:rFonts w:ascii="宋体" w:eastAsia="宋体" w:hAnsi="宋体" w:cs="Arial"/>
          <w:sz w:val="21"/>
          <w:szCs w:val="21"/>
          <w:lang w:eastAsia="zh-CN"/>
        </w:rPr>
        <w:t>《建筑门窗洞口尺寸系列》</w:t>
      </w:r>
      <w:r w:rsidRPr="00DF62C6">
        <w:rPr>
          <w:rFonts w:ascii="宋体" w:eastAsia="宋体" w:hAnsi="宋体" w:cs="Arial"/>
          <w:sz w:val="21"/>
          <w:szCs w:val="21"/>
          <w:lang w:eastAsia="zh-CN"/>
        </w:rPr>
        <w:t>GB/T 5824规定的基本门、窗规格，或</w:t>
      </w:r>
      <w:r w:rsidR="00555C9E" w:rsidRPr="00DF62C6">
        <w:rPr>
          <w:rFonts w:ascii="宋体" w:eastAsia="宋体" w:hAnsi="宋体" w:cs="Arial"/>
          <w:sz w:val="21"/>
          <w:szCs w:val="21"/>
          <w:lang w:eastAsia="zh-CN"/>
        </w:rPr>
        <w:t>《建筑门窗洞口尺寸协调要求》</w:t>
      </w:r>
      <w:r w:rsidR="00DF62C6">
        <w:rPr>
          <w:rFonts w:ascii="宋体" w:eastAsia="宋体" w:hAnsi="宋体" w:cs="Arial"/>
          <w:sz w:val="21"/>
          <w:szCs w:val="21"/>
          <w:lang w:eastAsia="zh-CN"/>
        </w:rPr>
        <w:t>GB/T 30591</w:t>
      </w:r>
      <w:r w:rsidRPr="00DF62C6">
        <w:rPr>
          <w:rFonts w:ascii="宋体" w:eastAsia="宋体" w:hAnsi="宋体" w:cs="Arial"/>
          <w:sz w:val="21"/>
          <w:szCs w:val="21"/>
          <w:lang w:eastAsia="zh-CN"/>
        </w:rPr>
        <w:t>规定的常用标准规格门、窗尺寸。</w:t>
      </w:r>
    </w:p>
    <w:p w14:paraId="5035EA9A" w14:textId="77777777" w:rsidR="00D57821" w:rsidRPr="00DF62C6" w:rsidRDefault="00D57821"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4.2.5</w:t>
      </w:r>
      <w:r w:rsidR="003328D2">
        <w:rPr>
          <w:rFonts w:ascii="黑体" w:eastAsia="黑体" w:hAnsi="黑体" w:cs="Arial" w:hint="eastAsia"/>
          <w:sz w:val="21"/>
          <w:szCs w:val="21"/>
          <w:lang w:eastAsia="zh-CN"/>
        </w:rPr>
        <w:t xml:space="preserve"> </w:t>
      </w:r>
      <w:r w:rsidRPr="00DF62C6">
        <w:rPr>
          <w:rFonts w:ascii="宋体" w:eastAsia="宋体" w:hAnsi="宋体" w:cs="Arial"/>
          <w:sz w:val="21"/>
          <w:szCs w:val="21"/>
          <w:lang w:eastAsia="zh-CN"/>
        </w:rPr>
        <w:t>由两樘或两樘以上的单樘门、窗采用拼樘框连接组合的门窗（如带形窗、条形窗、连窗门等），其宽</w:t>
      </w:r>
      <w:r w:rsidR="008B6438" w:rsidRPr="00DF62C6">
        <w:rPr>
          <w:rFonts w:ascii="宋体" w:eastAsia="宋体" w:hAnsi="宋体" w:cs="Arial"/>
          <w:sz w:val="21"/>
          <w:szCs w:val="21"/>
          <w:lang w:eastAsia="zh-CN"/>
        </w:rPr>
        <w:t>、高构造尺寸</w:t>
      </w:r>
      <w:r w:rsidRPr="00DF62C6">
        <w:rPr>
          <w:rFonts w:ascii="宋体" w:eastAsia="宋体" w:hAnsi="宋体" w:cs="Arial"/>
          <w:sz w:val="21"/>
          <w:szCs w:val="21"/>
          <w:lang w:eastAsia="zh-CN"/>
        </w:rPr>
        <w:t>应与</w:t>
      </w:r>
      <w:r w:rsidR="00BB19D3" w:rsidRPr="00DF62C6">
        <w:rPr>
          <w:rFonts w:ascii="宋体" w:eastAsia="宋体" w:hAnsi="宋体" w:cs="Arial"/>
          <w:sz w:val="21"/>
          <w:szCs w:val="21"/>
          <w:lang w:eastAsia="zh-CN"/>
        </w:rPr>
        <w:t>《建筑门窗洞口尺寸系列》</w:t>
      </w:r>
      <w:r w:rsidR="00DF62C6">
        <w:rPr>
          <w:rFonts w:ascii="宋体" w:eastAsia="宋体" w:hAnsi="宋体" w:cs="Arial"/>
          <w:sz w:val="21"/>
          <w:szCs w:val="21"/>
          <w:lang w:eastAsia="zh-CN"/>
        </w:rPr>
        <w:t>GB/T 5824</w:t>
      </w:r>
      <w:r w:rsidRPr="00DF62C6">
        <w:rPr>
          <w:rFonts w:ascii="宋体" w:eastAsia="宋体" w:hAnsi="宋体" w:cs="Arial"/>
          <w:sz w:val="21"/>
          <w:szCs w:val="21"/>
          <w:lang w:eastAsia="zh-CN"/>
        </w:rPr>
        <w:t>规定的洞口宽、高标志尺寸相协调。</w:t>
      </w:r>
    </w:p>
    <w:p w14:paraId="3F75F195" w14:textId="77777777" w:rsidR="004473F8" w:rsidRPr="00DF62C6" w:rsidRDefault="00D57821" w:rsidP="00DF62C6">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4.2.6</w:t>
      </w:r>
      <w:r w:rsidR="003328D2">
        <w:rPr>
          <w:rFonts w:ascii="黑体" w:eastAsia="黑体" w:hAnsi="黑体" w:cs="Arial" w:hint="eastAsia"/>
          <w:sz w:val="21"/>
          <w:szCs w:val="21"/>
          <w:lang w:eastAsia="zh-CN"/>
        </w:rPr>
        <w:t xml:space="preserve"> </w:t>
      </w:r>
      <w:r w:rsidRPr="00DF62C6">
        <w:rPr>
          <w:rFonts w:ascii="宋体" w:eastAsia="宋体" w:hAnsi="宋体" w:cs="Arial"/>
          <w:sz w:val="21"/>
          <w:szCs w:val="21"/>
          <w:lang w:eastAsia="zh-CN"/>
        </w:rPr>
        <w:t>新建建筑宜采用标准化外窗, 同一工程标准化外窗使用量不宜低于60％。主要立面及</w:t>
      </w:r>
      <w:r w:rsidR="005B599E" w:rsidRPr="00DF62C6">
        <w:rPr>
          <w:rFonts w:ascii="宋体" w:eastAsia="宋体" w:hAnsi="宋体" w:cs="Arial"/>
          <w:sz w:val="21"/>
          <w:szCs w:val="21"/>
          <w:lang w:eastAsia="zh-CN"/>
        </w:rPr>
        <w:t>分格</w:t>
      </w:r>
      <w:r w:rsidRPr="00DF62C6">
        <w:rPr>
          <w:rFonts w:ascii="宋体" w:eastAsia="宋体" w:hAnsi="宋体" w:cs="Arial"/>
          <w:sz w:val="21"/>
          <w:szCs w:val="21"/>
          <w:lang w:eastAsia="zh-CN"/>
        </w:rPr>
        <w:t>形式详见附录</w:t>
      </w:r>
      <w:r w:rsidR="007238B1" w:rsidRPr="00DF62C6">
        <w:rPr>
          <w:rFonts w:ascii="宋体" w:eastAsia="宋体" w:hAnsi="宋体" w:cs="Arial"/>
          <w:sz w:val="21"/>
          <w:szCs w:val="21"/>
          <w:lang w:eastAsia="zh-CN"/>
        </w:rPr>
        <w:t>B</w:t>
      </w:r>
      <w:r w:rsidRPr="00DF62C6">
        <w:rPr>
          <w:rFonts w:ascii="宋体" w:eastAsia="宋体" w:hAnsi="宋体" w:cs="Arial"/>
          <w:sz w:val="21"/>
          <w:szCs w:val="21"/>
          <w:lang w:eastAsia="zh-CN"/>
        </w:rPr>
        <w:t>。</w:t>
      </w:r>
    </w:p>
    <w:p w14:paraId="2AC1C097" w14:textId="77777777" w:rsidR="004473F8" w:rsidRPr="00160186" w:rsidRDefault="00FC5999" w:rsidP="00E71AAF">
      <w:pPr>
        <w:pStyle w:val="2"/>
        <w:spacing w:line="400" w:lineRule="exact"/>
        <w:jc w:val="center"/>
        <w:rPr>
          <w:rFonts w:ascii="黑体" w:hAnsi="黑体"/>
          <w:b w:val="0"/>
          <w:sz w:val="21"/>
          <w:szCs w:val="21"/>
        </w:rPr>
      </w:pPr>
      <w:bookmarkStart w:id="22" w:name="_Toc31792339"/>
      <w:r w:rsidRPr="00160186">
        <w:rPr>
          <w:rFonts w:ascii="黑体" w:hAnsi="黑体" w:hint="eastAsia"/>
          <w:b w:val="0"/>
          <w:sz w:val="21"/>
          <w:szCs w:val="21"/>
        </w:rPr>
        <w:lastRenderedPageBreak/>
        <w:t>4.</w:t>
      </w:r>
      <w:r w:rsidR="00A30333" w:rsidRPr="00160186">
        <w:rPr>
          <w:rFonts w:ascii="黑体" w:hAnsi="黑体" w:hint="eastAsia"/>
          <w:b w:val="0"/>
          <w:sz w:val="21"/>
          <w:szCs w:val="21"/>
        </w:rPr>
        <w:t>3</w:t>
      </w:r>
      <w:r w:rsidR="003328D2">
        <w:rPr>
          <w:rFonts w:ascii="黑体" w:hAnsi="黑体" w:hint="eastAsia"/>
          <w:b w:val="0"/>
          <w:sz w:val="21"/>
          <w:szCs w:val="21"/>
        </w:rPr>
        <w:t xml:space="preserve"> </w:t>
      </w:r>
      <w:r w:rsidRPr="00160186">
        <w:rPr>
          <w:rFonts w:ascii="黑体" w:hAnsi="黑体" w:hint="eastAsia"/>
          <w:b w:val="0"/>
          <w:sz w:val="21"/>
          <w:szCs w:val="21"/>
        </w:rPr>
        <w:t>抗风压性能</w:t>
      </w:r>
      <w:bookmarkEnd w:id="22"/>
    </w:p>
    <w:p w14:paraId="66062410" w14:textId="77777777" w:rsidR="004473F8" w:rsidRPr="00E71AAF" w:rsidRDefault="00FC5999" w:rsidP="00E71AAF">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w:t>
      </w:r>
      <w:r w:rsidR="00A30333" w:rsidRPr="00C07ACD">
        <w:rPr>
          <w:rFonts w:ascii="黑体" w:eastAsia="黑体" w:hAnsi="黑体" w:cs="Arial"/>
          <w:sz w:val="21"/>
          <w:szCs w:val="21"/>
          <w:lang w:eastAsia="zh-CN"/>
        </w:rPr>
        <w:t>3</w:t>
      </w:r>
      <w:r w:rsidRPr="00C07ACD">
        <w:rPr>
          <w:rFonts w:ascii="黑体" w:eastAsia="黑体" w:hAnsi="黑体" w:cs="Arial"/>
          <w:sz w:val="21"/>
          <w:szCs w:val="21"/>
          <w:lang w:eastAsia="zh-CN"/>
        </w:rPr>
        <w:t>.1</w:t>
      </w:r>
      <w:r w:rsidR="003328D2">
        <w:rPr>
          <w:rFonts w:ascii="黑体" w:eastAsia="黑体" w:hAnsi="黑体" w:cs="Arial" w:hint="eastAsia"/>
          <w:sz w:val="21"/>
          <w:szCs w:val="21"/>
          <w:lang w:eastAsia="zh-CN"/>
        </w:rPr>
        <w:t xml:space="preserve"> </w:t>
      </w:r>
      <w:r w:rsidRPr="00E71AAF">
        <w:rPr>
          <w:rFonts w:ascii="宋体" w:eastAsia="宋体" w:hAnsi="宋体" w:cs="Arial"/>
          <w:sz w:val="21"/>
          <w:szCs w:val="21"/>
          <w:lang w:eastAsia="zh-CN"/>
        </w:rPr>
        <w:t>门窗的抗风压性能（</w:t>
      </w:r>
      <w:r w:rsidRPr="00E71AAF">
        <w:rPr>
          <w:rFonts w:ascii="宋体" w:eastAsia="宋体" w:hAnsi="宋体" w:cs="Arial"/>
          <w:i/>
          <w:sz w:val="21"/>
          <w:szCs w:val="21"/>
          <w:lang w:eastAsia="zh-CN"/>
        </w:rPr>
        <w:t>P</w:t>
      </w:r>
      <w:r w:rsidRPr="00E71AAF">
        <w:rPr>
          <w:rFonts w:ascii="宋体" w:eastAsia="宋体" w:hAnsi="宋体" w:cs="Arial"/>
          <w:i/>
          <w:sz w:val="21"/>
          <w:szCs w:val="21"/>
          <w:vertAlign w:val="subscript"/>
          <w:lang w:eastAsia="zh-CN"/>
        </w:rPr>
        <w:t>3</w:t>
      </w:r>
      <w:r w:rsidRPr="00E71AAF">
        <w:rPr>
          <w:rFonts w:ascii="宋体" w:eastAsia="宋体" w:hAnsi="宋体" w:cs="Arial"/>
          <w:sz w:val="21"/>
          <w:szCs w:val="21"/>
          <w:lang w:eastAsia="zh-CN"/>
        </w:rPr>
        <w:t>）应大于风荷载标准值</w:t>
      </w:r>
      <w:r w:rsidRPr="00E71AAF">
        <w:rPr>
          <w:rFonts w:ascii="宋体" w:eastAsia="宋体" w:hAnsi="宋体" w:cs="Arial"/>
          <w:i/>
          <w:sz w:val="21"/>
          <w:szCs w:val="21"/>
          <w:lang w:eastAsia="zh-CN"/>
        </w:rPr>
        <w:t>（W</w:t>
      </w:r>
      <w:r w:rsidRPr="00E71AAF">
        <w:rPr>
          <w:rFonts w:ascii="宋体" w:eastAsia="宋体" w:hAnsi="宋体" w:cs="Arial"/>
          <w:i/>
          <w:sz w:val="21"/>
          <w:szCs w:val="21"/>
          <w:vertAlign w:val="subscript"/>
          <w:lang w:eastAsia="zh-CN"/>
        </w:rPr>
        <w:t>k</w:t>
      </w:r>
      <w:r w:rsidRPr="00E71AAF">
        <w:rPr>
          <w:rFonts w:ascii="宋体" w:eastAsia="宋体" w:hAnsi="宋体" w:cs="Arial"/>
          <w:sz w:val="21"/>
          <w:szCs w:val="21"/>
          <w:lang w:eastAsia="zh-CN"/>
        </w:rPr>
        <w:t>），</w:t>
      </w:r>
      <w:r w:rsidR="00CE343D" w:rsidRPr="00E71AAF">
        <w:rPr>
          <w:rFonts w:ascii="宋体" w:eastAsia="宋体" w:hAnsi="宋体" w:cs="Arial"/>
          <w:sz w:val="21"/>
          <w:szCs w:val="21"/>
          <w:lang w:eastAsia="zh-CN"/>
        </w:rPr>
        <w:t>且在1.4</w:t>
      </w:r>
      <w:r w:rsidR="00CE343D" w:rsidRPr="00E71AAF">
        <w:rPr>
          <w:rFonts w:ascii="宋体" w:eastAsia="宋体" w:hAnsi="宋体" w:cs="Arial"/>
          <w:i/>
          <w:sz w:val="21"/>
          <w:szCs w:val="21"/>
          <w:lang w:eastAsia="zh-CN"/>
        </w:rPr>
        <w:t>W</w:t>
      </w:r>
      <w:r w:rsidR="00CE343D" w:rsidRPr="00E71AAF">
        <w:rPr>
          <w:rFonts w:ascii="宋体" w:eastAsia="宋体" w:hAnsi="宋体" w:cs="Arial"/>
          <w:i/>
          <w:sz w:val="21"/>
          <w:szCs w:val="21"/>
          <w:vertAlign w:val="subscript"/>
          <w:lang w:eastAsia="zh-CN"/>
        </w:rPr>
        <w:t>k</w:t>
      </w:r>
      <w:r w:rsidR="00CE343D" w:rsidRPr="00E71AAF">
        <w:rPr>
          <w:rFonts w:ascii="宋体" w:eastAsia="宋体" w:hAnsi="宋体" w:cs="Arial"/>
          <w:sz w:val="21"/>
          <w:szCs w:val="21"/>
          <w:lang w:eastAsia="zh-CN"/>
        </w:rPr>
        <w:t>风压作用下</w:t>
      </w:r>
      <w:r w:rsidR="00CE343D" w:rsidRPr="00E71AAF">
        <w:rPr>
          <w:rFonts w:ascii="宋体" w:eastAsia="宋体" w:hAnsi="宋体" w:cs="Arial" w:hint="eastAsia"/>
          <w:sz w:val="21"/>
          <w:szCs w:val="21"/>
          <w:lang w:eastAsia="zh-CN"/>
        </w:rPr>
        <w:t>试件</w:t>
      </w:r>
      <w:r w:rsidR="00CE343D" w:rsidRPr="00E71AAF">
        <w:rPr>
          <w:rFonts w:ascii="宋体" w:eastAsia="宋体" w:hAnsi="宋体" w:cs="Arial"/>
          <w:sz w:val="21"/>
          <w:szCs w:val="21"/>
          <w:lang w:eastAsia="zh-CN"/>
        </w:rPr>
        <w:t>不得出现</w:t>
      </w:r>
      <w:r w:rsidR="00CE343D" w:rsidRPr="00E71AAF">
        <w:rPr>
          <w:rFonts w:ascii="宋体" w:eastAsia="宋体" w:hAnsi="宋体" w:cs="Arial" w:hint="eastAsia"/>
          <w:sz w:val="21"/>
          <w:szCs w:val="21"/>
          <w:lang w:eastAsia="zh-CN"/>
        </w:rPr>
        <w:t>损坏或功能障碍</w:t>
      </w:r>
      <w:r w:rsidR="00CE343D" w:rsidRPr="00E71AAF">
        <w:rPr>
          <w:rFonts w:ascii="宋体" w:eastAsia="宋体" w:hAnsi="宋体" w:cs="Arial"/>
          <w:sz w:val="21"/>
          <w:szCs w:val="21"/>
          <w:lang w:eastAsia="zh-CN"/>
        </w:rPr>
        <w:t>。</w:t>
      </w:r>
      <w:r w:rsidRPr="00E71AAF">
        <w:rPr>
          <w:rFonts w:ascii="宋体" w:eastAsia="宋体" w:hAnsi="宋体" w:cs="Arial"/>
          <w:sz w:val="21"/>
          <w:szCs w:val="21"/>
          <w:lang w:eastAsia="zh-CN"/>
        </w:rPr>
        <w:t>风荷载标准值应按《建筑结构荷载规范》GB50009中的围护结构风荷载计算的相关内容设计确定，且风荷载标准值不应小于1.0kPa</w:t>
      </w:r>
      <w:r w:rsidR="00CE343D" w:rsidRPr="00E71AAF">
        <w:rPr>
          <w:rFonts w:ascii="宋体" w:eastAsia="宋体" w:hAnsi="宋体" w:cs="Arial" w:hint="eastAsia"/>
          <w:sz w:val="21"/>
          <w:szCs w:val="21"/>
          <w:lang w:eastAsia="zh-CN"/>
        </w:rPr>
        <w:t>，按下式计算：</w:t>
      </w:r>
    </w:p>
    <w:p w14:paraId="14A27765" w14:textId="77777777" w:rsidR="004473F8" w:rsidRPr="00E71AAF" w:rsidRDefault="00FC5999" w:rsidP="003328D2">
      <w:pPr>
        <w:spacing w:line="400" w:lineRule="exact"/>
        <w:jc w:val="center"/>
        <w:rPr>
          <w:rFonts w:ascii="宋体" w:eastAsia="宋体" w:hAnsi="宋体"/>
          <w:sz w:val="21"/>
          <w:szCs w:val="21"/>
          <w:lang w:val="de-DE"/>
        </w:rPr>
      </w:pPr>
      <w:r w:rsidRPr="00E71AAF">
        <w:rPr>
          <w:rFonts w:ascii="宋体" w:eastAsia="宋体" w:hAnsi="宋体" w:hint="eastAsia"/>
          <w:i/>
          <w:sz w:val="21"/>
          <w:szCs w:val="21"/>
          <w:lang w:val="de-DE"/>
        </w:rPr>
        <w:t>W</w:t>
      </w:r>
      <w:r w:rsidRPr="00E71AAF">
        <w:rPr>
          <w:rFonts w:ascii="宋体" w:eastAsia="宋体" w:hAnsi="宋体"/>
          <w:i/>
          <w:sz w:val="21"/>
          <w:szCs w:val="21"/>
          <w:vertAlign w:val="subscript"/>
          <w:lang w:val="de-DE"/>
        </w:rPr>
        <w:t>k</w:t>
      </w:r>
      <w:r w:rsidRPr="00E71AAF">
        <w:rPr>
          <w:rFonts w:ascii="宋体" w:eastAsia="宋体" w:hAnsi="宋体"/>
          <w:i/>
          <w:sz w:val="21"/>
          <w:szCs w:val="21"/>
          <w:lang w:val="de-DE"/>
        </w:rPr>
        <w:t>=</w:t>
      </w:r>
      <w:r w:rsidRPr="00E71AAF">
        <w:rPr>
          <w:rFonts w:ascii="宋体" w:eastAsia="宋体" w:hAnsi="宋体"/>
          <w:i/>
          <w:sz w:val="21"/>
          <w:szCs w:val="21"/>
        </w:rPr>
        <w:t>β</w:t>
      </w:r>
      <w:r w:rsidRPr="00E71AAF">
        <w:rPr>
          <w:rFonts w:ascii="宋体" w:eastAsia="宋体" w:hAnsi="宋体"/>
          <w:i/>
          <w:sz w:val="21"/>
          <w:szCs w:val="21"/>
          <w:vertAlign w:val="subscript"/>
          <w:lang w:val="de-DE"/>
        </w:rPr>
        <w:t>gz</w:t>
      </w:r>
      <w:r w:rsidRPr="00E71AAF">
        <w:rPr>
          <w:rFonts w:ascii="宋体" w:eastAsia="宋体" w:hAnsi="宋体" w:hint="eastAsia"/>
          <w:i/>
          <w:sz w:val="21"/>
          <w:szCs w:val="21"/>
        </w:rPr>
        <w:t>μ</w:t>
      </w:r>
      <w:r w:rsidRPr="00E71AAF">
        <w:rPr>
          <w:rFonts w:ascii="宋体" w:eastAsia="宋体" w:hAnsi="宋体"/>
          <w:i/>
          <w:sz w:val="21"/>
          <w:szCs w:val="21"/>
          <w:vertAlign w:val="subscript"/>
          <w:lang w:val="de-DE"/>
        </w:rPr>
        <w:t>s</w:t>
      </w:r>
      <w:r w:rsidR="00B7598F" w:rsidRPr="00E71AAF">
        <w:rPr>
          <w:rFonts w:ascii="宋体" w:eastAsia="宋体" w:hAnsi="宋体" w:hint="eastAsia"/>
          <w:i/>
          <w:sz w:val="21"/>
          <w:szCs w:val="21"/>
          <w:vertAlign w:val="subscript"/>
          <w:lang w:val="de-DE" w:eastAsia="zh-CN"/>
        </w:rPr>
        <w:t>l</w:t>
      </w:r>
      <w:r w:rsidRPr="00E71AAF">
        <w:rPr>
          <w:rFonts w:ascii="宋体" w:eastAsia="宋体" w:hAnsi="宋体" w:hint="eastAsia"/>
          <w:i/>
          <w:sz w:val="21"/>
          <w:szCs w:val="21"/>
        </w:rPr>
        <w:t>μ</w:t>
      </w:r>
      <w:r w:rsidRPr="00E71AAF">
        <w:rPr>
          <w:rFonts w:ascii="宋体" w:eastAsia="宋体" w:hAnsi="宋体"/>
          <w:i/>
          <w:sz w:val="21"/>
          <w:szCs w:val="21"/>
          <w:vertAlign w:val="subscript"/>
          <w:lang w:val="de-DE"/>
        </w:rPr>
        <w:t>z</w:t>
      </w:r>
      <w:r w:rsidRPr="00E71AAF">
        <w:rPr>
          <w:rFonts w:ascii="宋体" w:eastAsia="宋体" w:hAnsi="宋体" w:hint="eastAsia"/>
          <w:i/>
          <w:sz w:val="21"/>
          <w:szCs w:val="21"/>
          <w:lang w:val="de-DE"/>
        </w:rPr>
        <w:t>W</w:t>
      </w:r>
      <w:r w:rsidRPr="00E71AAF">
        <w:rPr>
          <w:rFonts w:ascii="宋体" w:eastAsia="宋体" w:hAnsi="宋体"/>
          <w:i/>
          <w:sz w:val="21"/>
          <w:szCs w:val="21"/>
          <w:vertAlign w:val="subscript"/>
          <w:lang w:val="de-DE"/>
        </w:rPr>
        <w:t>o</w:t>
      </w:r>
      <w:r w:rsidRPr="00E71AAF">
        <w:rPr>
          <w:rFonts w:ascii="宋体" w:eastAsia="宋体" w:hAnsi="宋体" w:hint="eastAsia"/>
          <w:sz w:val="21"/>
          <w:szCs w:val="21"/>
          <w:lang w:val="de-DE"/>
        </w:rPr>
        <w:t>(4.</w:t>
      </w:r>
      <w:r w:rsidR="00CE343D" w:rsidRPr="00E71AAF">
        <w:rPr>
          <w:rFonts w:ascii="宋体" w:eastAsia="宋体" w:hAnsi="宋体" w:hint="eastAsia"/>
          <w:sz w:val="21"/>
          <w:szCs w:val="21"/>
          <w:lang w:val="de-DE" w:eastAsia="zh-CN"/>
        </w:rPr>
        <w:t>3</w:t>
      </w:r>
      <w:r w:rsidRPr="00E71AAF">
        <w:rPr>
          <w:rFonts w:ascii="宋体" w:eastAsia="宋体" w:hAnsi="宋体" w:hint="eastAsia"/>
          <w:sz w:val="21"/>
          <w:szCs w:val="21"/>
          <w:lang w:val="de-DE"/>
        </w:rPr>
        <w:t>.1)</w:t>
      </w:r>
    </w:p>
    <w:p w14:paraId="37CB21A7" w14:textId="77777777" w:rsidR="004473F8" w:rsidRPr="00E71AAF" w:rsidRDefault="00FC5999" w:rsidP="00E71AAF">
      <w:pPr>
        <w:spacing w:line="400" w:lineRule="exact"/>
        <w:rPr>
          <w:rFonts w:ascii="宋体" w:eastAsia="宋体" w:hAnsi="宋体" w:cs="Arial"/>
          <w:sz w:val="21"/>
          <w:szCs w:val="21"/>
          <w:lang w:eastAsia="zh-CN"/>
        </w:rPr>
      </w:pPr>
      <w:r w:rsidRPr="00E71AAF">
        <w:rPr>
          <w:rFonts w:ascii="宋体" w:eastAsia="宋体" w:hAnsi="宋体" w:cs="Arial"/>
          <w:sz w:val="21"/>
          <w:szCs w:val="21"/>
          <w:lang w:eastAsia="zh-CN"/>
        </w:rPr>
        <w:t>式中：</w:t>
      </w:r>
      <w:r w:rsidR="003328D2">
        <w:rPr>
          <w:rFonts w:ascii="宋体" w:eastAsia="宋体" w:hAnsi="宋体" w:cs="Arial" w:hint="eastAsia"/>
          <w:sz w:val="21"/>
          <w:szCs w:val="21"/>
          <w:lang w:eastAsia="zh-CN"/>
        </w:rPr>
        <w:t xml:space="preserve">  </w:t>
      </w:r>
      <w:r w:rsidRPr="00E71AAF">
        <w:rPr>
          <w:rFonts w:ascii="宋体" w:eastAsia="宋体" w:hAnsi="宋体" w:cs="Arial"/>
          <w:i/>
          <w:sz w:val="21"/>
          <w:szCs w:val="21"/>
          <w:lang w:eastAsia="zh-CN"/>
        </w:rPr>
        <w:t>W</w:t>
      </w:r>
      <w:r w:rsidRPr="00E71AAF">
        <w:rPr>
          <w:rFonts w:ascii="宋体" w:eastAsia="宋体" w:hAnsi="宋体" w:cs="Arial"/>
          <w:i/>
          <w:sz w:val="21"/>
          <w:szCs w:val="21"/>
          <w:vertAlign w:val="subscript"/>
          <w:lang w:eastAsia="zh-CN"/>
        </w:rPr>
        <w:t>k</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风荷载标准值(kN/m</w:t>
      </w:r>
      <w:r w:rsidRPr="00E71AAF">
        <w:rPr>
          <w:rFonts w:ascii="宋体" w:eastAsia="宋体" w:hAnsi="宋体" w:cs="Arial"/>
          <w:sz w:val="21"/>
          <w:szCs w:val="21"/>
          <w:vertAlign w:val="superscript"/>
          <w:lang w:eastAsia="zh-CN"/>
        </w:rPr>
        <w:t>2</w:t>
      </w:r>
      <w:r w:rsidRPr="00E71AAF">
        <w:rPr>
          <w:rFonts w:ascii="宋体" w:eastAsia="宋体" w:hAnsi="宋体" w:cs="Arial"/>
          <w:sz w:val="21"/>
          <w:szCs w:val="21"/>
          <w:lang w:eastAsia="zh-CN"/>
        </w:rPr>
        <w:t>)；</w:t>
      </w:r>
    </w:p>
    <w:p w14:paraId="06D6D3D8" w14:textId="77777777" w:rsidR="004473F8" w:rsidRPr="00E71AAF" w:rsidRDefault="00FC5999" w:rsidP="00E71AAF">
      <w:pPr>
        <w:spacing w:line="400" w:lineRule="exact"/>
        <w:ind w:leftChars="330" w:left="1356" w:hangingChars="300" w:hanging="630"/>
        <w:rPr>
          <w:rFonts w:ascii="宋体" w:eastAsia="宋体" w:hAnsi="宋体" w:cs="Arial"/>
          <w:sz w:val="21"/>
          <w:szCs w:val="21"/>
          <w:lang w:eastAsia="zh-CN"/>
        </w:rPr>
      </w:pPr>
      <w:r w:rsidRPr="00E71AAF">
        <w:rPr>
          <w:rFonts w:ascii="宋体" w:eastAsia="宋体" w:hAnsi="宋体" w:cs="Arial"/>
          <w:i/>
          <w:sz w:val="21"/>
          <w:szCs w:val="21"/>
        </w:rPr>
        <w:t>β</w:t>
      </w:r>
      <w:r w:rsidRPr="00E71AAF">
        <w:rPr>
          <w:rFonts w:ascii="宋体" w:eastAsia="宋体" w:hAnsi="宋体" w:cs="Arial"/>
          <w:i/>
          <w:sz w:val="21"/>
          <w:szCs w:val="21"/>
          <w:vertAlign w:val="subscript"/>
          <w:lang w:eastAsia="zh-CN"/>
        </w:rPr>
        <w:t>gz</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阵风系数，应按《建筑结构荷载规范》GB</w:t>
      </w:r>
      <w:r w:rsidR="003328D2">
        <w:rPr>
          <w:rFonts w:ascii="宋体" w:eastAsia="宋体" w:hAnsi="宋体" w:cs="Arial" w:hint="eastAsia"/>
          <w:sz w:val="21"/>
          <w:szCs w:val="21"/>
          <w:lang w:eastAsia="zh-CN"/>
        </w:rPr>
        <w:t xml:space="preserve"> </w:t>
      </w:r>
      <w:r w:rsidRPr="00E71AAF">
        <w:rPr>
          <w:rFonts w:ascii="宋体" w:eastAsia="宋体" w:hAnsi="宋体" w:cs="Arial"/>
          <w:sz w:val="21"/>
          <w:szCs w:val="21"/>
          <w:lang w:eastAsia="zh-CN"/>
        </w:rPr>
        <w:t>50009的有关规定采用；</w:t>
      </w:r>
    </w:p>
    <w:p w14:paraId="7A89C694" w14:textId="77777777" w:rsidR="004473F8" w:rsidRPr="00E71AAF" w:rsidRDefault="00FC5999" w:rsidP="00E71AAF">
      <w:pPr>
        <w:spacing w:line="400" w:lineRule="exact"/>
        <w:ind w:leftChars="330" w:left="1461" w:hangingChars="350" w:hanging="735"/>
        <w:rPr>
          <w:rFonts w:ascii="宋体" w:eastAsia="宋体" w:hAnsi="宋体" w:cs="Arial"/>
          <w:sz w:val="21"/>
          <w:szCs w:val="21"/>
          <w:lang w:eastAsia="zh-CN"/>
        </w:rPr>
      </w:pPr>
      <w:r w:rsidRPr="00E71AAF">
        <w:rPr>
          <w:rFonts w:ascii="宋体" w:eastAsia="宋体" w:hAnsi="宋体" w:cs="Arial"/>
          <w:i/>
          <w:sz w:val="21"/>
          <w:szCs w:val="21"/>
        </w:rPr>
        <w:t>μ</w:t>
      </w:r>
      <w:r w:rsidRPr="00E71AAF">
        <w:rPr>
          <w:rFonts w:ascii="宋体" w:eastAsia="宋体" w:hAnsi="宋体" w:cs="Arial"/>
          <w:i/>
          <w:sz w:val="21"/>
          <w:szCs w:val="21"/>
          <w:vertAlign w:val="subscript"/>
          <w:lang w:eastAsia="zh-CN"/>
        </w:rPr>
        <w:t>s</w:t>
      </w:r>
      <w:r w:rsidR="00B7598F" w:rsidRPr="00E71AAF">
        <w:rPr>
          <w:rFonts w:ascii="宋体" w:eastAsia="宋体" w:hAnsi="宋体" w:cs="Arial"/>
          <w:i/>
          <w:sz w:val="21"/>
          <w:szCs w:val="21"/>
          <w:vertAlign w:val="subscript"/>
          <w:lang w:eastAsia="zh-CN"/>
        </w:rPr>
        <w:t>l</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风荷载</w:t>
      </w:r>
      <w:r w:rsidR="00B7598F" w:rsidRPr="00E71AAF">
        <w:rPr>
          <w:rFonts w:ascii="宋体" w:eastAsia="宋体" w:hAnsi="宋体" w:cs="Arial"/>
          <w:sz w:val="21"/>
          <w:szCs w:val="21"/>
          <w:lang w:eastAsia="zh-CN"/>
        </w:rPr>
        <w:t>局部</w:t>
      </w:r>
      <w:r w:rsidRPr="00E71AAF">
        <w:rPr>
          <w:rFonts w:ascii="宋体" w:eastAsia="宋体" w:hAnsi="宋体" w:cs="Arial"/>
          <w:sz w:val="21"/>
          <w:szCs w:val="21"/>
          <w:lang w:eastAsia="zh-CN"/>
        </w:rPr>
        <w:t>体型系数，应按《建筑结构荷载规范》GB</w:t>
      </w:r>
      <w:r w:rsidR="003328D2">
        <w:rPr>
          <w:rFonts w:ascii="宋体" w:eastAsia="宋体" w:hAnsi="宋体" w:cs="Arial" w:hint="eastAsia"/>
          <w:sz w:val="21"/>
          <w:szCs w:val="21"/>
          <w:lang w:eastAsia="zh-CN"/>
        </w:rPr>
        <w:t xml:space="preserve"> </w:t>
      </w:r>
      <w:r w:rsidRPr="00E71AAF">
        <w:rPr>
          <w:rFonts w:ascii="宋体" w:eastAsia="宋体" w:hAnsi="宋体" w:cs="Arial"/>
          <w:sz w:val="21"/>
          <w:szCs w:val="21"/>
          <w:lang w:eastAsia="zh-CN"/>
        </w:rPr>
        <w:t>50009的有关规定采用；</w:t>
      </w:r>
    </w:p>
    <w:p w14:paraId="1294160D" w14:textId="77777777" w:rsidR="004473F8" w:rsidRPr="00E71AAF" w:rsidRDefault="00FC5999" w:rsidP="00E71AAF">
      <w:pPr>
        <w:spacing w:line="400" w:lineRule="exact"/>
        <w:ind w:firstLineChars="350" w:firstLine="735"/>
        <w:rPr>
          <w:rFonts w:ascii="宋体" w:eastAsia="宋体" w:hAnsi="宋体" w:cs="Arial"/>
          <w:sz w:val="21"/>
          <w:szCs w:val="21"/>
          <w:lang w:eastAsia="zh-CN"/>
        </w:rPr>
      </w:pPr>
      <w:r w:rsidRPr="00E71AAF">
        <w:rPr>
          <w:rFonts w:ascii="宋体" w:eastAsia="宋体" w:hAnsi="宋体" w:cs="Arial"/>
          <w:i/>
          <w:sz w:val="21"/>
          <w:szCs w:val="21"/>
        </w:rPr>
        <w:t>μ</w:t>
      </w:r>
      <w:r w:rsidRPr="00E71AAF">
        <w:rPr>
          <w:rFonts w:ascii="宋体" w:eastAsia="宋体" w:hAnsi="宋体" w:cs="Arial"/>
          <w:i/>
          <w:sz w:val="21"/>
          <w:szCs w:val="21"/>
          <w:vertAlign w:val="subscript"/>
          <w:lang w:eastAsia="zh-CN"/>
        </w:rPr>
        <w:t>z</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风压高度变化系数，应按《建筑结构荷载规范》GB</w:t>
      </w:r>
      <w:r w:rsidR="003328D2">
        <w:rPr>
          <w:rFonts w:ascii="宋体" w:eastAsia="宋体" w:hAnsi="宋体" w:cs="Arial" w:hint="eastAsia"/>
          <w:sz w:val="21"/>
          <w:szCs w:val="21"/>
          <w:lang w:eastAsia="zh-CN"/>
        </w:rPr>
        <w:t xml:space="preserve"> </w:t>
      </w:r>
      <w:r w:rsidRPr="00E71AAF">
        <w:rPr>
          <w:rFonts w:ascii="宋体" w:eastAsia="宋体" w:hAnsi="宋体" w:cs="Arial"/>
          <w:sz w:val="21"/>
          <w:szCs w:val="21"/>
          <w:lang w:eastAsia="zh-CN"/>
        </w:rPr>
        <w:t>50009的有关规定采用；</w:t>
      </w:r>
    </w:p>
    <w:p w14:paraId="561EB4FB" w14:textId="77777777" w:rsidR="004473F8" w:rsidRPr="00E71AAF" w:rsidRDefault="00FC5999" w:rsidP="00E55524">
      <w:pPr>
        <w:spacing w:line="400" w:lineRule="exact"/>
        <w:ind w:leftChars="350" w:left="1400" w:hangingChars="300" w:hanging="630"/>
        <w:rPr>
          <w:rFonts w:ascii="宋体" w:eastAsia="宋体" w:hAnsi="宋体" w:cs="Arial"/>
          <w:sz w:val="21"/>
          <w:szCs w:val="21"/>
          <w:lang w:eastAsia="zh-CN"/>
        </w:rPr>
      </w:pPr>
      <w:r w:rsidRPr="00E71AAF">
        <w:rPr>
          <w:rFonts w:ascii="宋体" w:eastAsia="宋体" w:hAnsi="宋体" w:cs="Arial"/>
          <w:i/>
          <w:sz w:val="21"/>
          <w:szCs w:val="21"/>
          <w:lang w:eastAsia="zh-CN"/>
        </w:rPr>
        <w:t>W</w:t>
      </w:r>
      <w:r w:rsidRPr="00E71AAF">
        <w:rPr>
          <w:rFonts w:ascii="宋体" w:eastAsia="宋体" w:hAnsi="宋体" w:cs="Arial"/>
          <w:i/>
          <w:sz w:val="21"/>
          <w:szCs w:val="21"/>
          <w:vertAlign w:val="subscript"/>
          <w:lang w:eastAsia="zh-CN"/>
        </w:rPr>
        <w:t>o</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基本风压(kN/m</w:t>
      </w:r>
      <w:r w:rsidRPr="00E71AAF">
        <w:rPr>
          <w:rFonts w:ascii="宋体" w:eastAsia="宋体" w:hAnsi="宋体" w:cs="Arial"/>
          <w:sz w:val="21"/>
          <w:szCs w:val="21"/>
          <w:vertAlign w:val="superscript"/>
          <w:lang w:eastAsia="zh-CN"/>
        </w:rPr>
        <w:t>2</w:t>
      </w:r>
      <w:r w:rsidRPr="00E71AAF">
        <w:rPr>
          <w:rFonts w:ascii="宋体" w:eastAsia="宋体" w:hAnsi="宋体" w:cs="Arial"/>
          <w:sz w:val="21"/>
          <w:szCs w:val="21"/>
          <w:lang w:eastAsia="zh-CN"/>
        </w:rPr>
        <w:t>)，应按《建筑结构荷载规范》GB</w:t>
      </w:r>
      <w:r w:rsidR="003328D2">
        <w:rPr>
          <w:rFonts w:ascii="宋体" w:eastAsia="宋体" w:hAnsi="宋体" w:cs="Arial" w:hint="eastAsia"/>
          <w:sz w:val="21"/>
          <w:szCs w:val="21"/>
          <w:lang w:eastAsia="zh-CN"/>
        </w:rPr>
        <w:t xml:space="preserve"> </w:t>
      </w:r>
      <w:r w:rsidRPr="00E71AAF">
        <w:rPr>
          <w:rFonts w:ascii="宋体" w:eastAsia="宋体" w:hAnsi="宋体" w:cs="Arial"/>
          <w:sz w:val="21"/>
          <w:szCs w:val="21"/>
          <w:lang w:eastAsia="zh-CN"/>
        </w:rPr>
        <w:t>50009的有关规定采用。</w:t>
      </w:r>
    </w:p>
    <w:p w14:paraId="7311ED3A" w14:textId="77777777" w:rsidR="004473F8" w:rsidRPr="00E71AAF" w:rsidRDefault="00FC5999" w:rsidP="00E71AAF">
      <w:pPr>
        <w:spacing w:line="400" w:lineRule="exact"/>
        <w:ind w:left="1"/>
        <w:rPr>
          <w:rFonts w:ascii="宋体" w:eastAsia="宋体" w:hAnsi="宋体" w:cs="Arial"/>
          <w:sz w:val="21"/>
          <w:szCs w:val="21"/>
          <w:lang w:eastAsia="zh-CN"/>
        </w:rPr>
      </w:pPr>
      <w:r w:rsidRPr="00C07ACD">
        <w:rPr>
          <w:rFonts w:ascii="黑体" w:eastAsia="黑体" w:hAnsi="黑体" w:cs="Arial"/>
          <w:sz w:val="21"/>
          <w:szCs w:val="21"/>
          <w:lang w:eastAsia="zh-CN"/>
        </w:rPr>
        <w:t>4.</w:t>
      </w:r>
      <w:r w:rsidR="0053077E" w:rsidRPr="00C07ACD">
        <w:rPr>
          <w:rFonts w:ascii="黑体" w:eastAsia="黑体" w:hAnsi="黑体" w:cs="Arial"/>
          <w:sz w:val="21"/>
          <w:szCs w:val="21"/>
          <w:lang w:eastAsia="zh-CN"/>
        </w:rPr>
        <w:t>3</w:t>
      </w:r>
      <w:r w:rsidRPr="00C07ACD">
        <w:rPr>
          <w:rFonts w:ascii="黑体" w:eastAsia="黑体" w:hAnsi="黑体" w:cs="Arial"/>
          <w:sz w:val="21"/>
          <w:szCs w:val="21"/>
          <w:lang w:eastAsia="zh-CN"/>
        </w:rPr>
        <w:t>.2</w:t>
      </w:r>
      <w:r w:rsidR="003328D2">
        <w:rPr>
          <w:rFonts w:ascii="黑体" w:eastAsia="黑体" w:hAnsi="黑体" w:cs="Arial" w:hint="eastAsia"/>
          <w:sz w:val="21"/>
          <w:szCs w:val="21"/>
          <w:lang w:eastAsia="zh-CN"/>
        </w:rPr>
        <w:t xml:space="preserve"> </w:t>
      </w:r>
      <w:r w:rsidRPr="00E71AAF">
        <w:rPr>
          <w:rFonts w:ascii="宋体" w:eastAsia="宋体" w:hAnsi="宋体" w:cs="Arial"/>
          <w:sz w:val="21"/>
          <w:szCs w:val="21"/>
          <w:lang w:eastAsia="zh-CN"/>
        </w:rPr>
        <w:t>门窗主要受力</w:t>
      </w:r>
      <w:r w:rsidRPr="00E71AAF">
        <w:rPr>
          <w:rFonts w:ascii="宋体" w:eastAsia="宋体" w:hAnsi="宋体" w:cs="Arial"/>
          <w:color w:val="000000"/>
          <w:sz w:val="21"/>
          <w:szCs w:val="21"/>
          <w:lang w:eastAsia="zh-CN"/>
        </w:rPr>
        <w:t>杆</w:t>
      </w:r>
      <w:r w:rsidRPr="00E71AAF">
        <w:rPr>
          <w:rFonts w:ascii="宋体" w:eastAsia="宋体" w:hAnsi="宋体" w:cs="Arial"/>
          <w:sz w:val="21"/>
          <w:szCs w:val="21"/>
          <w:lang w:eastAsia="zh-CN"/>
        </w:rPr>
        <w:t>件在风荷载或重力荷载标准值作用下其挠度限值应符合下列规定：</w:t>
      </w:r>
    </w:p>
    <w:p w14:paraId="11C6C76E" w14:textId="77777777" w:rsidR="004473F8" w:rsidRPr="00E71AAF" w:rsidRDefault="00FC5999" w:rsidP="00E71AAF">
      <w:pPr>
        <w:spacing w:line="400" w:lineRule="exact"/>
        <w:ind w:left="1" w:firstLineChars="200" w:firstLine="420"/>
        <w:rPr>
          <w:rFonts w:ascii="宋体" w:eastAsia="宋体" w:hAnsi="宋体" w:cs="Arial"/>
          <w:bCs/>
          <w:sz w:val="21"/>
          <w:szCs w:val="21"/>
          <w:lang w:eastAsia="zh-CN"/>
        </w:rPr>
      </w:pPr>
      <w:r w:rsidRPr="00E71AAF">
        <w:rPr>
          <w:rFonts w:ascii="宋体" w:eastAsia="宋体" w:hAnsi="宋体" w:cs="Arial"/>
          <w:bCs/>
          <w:sz w:val="21"/>
          <w:szCs w:val="21"/>
          <w:lang w:eastAsia="zh-CN"/>
        </w:rPr>
        <w:t>1</w:t>
      </w:r>
      <w:r w:rsidR="003328D2">
        <w:rPr>
          <w:rFonts w:ascii="宋体" w:eastAsia="宋体" w:hAnsi="宋体" w:cs="Arial" w:hint="eastAsia"/>
          <w:bCs/>
          <w:sz w:val="21"/>
          <w:szCs w:val="21"/>
          <w:lang w:eastAsia="zh-CN"/>
        </w:rPr>
        <w:t xml:space="preserve"> </w:t>
      </w:r>
      <w:r w:rsidRPr="00E71AAF">
        <w:rPr>
          <w:rFonts w:ascii="宋体" w:eastAsia="宋体" w:hAnsi="宋体" w:cs="Arial"/>
          <w:bCs/>
          <w:sz w:val="21"/>
          <w:szCs w:val="21"/>
          <w:lang w:eastAsia="zh-CN"/>
        </w:rPr>
        <w:t>门窗主要受力</w:t>
      </w:r>
      <w:r w:rsidRPr="00E71AAF">
        <w:rPr>
          <w:rFonts w:ascii="宋体" w:eastAsia="宋体" w:hAnsi="宋体" w:cs="Arial"/>
          <w:bCs/>
          <w:color w:val="000000"/>
          <w:sz w:val="21"/>
          <w:szCs w:val="21"/>
          <w:lang w:eastAsia="zh-CN"/>
        </w:rPr>
        <w:t>杆</w:t>
      </w:r>
      <w:r w:rsidRPr="00E71AAF">
        <w:rPr>
          <w:rFonts w:ascii="宋体" w:eastAsia="宋体" w:hAnsi="宋体" w:cs="Arial"/>
          <w:bCs/>
          <w:sz w:val="21"/>
          <w:szCs w:val="21"/>
          <w:lang w:eastAsia="zh-CN"/>
        </w:rPr>
        <w:t>件在风荷载标准值作用下产生的最大挠度应符合下列公式规定，并应同时满足相对挠度值不大于20mm；</w:t>
      </w:r>
    </w:p>
    <w:p w14:paraId="11DD7618" w14:textId="77777777" w:rsidR="004473F8" w:rsidRPr="00E71AAF" w:rsidRDefault="00FC5999" w:rsidP="00E71AAF">
      <w:pPr>
        <w:spacing w:line="400" w:lineRule="exact"/>
        <w:ind w:left="1" w:firstLineChars="373" w:firstLine="783"/>
        <w:rPr>
          <w:rFonts w:ascii="宋体" w:eastAsia="宋体" w:hAnsi="宋体" w:cs="Arial"/>
          <w:bCs/>
          <w:sz w:val="21"/>
          <w:szCs w:val="21"/>
          <w:lang w:eastAsia="zh-CN"/>
        </w:rPr>
      </w:pPr>
      <w:r w:rsidRPr="00E71AAF">
        <w:rPr>
          <w:rFonts w:ascii="宋体" w:eastAsia="宋体" w:hAnsi="宋体" w:cs="Arial"/>
          <w:bCs/>
          <w:sz w:val="21"/>
          <w:szCs w:val="21"/>
          <w:lang w:eastAsia="zh-CN"/>
        </w:rPr>
        <w:t>门窗镶嵌单层玻璃、夹层玻璃时：</w:t>
      </w:r>
    </w:p>
    <w:p w14:paraId="780833DB" w14:textId="77777777" w:rsidR="004473F8" w:rsidRPr="00E71AAF" w:rsidRDefault="00FC5999" w:rsidP="003328D2">
      <w:pPr>
        <w:spacing w:line="400" w:lineRule="exact"/>
        <w:ind w:firstLineChars="494" w:firstLine="1037"/>
        <w:jc w:val="center"/>
        <w:rPr>
          <w:rFonts w:ascii="宋体" w:eastAsia="宋体" w:hAnsi="宋体" w:cs="Arial"/>
          <w:bCs/>
          <w:sz w:val="21"/>
          <w:szCs w:val="21"/>
          <w:lang w:eastAsia="zh-CN"/>
        </w:rPr>
      </w:pPr>
      <w:r w:rsidRPr="00E71AAF">
        <w:rPr>
          <w:rFonts w:ascii="宋体" w:eastAsia="宋体" w:hAnsi="宋体" w:cs="Arial"/>
          <w:bCs/>
          <w:i/>
          <w:iCs/>
          <w:sz w:val="21"/>
          <w:szCs w:val="21"/>
          <w:lang w:eastAsia="zh-CN"/>
        </w:rPr>
        <w:t>u</w:t>
      </w:r>
      <w:r w:rsidRPr="00E71AAF">
        <w:rPr>
          <w:rFonts w:ascii="宋体" w:eastAsia="宋体" w:hAnsi="宋体" w:cs="Arial"/>
          <w:bCs/>
          <w:sz w:val="21"/>
          <w:szCs w:val="21"/>
          <w:lang w:eastAsia="zh-CN"/>
        </w:rPr>
        <w:t>≤</w:t>
      </w:r>
      <w:r w:rsidRPr="00E71AAF">
        <w:rPr>
          <w:rFonts w:ascii="宋体" w:eastAsia="宋体" w:hAnsi="宋体" w:cs="Arial"/>
          <w:bCs/>
          <w:i/>
          <w:iCs/>
          <w:sz w:val="21"/>
          <w:szCs w:val="21"/>
          <w:lang w:eastAsia="zh-CN"/>
        </w:rPr>
        <w:t>L</w:t>
      </w:r>
      <w:r w:rsidRPr="00E71AAF">
        <w:rPr>
          <w:rFonts w:ascii="宋体" w:eastAsia="宋体" w:hAnsi="宋体" w:cs="Arial"/>
          <w:bCs/>
          <w:sz w:val="21"/>
          <w:szCs w:val="21"/>
          <w:lang w:eastAsia="zh-CN"/>
        </w:rPr>
        <w:t>/100                  (4.2.2-1)</w:t>
      </w:r>
    </w:p>
    <w:p w14:paraId="6DBA6127" w14:textId="77777777" w:rsidR="004473F8" w:rsidRPr="00E71AAF" w:rsidRDefault="00FC5999" w:rsidP="00E71AAF">
      <w:pPr>
        <w:spacing w:line="400" w:lineRule="exact"/>
        <w:ind w:firstLineChars="373" w:firstLine="783"/>
        <w:rPr>
          <w:rFonts w:ascii="宋体" w:eastAsia="宋体" w:hAnsi="宋体" w:cs="Arial"/>
          <w:bCs/>
          <w:sz w:val="21"/>
          <w:szCs w:val="21"/>
          <w:lang w:eastAsia="zh-CN"/>
        </w:rPr>
      </w:pPr>
      <w:r w:rsidRPr="00E71AAF">
        <w:rPr>
          <w:rFonts w:ascii="宋体" w:eastAsia="宋体" w:hAnsi="宋体" w:cs="Arial"/>
          <w:bCs/>
          <w:sz w:val="21"/>
          <w:szCs w:val="21"/>
          <w:lang w:eastAsia="zh-CN"/>
        </w:rPr>
        <w:t>门窗镶嵌中空玻璃时：</w:t>
      </w:r>
    </w:p>
    <w:p w14:paraId="222DF41B" w14:textId="77777777" w:rsidR="004473F8" w:rsidRPr="00E71AAF" w:rsidRDefault="00FC5999" w:rsidP="003328D2">
      <w:pPr>
        <w:spacing w:line="400" w:lineRule="exact"/>
        <w:ind w:left="1" w:firstLineChars="494" w:firstLine="1037"/>
        <w:jc w:val="center"/>
        <w:rPr>
          <w:rFonts w:ascii="宋体" w:eastAsia="宋体" w:hAnsi="宋体" w:cs="Arial"/>
          <w:bCs/>
          <w:sz w:val="21"/>
          <w:szCs w:val="21"/>
          <w:lang w:eastAsia="zh-CN"/>
        </w:rPr>
      </w:pPr>
      <w:r w:rsidRPr="00E71AAF">
        <w:rPr>
          <w:rFonts w:ascii="宋体" w:eastAsia="宋体" w:hAnsi="宋体" w:cs="Arial"/>
          <w:bCs/>
          <w:i/>
          <w:iCs/>
          <w:sz w:val="21"/>
          <w:szCs w:val="21"/>
          <w:lang w:eastAsia="zh-CN"/>
        </w:rPr>
        <w:t>u</w:t>
      </w:r>
      <w:r w:rsidRPr="00E71AAF">
        <w:rPr>
          <w:rFonts w:ascii="宋体" w:eastAsia="宋体" w:hAnsi="宋体" w:cs="Arial"/>
          <w:bCs/>
          <w:sz w:val="21"/>
          <w:szCs w:val="21"/>
          <w:lang w:eastAsia="zh-CN"/>
        </w:rPr>
        <w:t>≤</w:t>
      </w:r>
      <w:r w:rsidRPr="00E71AAF">
        <w:rPr>
          <w:rFonts w:ascii="宋体" w:eastAsia="宋体" w:hAnsi="宋体" w:cs="Arial"/>
          <w:bCs/>
          <w:i/>
          <w:sz w:val="21"/>
          <w:szCs w:val="21"/>
          <w:lang w:eastAsia="zh-CN"/>
        </w:rPr>
        <w:t>L</w:t>
      </w:r>
      <w:r w:rsidRPr="00E71AAF">
        <w:rPr>
          <w:rFonts w:ascii="宋体" w:eastAsia="宋体" w:hAnsi="宋体" w:cs="Arial"/>
          <w:bCs/>
          <w:sz w:val="21"/>
          <w:szCs w:val="21"/>
          <w:lang w:eastAsia="zh-CN"/>
        </w:rPr>
        <w:t>/150                  (4.2.2-2)</w:t>
      </w:r>
    </w:p>
    <w:p w14:paraId="57FA68AE" w14:textId="77777777" w:rsidR="004473F8" w:rsidRPr="00E71AAF" w:rsidRDefault="00FC5999" w:rsidP="00E71AAF">
      <w:pPr>
        <w:tabs>
          <w:tab w:val="left" w:pos="720"/>
          <w:tab w:val="left" w:pos="900"/>
          <w:tab w:val="left" w:pos="1260"/>
          <w:tab w:val="left" w:pos="1980"/>
        </w:tabs>
        <w:spacing w:line="400" w:lineRule="exact"/>
        <w:ind w:left="1260" w:hangingChars="600" w:hanging="1260"/>
        <w:rPr>
          <w:rFonts w:ascii="宋体" w:eastAsia="宋体" w:hAnsi="宋体" w:cs="Arial"/>
          <w:bCs/>
          <w:sz w:val="21"/>
          <w:szCs w:val="21"/>
          <w:lang w:eastAsia="zh-CN"/>
        </w:rPr>
      </w:pPr>
      <w:r w:rsidRPr="00E71AAF">
        <w:rPr>
          <w:rFonts w:ascii="宋体" w:eastAsia="宋体" w:hAnsi="宋体" w:cs="Arial"/>
          <w:bCs/>
          <w:sz w:val="21"/>
          <w:szCs w:val="21"/>
          <w:lang w:eastAsia="zh-CN"/>
        </w:rPr>
        <w:t>式中</w:t>
      </w:r>
      <w:r w:rsidR="00E55524" w:rsidRPr="00E71AAF">
        <w:rPr>
          <w:rFonts w:ascii="宋体" w:eastAsia="宋体" w:hAnsi="宋体" w:cs="Arial"/>
          <w:sz w:val="21"/>
          <w:szCs w:val="21"/>
          <w:lang w:eastAsia="zh-CN"/>
        </w:rPr>
        <w:t>：</w:t>
      </w:r>
      <w:r w:rsidRPr="00E71AAF">
        <w:rPr>
          <w:rFonts w:ascii="宋体" w:eastAsia="宋体" w:hAnsi="宋体" w:cs="Arial"/>
          <w:bCs/>
          <w:i/>
          <w:iCs/>
          <w:sz w:val="21"/>
          <w:szCs w:val="21"/>
          <w:lang w:eastAsia="zh-CN"/>
        </w:rPr>
        <w:t>u</w:t>
      </w:r>
      <w:r w:rsidRPr="00E71AAF">
        <w:rPr>
          <w:rFonts w:ascii="宋体" w:eastAsia="宋体" w:hAnsi="宋体" w:cs="Arial"/>
          <w:bCs/>
          <w:sz w:val="21"/>
          <w:szCs w:val="21"/>
          <w:lang w:eastAsia="zh-CN"/>
        </w:rPr>
        <w:t>——在荷载标准值作用下</w:t>
      </w:r>
      <w:r w:rsidRPr="00E71AAF">
        <w:rPr>
          <w:rFonts w:ascii="宋体" w:eastAsia="宋体" w:hAnsi="宋体" w:cs="Arial"/>
          <w:bCs/>
          <w:color w:val="000000"/>
          <w:sz w:val="21"/>
          <w:szCs w:val="21"/>
          <w:lang w:eastAsia="zh-CN"/>
        </w:rPr>
        <w:t>杆</w:t>
      </w:r>
      <w:r w:rsidRPr="00E71AAF">
        <w:rPr>
          <w:rFonts w:ascii="宋体" w:eastAsia="宋体" w:hAnsi="宋体" w:cs="Arial"/>
          <w:bCs/>
          <w:sz w:val="21"/>
          <w:szCs w:val="21"/>
          <w:lang w:eastAsia="zh-CN"/>
        </w:rPr>
        <w:t>件弯曲挠度值(mm)；</w:t>
      </w:r>
    </w:p>
    <w:p w14:paraId="3C8EAFE1" w14:textId="77777777" w:rsidR="004473F8" w:rsidRPr="00E71AAF" w:rsidRDefault="00FC5999" w:rsidP="00E55524">
      <w:pPr>
        <w:pStyle w:val="af3"/>
        <w:spacing w:line="400" w:lineRule="exact"/>
        <w:ind w:firstLineChars="349" w:firstLine="733"/>
        <w:rPr>
          <w:rFonts w:ascii="宋体" w:hAnsi="宋体" w:cs="Arial"/>
          <w:bCs/>
          <w:sz w:val="21"/>
          <w:szCs w:val="21"/>
        </w:rPr>
      </w:pPr>
      <w:r w:rsidRPr="00E71AAF">
        <w:rPr>
          <w:rFonts w:ascii="宋体" w:hAnsi="宋体" w:cs="Arial"/>
          <w:bCs/>
          <w:i/>
          <w:iCs/>
          <w:sz w:val="21"/>
          <w:szCs w:val="21"/>
        </w:rPr>
        <w:t xml:space="preserve">L </w:t>
      </w:r>
      <w:r w:rsidRPr="00E71AAF">
        <w:rPr>
          <w:rFonts w:ascii="宋体" w:hAnsi="宋体" w:cs="Arial"/>
          <w:bCs/>
          <w:sz w:val="21"/>
          <w:szCs w:val="21"/>
        </w:rPr>
        <w:t>——</w:t>
      </w:r>
      <w:r w:rsidRPr="00E71AAF">
        <w:rPr>
          <w:rFonts w:ascii="宋体" w:hAnsi="宋体" w:cs="Arial"/>
          <w:bCs/>
          <w:color w:val="000000"/>
          <w:sz w:val="21"/>
          <w:szCs w:val="21"/>
        </w:rPr>
        <w:t>杆</w:t>
      </w:r>
      <w:r w:rsidRPr="00E71AAF">
        <w:rPr>
          <w:rFonts w:ascii="宋体" w:hAnsi="宋体" w:cs="Arial"/>
          <w:bCs/>
          <w:sz w:val="21"/>
          <w:szCs w:val="21"/>
        </w:rPr>
        <w:t>件的跨度（mm），悬臂杆件可取悬臂长度的2倍。</w:t>
      </w:r>
    </w:p>
    <w:p w14:paraId="48FE2E51" w14:textId="77777777" w:rsidR="004473F8" w:rsidRPr="00E71AAF" w:rsidRDefault="00FC5999" w:rsidP="00E71AAF">
      <w:pPr>
        <w:pStyle w:val="af3"/>
        <w:spacing w:line="400" w:lineRule="exact"/>
        <w:ind w:firstLine="420"/>
        <w:rPr>
          <w:rFonts w:ascii="宋体" w:hAnsi="宋体" w:cs="Arial"/>
          <w:sz w:val="21"/>
          <w:szCs w:val="21"/>
        </w:rPr>
      </w:pPr>
      <w:r w:rsidRPr="00E71AAF">
        <w:rPr>
          <w:rFonts w:ascii="宋体" w:hAnsi="宋体" w:cs="Arial"/>
          <w:sz w:val="21"/>
          <w:szCs w:val="21"/>
        </w:rPr>
        <w:t>2承受玻璃重量的中横框型材在重力荷载标准值作用下，其平行于玻璃平面方向的挠度不应影响玻璃的正常镶嵌和使用。</w:t>
      </w:r>
    </w:p>
    <w:p w14:paraId="5A43C2A0" w14:textId="77777777" w:rsidR="004473F8" w:rsidRPr="00E71AAF" w:rsidRDefault="00FC5999" w:rsidP="00E55524">
      <w:pPr>
        <w:pStyle w:val="af3"/>
        <w:spacing w:line="400" w:lineRule="exact"/>
        <w:ind w:firstLineChars="200" w:firstLine="420"/>
        <w:rPr>
          <w:rFonts w:ascii="宋体" w:hAnsi="宋体" w:cs="Arial"/>
          <w:sz w:val="21"/>
          <w:szCs w:val="21"/>
        </w:rPr>
      </w:pPr>
      <w:r w:rsidRPr="00E71AAF">
        <w:rPr>
          <w:rFonts w:ascii="宋体" w:hAnsi="宋体" w:cs="Arial"/>
          <w:sz w:val="21"/>
          <w:szCs w:val="21"/>
        </w:rPr>
        <w:t>3门窗受力</w:t>
      </w:r>
      <w:r w:rsidRPr="00E71AAF">
        <w:rPr>
          <w:rFonts w:ascii="宋体" w:hAnsi="宋体" w:cs="Arial"/>
          <w:color w:val="000000"/>
          <w:sz w:val="21"/>
          <w:szCs w:val="21"/>
        </w:rPr>
        <w:t>杆</w:t>
      </w:r>
      <w:r w:rsidRPr="00E71AAF">
        <w:rPr>
          <w:rFonts w:ascii="宋体" w:hAnsi="宋体" w:cs="Arial"/>
          <w:sz w:val="21"/>
          <w:szCs w:val="21"/>
        </w:rPr>
        <w:t>件在同一方向有分布荷载和集中荷载同时作用时，其挠度应为它们各自产生挠度叠加的代数和。</w:t>
      </w:r>
    </w:p>
    <w:p w14:paraId="748E4EDC" w14:textId="77777777" w:rsidR="004473F8" w:rsidRPr="00E71AAF" w:rsidRDefault="00FC5999" w:rsidP="00E55524">
      <w:pPr>
        <w:spacing w:line="400" w:lineRule="exact"/>
        <w:rPr>
          <w:rFonts w:ascii="宋体" w:eastAsia="宋体" w:hAnsi="宋体" w:cs="Arial"/>
          <w:sz w:val="21"/>
          <w:szCs w:val="21"/>
          <w:lang w:eastAsia="zh-CN"/>
        </w:rPr>
      </w:pPr>
      <w:r w:rsidRPr="00C07ACD">
        <w:rPr>
          <w:rFonts w:ascii="黑体" w:eastAsia="黑体" w:hAnsi="黑体" w:cs="Arial"/>
          <w:sz w:val="21"/>
          <w:szCs w:val="21"/>
          <w:lang w:eastAsia="zh-CN"/>
        </w:rPr>
        <w:t>4.</w:t>
      </w:r>
      <w:r w:rsidR="00EB1A9B" w:rsidRPr="00C07ACD">
        <w:rPr>
          <w:rFonts w:ascii="黑体" w:eastAsia="黑体" w:hAnsi="黑体" w:cs="Arial"/>
          <w:sz w:val="21"/>
          <w:szCs w:val="21"/>
          <w:lang w:eastAsia="zh-CN"/>
        </w:rPr>
        <w:t>3</w:t>
      </w:r>
      <w:r w:rsidRPr="00C07ACD">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Pr="00E71AAF">
        <w:rPr>
          <w:rFonts w:ascii="宋体" w:eastAsia="宋体" w:hAnsi="宋体" w:cs="Arial"/>
          <w:sz w:val="21"/>
          <w:szCs w:val="21"/>
          <w:lang w:eastAsia="zh-CN"/>
        </w:rPr>
        <w:t>门窗玻璃的抗风压设计应符合《建筑玻璃应用技术规程》JGJ</w:t>
      </w:r>
      <w:r w:rsidR="00021C84">
        <w:rPr>
          <w:rFonts w:ascii="宋体" w:eastAsia="宋体" w:hAnsi="宋体" w:cs="Arial" w:hint="eastAsia"/>
          <w:sz w:val="21"/>
          <w:szCs w:val="21"/>
          <w:lang w:eastAsia="zh-CN"/>
        </w:rPr>
        <w:t xml:space="preserve"> </w:t>
      </w:r>
      <w:r w:rsidRPr="00E71AAF">
        <w:rPr>
          <w:rFonts w:ascii="宋体" w:eastAsia="宋体" w:hAnsi="宋体" w:cs="Arial"/>
          <w:sz w:val="21"/>
          <w:szCs w:val="21"/>
          <w:lang w:eastAsia="zh-CN"/>
        </w:rPr>
        <w:t>113的规定。</w:t>
      </w:r>
    </w:p>
    <w:p w14:paraId="12744CDB" w14:textId="77777777" w:rsidR="004473F8" w:rsidRPr="00160186" w:rsidRDefault="00FC5999" w:rsidP="00E55524">
      <w:pPr>
        <w:pStyle w:val="2"/>
        <w:spacing w:line="400" w:lineRule="exact"/>
        <w:jc w:val="center"/>
        <w:rPr>
          <w:rFonts w:ascii="黑体" w:hAnsi="黑体"/>
          <w:b w:val="0"/>
          <w:sz w:val="21"/>
          <w:szCs w:val="21"/>
        </w:rPr>
      </w:pPr>
      <w:bookmarkStart w:id="23" w:name="_Toc31792340"/>
      <w:r w:rsidRPr="00160186">
        <w:rPr>
          <w:rFonts w:ascii="黑体" w:hAnsi="黑体" w:hint="eastAsia"/>
          <w:b w:val="0"/>
          <w:sz w:val="21"/>
          <w:szCs w:val="21"/>
        </w:rPr>
        <w:t>4.</w:t>
      </w:r>
      <w:r w:rsidR="0042270F" w:rsidRPr="00160186">
        <w:rPr>
          <w:rFonts w:ascii="黑体" w:hAnsi="黑体" w:hint="eastAsia"/>
          <w:b w:val="0"/>
          <w:sz w:val="21"/>
          <w:szCs w:val="21"/>
        </w:rPr>
        <w:t>4</w:t>
      </w:r>
      <w:r w:rsidRPr="00160186">
        <w:rPr>
          <w:rFonts w:ascii="黑体" w:hAnsi="黑体" w:hint="eastAsia"/>
          <w:b w:val="0"/>
          <w:sz w:val="21"/>
          <w:szCs w:val="21"/>
        </w:rPr>
        <w:t>水密性能</w:t>
      </w:r>
      <w:bookmarkEnd w:id="23"/>
    </w:p>
    <w:p w14:paraId="12B515A6" w14:textId="77777777" w:rsidR="004473F8" w:rsidRPr="004E37CF" w:rsidRDefault="00FC5999" w:rsidP="00E55524">
      <w:pPr>
        <w:spacing w:line="400" w:lineRule="exact"/>
        <w:rPr>
          <w:rFonts w:asciiTheme="minorEastAsia" w:eastAsiaTheme="minorEastAsia" w:hAnsiTheme="minorEastAsia"/>
          <w:sz w:val="21"/>
          <w:szCs w:val="21"/>
          <w:lang w:eastAsia="zh-CN"/>
        </w:rPr>
      </w:pPr>
      <w:r w:rsidRPr="00C07ACD">
        <w:rPr>
          <w:rFonts w:ascii="黑体" w:eastAsia="黑体" w:hAnsi="黑体" w:hint="eastAsia"/>
          <w:sz w:val="21"/>
          <w:szCs w:val="21"/>
          <w:lang w:eastAsia="zh-CN"/>
        </w:rPr>
        <w:t>4.</w:t>
      </w:r>
      <w:r w:rsidR="0042270F" w:rsidRPr="00C07ACD">
        <w:rPr>
          <w:rFonts w:ascii="黑体" w:eastAsia="黑体" w:hAnsi="黑体" w:hint="eastAsia"/>
          <w:sz w:val="21"/>
          <w:szCs w:val="21"/>
          <w:lang w:eastAsia="zh-CN"/>
        </w:rPr>
        <w:t>4</w:t>
      </w:r>
      <w:r w:rsidRPr="00C07ACD">
        <w:rPr>
          <w:rFonts w:ascii="黑体" w:eastAsia="黑体" w:hAnsi="黑体" w:hint="eastAsia"/>
          <w:sz w:val="21"/>
          <w:szCs w:val="21"/>
          <w:lang w:eastAsia="zh-CN"/>
        </w:rPr>
        <w:t>.1</w:t>
      </w:r>
      <w:r w:rsidR="00021C84">
        <w:rPr>
          <w:rFonts w:ascii="黑体" w:eastAsia="黑体" w:hAnsi="黑体" w:hint="eastAsia"/>
          <w:sz w:val="21"/>
          <w:szCs w:val="21"/>
          <w:lang w:eastAsia="zh-CN"/>
        </w:rPr>
        <w:t xml:space="preserve"> </w:t>
      </w:r>
      <w:r w:rsidRPr="004E37CF">
        <w:rPr>
          <w:rFonts w:asciiTheme="minorEastAsia" w:eastAsiaTheme="minorEastAsia" w:hAnsiTheme="minorEastAsia" w:hint="eastAsia"/>
          <w:sz w:val="21"/>
          <w:szCs w:val="21"/>
          <w:lang w:eastAsia="zh-CN"/>
        </w:rPr>
        <w:t>门窗水密性能设计指标即门窗不发生雨水渗漏的最高风压力差值（</w:t>
      </w:r>
      <w:r w:rsidRPr="004E37CF">
        <w:rPr>
          <w:rFonts w:asciiTheme="minorEastAsia" w:eastAsiaTheme="minorEastAsia" w:hAnsiTheme="minorEastAsia" w:cs="Cambria Math"/>
          <w:i/>
          <w:sz w:val="21"/>
          <w:szCs w:val="21"/>
          <w:lang w:eastAsia="zh-CN"/>
        </w:rPr>
        <w:t>△</w:t>
      </w:r>
      <w:r w:rsidRPr="004E37CF">
        <w:rPr>
          <w:rFonts w:asciiTheme="minorEastAsia" w:eastAsiaTheme="minorEastAsia" w:hAnsiTheme="minorEastAsia" w:hint="eastAsia"/>
          <w:i/>
          <w:iCs/>
          <w:sz w:val="21"/>
          <w:szCs w:val="21"/>
          <w:lang w:eastAsia="zh-CN"/>
        </w:rPr>
        <w:t>P</w:t>
      </w:r>
      <w:r w:rsidRPr="004E37CF">
        <w:rPr>
          <w:rFonts w:asciiTheme="minorEastAsia" w:eastAsiaTheme="minorEastAsia" w:hAnsiTheme="minorEastAsia" w:cs="宋体" w:hint="eastAsia"/>
          <w:i/>
          <w:iCs/>
          <w:sz w:val="21"/>
          <w:szCs w:val="21"/>
          <w:lang w:eastAsia="zh-CN"/>
        </w:rPr>
        <w:t>）</w:t>
      </w:r>
      <w:r w:rsidRPr="004E37CF">
        <w:rPr>
          <w:rFonts w:asciiTheme="minorEastAsia" w:eastAsiaTheme="minorEastAsia" w:hAnsiTheme="minorEastAsia" w:hint="eastAsia"/>
          <w:sz w:val="21"/>
          <w:szCs w:val="21"/>
          <w:lang w:eastAsia="zh-CN"/>
        </w:rPr>
        <w:t>的计算应符合下列规定：</w:t>
      </w:r>
    </w:p>
    <w:p w14:paraId="480C3B99" w14:textId="77777777" w:rsidR="004473F8" w:rsidRPr="004E37CF" w:rsidRDefault="00FC5999" w:rsidP="00E55524">
      <w:pPr>
        <w:spacing w:line="400" w:lineRule="exact"/>
        <w:ind w:firstLine="420"/>
        <w:rPr>
          <w:rFonts w:asciiTheme="minorEastAsia" w:eastAsiaTheme="minorEastAsia" w:hAnsiTheme="minorEastAsia"/>
          <w:sz w:val="21"/>
          <w:szCs w:val="21"/>
          <w:lang w:eastAsia="zh-CN"/>
        </w:rPr>
      </w:pPr>
      <w:r w:rsidRPr="004E37CF">
        <w:rPr>
          <w:rFonts w:asciiTheme="minorEastAsia" w:eastAsiaTheme="minorEastAsia" w:hAnsiTheme="minorEastAsia" w:hint="eastAsia"/>
          <w:sz w:val="21"/>
          <w:szCs w:val="21"/>
          <w:lang w:eastAsia="zh-CN"/>
        </w:rPr>
        <w:t>1应根据建筑物所在地的气象观测数据和建筑设计需要，确定门窗设防雨水渗漏的最高风力等级；</w:t>
      </w:r>
    </w:p>
    <w:p w14:paraId="18574290" w14:textId="77777777" w:rsidR="004473F8" w:rsidRPr="004E37CF" w:rsidRDefault="00FC5999" w:rsidP="00E55524">
      <w:pPr>
        <w:spacing w:line="400" w:lineRule="exact"/>
        <w:ind w:firstLine="420"/>
        <w:rPr>
          <w:rFonts w:asciiTheme="minorEastAsia" w:eastAsiaTheme="minorEastAsia" w:hAnsiTheme="minorEastAsia"/>
          <w:sz w:val="21"/>
          <w:szCs w:val="21"/>
          <w:lang w:eastAsia="zh-CN"/>
        </w:rPr>
      </w:pPr>
      <w:r w:rsidRPr="004E37CF">
        <w:rPr>
          <w:rFonts w:asciiTheme="minorEastAsia" w:eastAsiaTheme="minorEastAsia" w:hAnsiTheme="minorEastAsia" w:hint="eastAsia"/>
          <w:sz w:val="21"/>
          <w:szCs w:val="21"/>
          <w:lang w:eastAsia="zh-CN"/>
        </w:rPr>
        <w:t>2门窗的水密性能设计指标可按下式计算：</w:t>
      </w:r>
    </w:p>
    <w:p w14:paraId="66A149F4" w14:textId="77777777" w:rsidR="004473F8" w:rsidRDefault="00021C84" w:rsidP="00021C84">
      <w:pPr>
        <w:spacing w:line="400" w:lineRule="exact"/>
        <w:jc w:val="center"/>
        <w:rPr>
          <w:rFonts w:asciiTheme="minorEastAsia" w:eastAsiaTheme="minorEastAsia" w:hAnsiTheme="minorEastAsia"/>
          <w:sz w:val="21"/>
          <w:szCs w:val="21"/>
          <w:lang w:eastAsia="zh-CN"/>
        </w:rPr>
      </w:pPr>
      <w:r>
        <w:rPr>
          <w:rFonts w:asciiTheme="minorEastAsia" w:eastAsiaTheme="minorEastAsia" w:hAnsiTheme="minorEastAsia" w:hint="eastAsia"/>
          <w:i/>
          <w:sz w:val="21"/>
          <w:szCs w:val="21"/>
          <w:lang w:eastAsia="zh-CN"/>
        </w:rPr>
        <w:t xml:space="preserve">           </w:t>
      </w:r>
      <w:r w:rsidR="00FC5999" w:rsidRPr="00E55524">
        <w:rPr>
          <w:rFonts w:asciiTheme="minorEastAsia" w:eastAsiaTheme="minorEastAsia" w:hAnsiTheme="minorEastAsia" w:hint="eastAsia"/>
          <w:i/>
          <w:sz w:val="21"/>
          <w:szCs w:val="21"/>
          <w:lang w:eastAsia="zh-CN"/>
        </w:rPr>
        <w:t>△</w:t>
      </w:r>
      <w:r w:rsidR="00FC5999" w:rsidRPr="00E55524">
        <w:rPr>
          <w:rFonts w:asciiTheme="minorEastAsia" w:eastAsiaTheme="minorEastAsia" w:hAnsiTheme="minorEastAsia" w:hint="eastAsia"/>
          <w:i/>
          <w:iCs/>
          <w:sz w:val="21"/>
          <w:szCs w:val="21"/>
          <w:lang w:eastAsia="zh-CN"/>
        </w:rPr>
        <w:t>P</w:t>
      </w:r>
      <w:r w:rsidR="00FC5999" w:rsidRPr="004E37CF">
        <w:rPr>
          <w:rFonts w:asciiTheme="minorEastAsia" w:eastAsiaTheme="minorEastAsia" w:hAnsiTheme="minorEastAsia" w:hint="eastAsia"/>
          <w:sz w:val="21"/>
          <w:szCs w:val="21"/>
          <w:lang w:eastAsia="zh-CN"/>
        </w:rPr>
        <w:t>≥</w:t>
      </w:r>
      <w:r w:rsidR="00FC5999" w:rsidRPr="004E37CF">
        <w:rPr>
          <w:rFonts w:asciiTheme="minorEastAsia" w:eastAsiaTheme="minorEastAsia" w:hAnsiTheme="minorEastAsia" w:hint="eastAsia"/>
          <w:i/>
          <w:iCs/>
          <w:sz w:val="21"/>
          <w:szCs w:val="21"/>
          <w:lang w:eastAsia="zh-CN"/>
        </w:rPr>
        <w:t>C</w:t>
      </w:r>
      <w:r w:rsidR="00FC5999" w:rsidRPr="004E37CF">
        <w:rPr>
          <w:rFonts w:asciiTheme="minorEastAsia" w:eastAsiaTheme="minorEastAsia" w:hAnsiTheme="minorEastAsia" w:hint="eastAsia"/>
          <w:i/>
          <w:sz w:val="21"/>
          <w:szCs w:val="21"/>
        </w:rPr>
        <w:t>μ</w:t>
      </w:r>
      <w:r w:rsidR="00FC5999" w:rsidRPr="004E37CF">
        <w:rPr>
          <w:rFonts w:asciiTheme="minorEastAsia" w:eastAsiaTheme="minorEastAsia" w:hAnsiTheme="minorEastAsia"/>
          <w:sz w:val="21"/>
          <w:szCs w:val="21"/>
          <w:vertAlign w:val="subscript"/>
          <w:lang w:eastAsia="zh-CN"/>
        </w:rPr>
        <w:t>z</w:t>
      </w:r>
      <w:r w:rsidR="00FC5999" w:rsidRPr="004E37CF">
        <w:rPr>
          <w:rFonts w:asciiTheme="minorEastAsia" w:eastAsiaTheme="minorEastAsia" w:hAnsiTheme="minorEastAsia" w:hint="eastAsia"/>
          <w:i/>
          <w:sz w:val="21"/>
          <w:szCs w:val="21"/>
          <w:lang w:eastAsia="zh-CN"/>
        </w:rPr>
        <w:t>W</w:t>
      </w:r>
      <w:r w:rsidR="00FC5999" w:rsidRPr="004E37CF">
        <w:rPr>
          <w:rFonts w:asciiTheme="minorEastAsia" w:eastAsiaTheme="minorEastAsia" w:hAnsiTheme="minorEastAsia" w:hint="eastAsia"/>
          <w:sz w:val="21"/>
          <w:szCs w:val="21"/>
          <w:vertAlign w:val="subscript"/>
          <w:lang w:eastAsia="zh-CN"/>
        </w:rPr>
        <w:t>0</w:t>
      </w:r>
      <w:r>
        <w:rPr>
          <w:rFonts w:asciiTheme="minorEastAsia" w:eastAsiaTheme="minorEastAsia" w:hAnsiTheme="minorEastAsia" w:hint="eastAsia"/>
          <w:sz w:val="21"/>
          <w:szCs w:val="21"/>
          <w:vertAlign w:val="subscript"/>
          <w:lang w:eastAsia="zh-CN"/>
        </w:rPr>
        <w:t xml:space="preserve">                               </w:t>
      </w:r>
      <w:r w:rsidR="00FC5999" w:rsidRPr="004E37CF">
        <w:rPr>
          <w:rFonts w:asciiTheme="minorEastAsia" w:eastAsiaTheme="minorEastAsia" w:hAnsiTheme="minorEastAsia" w:hint="eastAsia"/>
          <w:sz w:val="21"/>
          <w:szCs w:val="21"/>
          <w:lang w:eastAsia="zh-CN"/>
        </w:rPr>
        <w:t>（4.</w:t>
      </w:r>
      <w:r w:rsidR="00CA59EB" w:rsidRPr="004E37CF">
        <w:rPr>
          <w:rFonts w:asciiTheme="minorEastAsia" w:eastAsiaTheme="minorEastAsia" w:hAnsiTheme="minorEastAsia" w:hint="eastAsia"/>
          <w:sz w:val="21"/>
          <w:szCs w:val="21"/>
          <w:lang w:eastAsia="zh-CN"/>
        </w:rPr>
        <w:t>4</w:t>
      </w:r>
      <w:r w:rsidR="00FC5999" w:rsidRPr="004E37CF">
        <w:rPr>
          <w:rFonts w:asciiTheme="minorEastAsia" w:eastAsiaTheme="minorEastAsia" w:hAnsiTheme="minorEastAsia" w:hint="eastAsia"/>
          <w:sz w:val="21"/>
          <w:szCs w:val="21"/>
          <w:lang w:eastAsia="zh-CN"/>
        </w:rPr>
        <w:t>.1）</w:t>
      </w:r>
    </w:p>
    <w:p w14:paraId="549F05F5" w14:textId="77777777" w:rsidR="006F796E" w:rsidRPr="00E71AAF" w:rsidRDefault="006F796E" w:rsidP="006F796E">
      <w:pPr>
        <w:spacing w:line="400" w:lineRule="exact"/>
        <w:rPr>
          <w:rFonts w:ascii="宋体" w:eastAsia="宋体" w:hAnsi="宋体" w:cs="Arial"/>
          <w:sz w:val="21"/>
          <w:szCs w:val="21"/>
          <w:lang w:eastAsia="zh-CN"/>
        </w:rPr>
      </w:pPr>
      <w:r w:rsidRPr="00E71AAF">
        <w:rPr>
          <w:rFonts w:ascii="宋体" w:eastAsia="宋体" w:hAnsi="宋体" w:cs="Arial"/>
          <w:sz w:val="21"/>
          <w:szCs w:val="21"/>
          <w:lang w:eastAsia="zh-CN"/>
        </w:rPr>
        <w:t>式中：</w:t>
      </w:r>
      <w:r w:rsidRPr="00E55524">
        <w:rPr>
          <w:rFonts w:asciiTheme="minorEastAsia" w:eastAsiaTheme="minorEastAsia" w:hAnsiTheme="minorEastAsia" w:hint="eastAsia"/>
          <w:i/>
          <w:sz w:val="21"/>
          <w:szCs w:val="21"/>
          <w:lang w:eastAsia="zh-CN"/>
        </w:rPr>
        <w:t>△</w:t>
      </w:r>
      <w:r w:rsidRPr="00E55524">
        <w:rPr>
          <w:rFonts w:asciiTheme="minorEastAsia" w:eastAsiaTheme="minorEastAsia" w:hAnsiTheme="minorEastAsia" w:hint="eastAsia"/>
          <w:i/>
          <w:iCs/>
          <w:sz w:val="21"/>
          <w:szCs w:val="21"/>
          <w:lang w:eastAsia="zh-CN"/>
        </w:rPr>
        <w:t>P</w:t>
      </w:r>
      <w:r w:rsidRPr="00E55524">
        <w:rPr>
          <w:rFonts w:ascii="宋体" w:eastAsia="宋体" w:hAnsi="宋体" w:cs="Arial"/>
          <w:sz w:val="21"/>
          <w:szCs w:val="21"/>
          <w:lang w:eastAsia="zh-CN"/>
        </w:rPr>
        <w:t>——</w:t>
      </w:r>
      <w:r w:rsidRPr="004E37CF">
        <w:rPr>
          <w:rFonts w:asciiTheme="minorEastAsia" w:eastAsiaTheme="minorEastAsia" w:hAnsiTheme="minorEastAsia" w:hint="eastAsia"/>
          <w:sz w:val="21"/>
          <w:szCs w:val="21"/>
          <w:lang w:eastAsia="zh-CN"/>
        </w:rPr>
        <w:t>任意高度Z处门窗的瞬时风速风压力差值（Pa）</w:t>
      </w:r>
      <w:r w:rsidRPr="00E71AAF">
        <w:rPr>
          <w:rFonts w:ascii="宋体" w:eastAsia="宋体" w:hAnsi="宋体" w:cs="Arial"/>
          <w:sz w:val="21"/>
          <w:szCs w:val="21"/>
          <w:lang w:eastAsia="zh-CN"/>
        </w:rPr>
        <w:t>；</w:t>
      </w:r>
    </w:p>
    <w:p w14:paraId="73B46C8E" w14:textId="77777777" w:rsidR="006F796E" w:rsidRPr="00E71AAF" w:rsidRDefault="006F796E" w:rsidP="00021C84">
      <w:pPr>
        <w:spacing w:line="400" w:lineRule="exact"/>
        <w:ind w:leftChars="297" w:left="653"/>
        <w:rPr>
          <w:rFonts w:ascii="宋体" w:eastAsia="宋体" w:hAnsi="宋体" w:cs="Arial"/>
          <w:sz w:val="21"/>
          <w:szCs w:val="21"/>
          <w:lang w:eastAsia="zh-CN"/>
        </w:rPr>
      </w:pPr>
      <w:r w:rsidRPr="004E37CF">
        <w:rPr>
          <w:rFonts w:asciiTheme="minorEastAsia" w:eastAsiaTheme="minorEastAsia" w:hAnsiTheme="minorEastAsia" w:hint="eastAsia"/>
          <w:i/>
          <w:iCs/>
          <w:sz w:val="21"/>
          <w:szCs w:val="21"/>
          <w:lang w:eastAsia="zh-CN"/>
        </w:rPr>
        <w:t>C</w:t>
      </w:r>
      <w:r w:rsidRPr="00E55524">
        <w:rPr>
          <w:rFonts w:ascii="宋体" w:eastAsia="宋体" w:hAnsi="宋体" w:cs="Arial"/>
          <w:sz w:val="21"/>
          <w:szCs w:val="21"/>
          <w:lang w:eastAsia="zh-CN"/>
        </w:rPr>
        <w:t>——</w:t>
      </w:r>
      <w:r w:rsidRPr="004E37CF">
        <w:rPr>
          <w:rFonts w:asciiTheme="minorEastAsia" w:eastAsiaTheme="minorEastAsia" w:hAnsiTheme="minorEastAsia" w:hint="eastAsia"/>
          <w:sz w:val="21"/>
          <w:szCs w:val="21"/>
          <w:lang w:eastAsia="zh-CN"/>
        </w:rPr>
        <w:t>水密性能设计计算系数：对于热带风暴和台风地区取值为0.5，其它非热带风暴和台风地区取值为0.4</w:t>
      </w:r>
      <w:r w:rsidRPr="00E71AAF">
        <w:rPr>
          <w:rFonts w:ascii="宋体" w:eastAsia="宋体" w:hAnsi="宋体" w:cs="Arial"/>
          <w:sz w:val="21"/>
          <w:szCs w:val="21"/>
          <w:lang w:eastAsia="zh-CN"/>
        </w:rPr>
        <w:t>；</w:t>
      </w:r>
    </w:p>
    <w:p w14:paraId="6BB57AA5" w14:textId="77777777" w:rsidR="006F796E" w:rsidRPr="00E71AAF" w:rsidRDefault="006F796E" w:rsidP="006F796E">
      <w:pPr>
        <w:spacing w:line="400" w:lineRule="exact"/>
        <w:ind w:firstLineChars="350" w:firstLine="735"/>
        <w:rPr>
          <w:rFonts w:ascii="宋体" w:eastAsia="宋体" w:hAnsi="宋体" w:cs="Arial"/>
          <w:sz w:val="21"/>
          <w:szCs w:val="21"/>
          <w:lang w:eastAsia="zh-CN"/>
        </w:rPr>
      </w:pPr>
      <w:r w:rsidRPr="004E37CF">
        <w:rPr>
          <w:rFonts w:asciiTheme="minorEastAsia" w:eastAsiaTheme="minorEastAsia" w:hAnsiTheme="minorEastAsia" w:hint="eastAsia"/>
          <w:i/>
          <w:sz w:val="21"/>
          <w:szCs w:val="21"/>
        </w:rPr>
        <w:lastRenderedPageBreak/>
        <w:t>μ</w:t>
      </w:r>
      <w:r w:rsidRPr="004E37CF">
        <w:rPr>
          <w:rFonts w:asciiTheme="minorEastAsia" w:eastAsiaTheme="minorEastAsia" w:hAnsiTheme="minorEastAsia"/>
          <w:sz w:val="21"/>
          <w:szCs w:val="21"/>
          <w:vertAlign w:val="subscript"/>
          <w:lang w:eastAsia="zh-CN"/>
        </w:rPr>
        <w:t>z</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风压高度变化系数；</w:t>
      </w:r>
    </w:p>
    <w:p w14:paraId="2C2EFDE9" w14:textId="77777777" w:rsidR="006F796E" w:rsidRPr="00E71AAF" w:rsidRDefault="006F796E" w:rsidP="006F796E">
      <w:pPr>
        <w:spacing w:line="400" w:lineRule="exact"/>
        <w:ind w:leftChars="350" w:left="1400" w:hangingChars="300" w:hanging="630"/>
        <w:rPr>
          <w:rFonts w:ascii="宋体" w:eastAsia="宋体" w:hAnsi="宋体" w:cs="Arial"/>
          <w:sz w:val="21"/>
          <w:szCs w:val="21"/>
          <w:lang w:eastAsia="zh-CN"/>
        </w:rPr>
      </w:pPr>
      <w:r w:rsidRPr="004E37CF">
        <w:rPr>
          <w:rFonts w:asciiTheme="minorEastAsia" w:eastAsiaTheme="minorEastAsia" w:hAnsiTheme="minorEastAsia" w:hint="eastAsia"/>
          <w:i/>
          <w:sz w:val="21"/>
          <w:szCs w:val="21"/>
          <w:lang w:eastAsia="zh-CN"/>
        </w:rPr>
        <w:t>W</w:t>
      </w:r>
      <w:r w:rsidRPr="004E37CF">
        <w:rPr>
          <w:rFonts w:asciiTheme="minorEastAsia" w:eastAsiaTheme="minorEastAsia" w:hAnsiTheme="minorEastAsia"/>
          <w:sz w:val="21"/>
          <w:szCs w:val="21"/>
          <w:vertAlign w:val="subscript"/>
          <w:lang w:eastAsia="zh-CN"/>
        </w:rPr>
        <w:t>0</w:t>
      </w:r>
      <w:r w:rsidRPr="00E55524">
        <w:rPr>
          <w:rFonts w:ascii="宋体" w:eastAsia="宋体" w:hAnsi="宋体" w:cs="Arial"/>
          <w:sz w:val="21"/>
          <w:szCs w:val="21"/>
          <w:lang w:eastAsia="zh-CN"/>
        </w:rPr>
        <w:t>——</w:t>
      </w:r>
      <w:r w:rsidRPr="00E71AAF">
        <w:rPr>
          <w:rFonts w:ascii="宋体" w:eastAsia="宋体" w:hAnsi="宋体" w:cs="Arial"/>
          <w:sz w:val="21"/>
          <w:szCs w:val="21"/>
          <w:lang w:eastAsia="zh-CN"/>
        </w:rPr>
        <w:t>基本风压(kN/m</w:t>
      </w:r>
      <w:r w:rsidRPr="00E71AAF">
        <w:rPr>
          <w:rFonts w:ascii="宋体" w:eastAsia="宋体" w:hAnsi="宋体" w:cs="Arial"/>
          <w:sz w:val="21"/>
          <w:szCs w:val="21"/>
          <w:vertAlign w:val="superscript"/>
          <w:lang w:eastAsia="zh-CN"/>
        </w:rPr>
        <w:t>2</w:t>
      </w:r>
      <w:r w:rsidRPr="00E71AAF">
        <w:rPr>
          <w:rFonts w:ascii="宋体" w:eastAsia="宋体" w:hAnsi="宋体" w:cs="Arial"/>
          <w:sz w:val="21"/>
          <w:szCs w:val="21"/>
          <w:lang w:eastAsia="zh-CN"/>
        </w:rPr>
        <w:t>)。</w:t>
      </w:r>
    </w:p>
    <w:p w14:paraId="21CF91C3" w14:textId="77777777" w:rsidR="0042270F" w:rsidRPr="004E37CF" w:rsidRDefault="00FC5999" w:rsidP="00E55524">
      <w:pPr>
        <w:spacing w:line="400" w:lineRule="exact"/>
        <w:rPr>
          <w:rFonts w:asciiTheme="minorEastAsia" w:eastAsiaTheme="minorEastAsia" w:hAnsiTheme="minorEastAsia"/>
          <w:sz w:val="21"/>
          <w:szCs w:val="21"/>
          <w:lang w:eastAsia="zh-CN"/>
        </w:rPr>
      </w:pPr>
      <w:r w:rsidRPr="00C07ACD">
        <w:rPr>
          <w:rFonts w:ascii="黑体" w:eastAsia="黑体" w:hAnsi="黑体" w:hint="eastAsia"/>
          <w:sz w:val="21"/>
          <w:szCs w:val="21"/>
          <w:lang w:eastAsia="zh-CN"/>
        </w:rPr>
        <w:t>4.</w:t>
      </w:r>
      <w:r w:rsidR="0042270F" w:rsidRPr="00C07ACD">
        <w:rPr>
          <w:rFonts w:ascii="黑体" w:eastAsia="黑体" w:hAnsi="黑体" w:hint="eastAsia"/>
          <w:sz w:val="21"/>
          <w:szCs w:val="21"/>
          <w:lang w:eastAsia="zh-CN"/>
        </w:rPr>
        <w:t>4</w:t>
      </w:r>
      <w:r w:rsidRPr="00C07ACD">
        <w:rPr>
          <w:rFonts w:ascii="黑体" w:eastAsia="黑体" w:hAnsi="黑体" w:hint="eastAsia"/>
          <w:sz w:val="21"/>
          <w:szCs w:val="21"/>
          <w:lang w:eastAsia="zh-CN"/>
        </w:rPr>
        <w:t>.2</w:t>
      </w:r>
      <w:r w:rsidR="00021C84">
        <w:rPr>
          <w:rFonts w:ascii="黑体" w:eastAsia="黑体" w:hAnsi="黑体" w:hint="eastAsia"/>
          <w:sz w:val="21"/>
          <w:szCs w:val="21"/>
          <w:lang w:eastAsia="zh-CN"/>
        </w:rPr>
        <w:t xml:space="preserve"> </w:t>
      </w:r>
      <w:r w:rsidR="00866595" w:rsidRPr="004E37CF">
        <w:rPr>
          <w:rFonts w:asciiTheme="minorEastAsia" w:eastAsiaTheme="minorEastAsia" w:hAnsiTheme="minorEastAsia" w:hint="eastAsia"/>
          <w:sz w:val="21"/>
          <w:szCs w:val="21"/>
          <w:lang w:eastAsia="zh-CN"/>
        </w:rPr>
        <w:t>门窗的</w:t>
      </w:r>
      <w:r w:rsidR="0042270F" w:rsidRPr="004E37CF">
        <w:rPr>
          <w:rFonts w:asciiTheme="minorEastAsia" w:eastAsiaTheme="minorEastAsia" w:hAnsiTheme="minorEastAsia"/>
          <w:sz w:val="21"/>
          <w:szCs w:val="21"/>
          <w:lang w:eastAsia="zh-CN"/>
        </w:rPr>
        <w:t>水密性能应满足</w:t>
      </w:r>
      <w:r w:rsidR="0042270F" w:rsidRPr="004E37CF">
        <w:rPr>
          <w:rFonts w:asciiTheme="minorEastAsia" w:eastAsiaTheme="minorEastAsia" w:hAnsiTheme="minorEastAsia" w:cs="Cambria Math"/>
          <w:i/>
          <w:sz w:val="21"/>
          <w:szCs w:val="21"/>
          <w:lang w:eastAsia="zh-CN"/>
        </w:rPr>
        <w:t>△</w:t>
      </w:r>
      <w:r w:rsidR="0042270F" w:rsidRPr="004E37CF">
        <w:rPr>
          <w:rFonts w:asciiTheme="minorEastAsia" w:eastAsiaTheme="minorEastAsia" w:hAnsiTheme="minorEastAsia"/>
          <w:i/>
          <w:sz w:val="21"/>
          <w:szCs w:val="21"/>
          <w:lang w:eastAsia="zh-CN"/>
        </w:rPr>
        <w:t>P</w:t>
      </w:r>
      <w:r w:rsidR="0042270F" w:rsidRPr="004E37CF">
        <w:rPr>
          <w:rFonts w:asciiTheme="minorEastAsia" w:eastAsiaTheme="minorEastAsia" w:hAnsiTheme="minorEastAsia"/>
          <w:sz w:val="21"/>
          <w:szCs w:val="21"/>
          <w:lang w:eastAsia="zh-CN"/>
        </w:rPr>
        <w:t>≥250Pa的要求</w:t>
      </w:r>
      <w:r w:rsidR="0042270F" w:rsidRPr="004E37CF">
        <w:rPr>
          <w:rFonts w:asciiTheme="minorEastAsia" w:eastAsiaTheme="minorEastAsia" w:hAnsiTheme="minorEastAsia" w:hint="eastAsia"/>
          <w:sz w:val="21"/>
          <w:szCs w:val="21"/>
          <w:lang w:eastAsia="zh-CN"/>
        </w:rPr>
        <w:t>。</w:t>
      </w:r>
    </w:p>
    <w:p w14:paraId="3317AF92" w14:textId="77777777" w:rsidR="00E335F4" w:rsidRPr="004E37CF" w:rsidRDefault="00E335F4" w:rsidP="00E55524">
      <w:pPr>
        <w:spacing w:line="400" w:lineRule="exact"/>
        <w:rPr>
          <w:rFonts w:asciiTheme="minorEastAsia" w:eastAsiaTheme="minorEastAsia" w:hAnsiTheme="minorEastAsia"/>
          <w:sz w:val="21"/>
          <w:szCs w:val="21"/>
          <w:lang w:eastAsia="zh-CN"/>
        </w:rPr>
      </w:pPr>
      <w:r w:rsidRPr="00C07ACD">
        <w:rPr>
          <w:rFonts w:ascii="黑体" w:eastAsia="黑体" w:hAnsi="黑体" w:hint="eastAsia"/>
          <w:sz w:val="21"/>
          <w:szCs w:val="21"/>
          <w:lang w:eastAsia="zh-CN"/>
        </w:rPr>
        <w:t>4.4.3</w:t>
      </w:r>
      <w:r w:rsidR="00021C84">
        <w:rPr>
          <w:rFonts w:ascii="黑体" w:eastAsia="黑体" w:hAnsi="黑体" w:hint="eastAsia"/>
          <w:sz w:val="21"/>
          <w:szCs w:val="21"/>
          <w:lang w:eastAsia="zh-CN"/>
        </w:rPr>
        <w:t xml:space="preserve"> </w:t>
      </w:r>
      <w:r w:rsidRPr="004E37CF">
        <w:rPr>
          <w:rFonts w:asciiTheme="minorEastAsia" w:eastAsiaTheme="minorEastAsia" w:hAnsiTheme="minorEastAsia" w:hint="eastAsia"/>
          <w:sz w:val="21"/>
          <w:szCs w:val="21"/>
          <w:lang w:eastAsia="zh-CN"/>
        </w:rPr>
        <w:t>超低能耗建筑用门窗的</w:t>
      </w:r>
      <w:r w:rsidRPr="004E37CF">
        <w:rPr>
          <w:rFonts w:asciiTheme="minorEastAsia" w:eastAsiaTheme="minorEastAsia" w:hAnsiTheme="minorEastAsia"/>
          <w:sz w:val="21"/>
          <w:szCs w:val="21"/>
          <w:lang w:eastAsia="zh-CN"/>
        </w:rPr>
        <w:t>水密性能应满足</w:t>
      </w:r>
      <w:r w:rsidRPr="004E37CF">
        <w:rPr>
          <w:rFonts w:asciiTheme="minorEastAsia" w:eastAsiaTheme="minorEastAsia" w:hAnsiTheme="minorEastAsia" w:cs="Cambria Math"/>
          <w:sz w:val="21"/>
          <w:szCs w:val="21"/>
          <w:lang w:eastAsia="zh-CN"/>
        </w:rPr>
        <w:t>△</w:t>
      </w:r>
      <w:r w:rsidRPr="004E37CF">
        <w:rPr>
          <w:rFonts w:asciiTheme="minorEastAsia" w:eastAsiaTheme="minorEastAsia" w:hAnsiTheme="minorEastAsia"/>
          <w:i/>
          <w:sz w:val="21"/>
          <w:szCs w:val="21"/>
          <w:lang w:eastAsia="zh-CN"/>
        </w:rPr>
        <w:t>P</w:t>
      </w:r>
      <w:r w:rsidRPr="004E37CF">
        <w:rPr>
          <w:rFonts w:asciiTheme="minorEastAsia" w:eastAsiaTheme="minorEastAsia" w:hAnsiTheme="minorEastAsia"/>
          <w:sz w:val="21"/>
          <w:szCs w:val="21"/>
          <w:lang w:eastAsia="zh-CN"/>
        </w:rPr>
        <w:t>≥</w:t>
      </w:r>
      <w:r w:rsidRPr="004E37CF">
        <w:rPr>
          <w:rFonts w:asciiTheme="minorEastAsia" w:eastAsiaTheme="minorEastAsia" w:hAnsiTheme="minorEastAsia" w:hint="eastAsia"/>
          <w:sz w:val="21"/>
          <w:szCs w:val="21"/>
          <w:lang w:eastAsia="zh-CN"/>
        </w:rPr>
        <w:t>3</w:t>
      </w:r>
      <w:r w:rsidRPr="004E37CF">
        <w:rPr>
          <w:rFonts w:asciiTheme="minorEastAsia" w:eastAsiaTheme="minorEastAsia" w:hAnsiTheme="minorEastAsia"/>
          <w:sz w:val="21"/>
          <w:szCs w:val="21"/>
          <w:lang w:eastAsia="zh-CN"/>
        </w:rPr>
        <w:t>50Pa的要求</w:t>
      </w:r>
      <w:r w:rsidRPr="004E37CF">
        <w:rPr>
          <w:rFonts w:asciiTheme="minorEastAsia" w:eastAsiaTheme="minorEastAsia" w:hAnsiTheme="minorEastAsia" w:hint="eastAsia"/>
          <w:sz w:val="21"/>
          <w:szCs w:val="21"/>
          <w:lang w:eastAsia="zh-CN"/>
        </w:rPr>
        <w:t>。</w:t>
      </w:r>
    </w:p>
    <w:p w14:paraId="2EB743B0" w14:textId="77777777" w:rsidR="004473F8" w:rsidRPr="00160186" w:rsidRDefault="00FC5999" w:rsidP="00160186">
      <w:pPr>
        <w:pStyle w:val="2"/>
        <w:spacing w:line="400" w:lineRule="exact"/>
        <w:jc w:val="center"/>
        <w:rPr>
          <w:rFonts w:ascii="黑体" w:hAnsi="黑体"/>
          <w:b w:val="0"/>
          <w:sz w:val="21"/>
          <w:szCs w:val="21"/>
        </w:rPr>
      </w:pPr>
      <w:bookmarkStart w:id="24" w:name="_Toc31792341"/>
      <w:r w:rsidRPr="00160186">
        <w:rPr>
          <w:rFonts w:ascii="黑体" w:hAnsi="黑体" w:hint="eastAsia"/>
          <w:b w:val="0"/>
          <w:sz w:val="21"/>
          <w:szCs w:val="21"/>
        </w:rPr>
        <w:t>4.</w:t>
      </w:r>
      <w:r w:rsidR="00922392" w:rsidRPr="00160186">
        <w:rPr>
          <w:rFonts w:ascii="黑体" w:hAnsi="黑体" w:hint="eastAsia"/>
          <w:b w:val="0"/>
          <w:sz w:val="21"/>
          <w:szCs w:val="21"/>
        </w:rPr>
        <w:t>5</w:t>
      </w:r>
      <w:r w:rsidRPr="00160186">
        <w:rPr>
          <w:rFonts w:ascii="黑体" w:hAnsi="黑体" w:hint="eastAsia"/>
          <w:b w:val="0"/>
          <w:sz w:val="21"/>
          <w:szCs w:val="21"/>
        </w:rPr>
        <w:t>气密性能</w:t>
      </w:r>
      <w:bookmarkEnd w:id="24"/>
    </w:p>
    <w:p w14:paraId="47AC9400" w14:textId="77777777" w:rsidR="004473F8" w:rsidRPr="001C6D47" w:rsidRDefault="00922392" w:rsidP="007E07A0">
      <w:pPr>
        <w:spacing w:line="360" w:lineRule="auto"/>
        <w:rPr>
          <w:rFonts w:ascii="黑体" w:eastAsia="黑体" w:hAnsi="黑体" w:cs="Times New Roman"/>
          <w:sz w:val="21"/>
          <w:szCs w:val="21"/>
          <w:lang w:eastAsia="zh-CN"/>
        </w:rPr>
      </w:pPr>
      <w:r w:rsidRPr="001C6D47">
        <w:rPr>
          <w:rFonts w:ascii="黑体" w:eastAsia="黑体" w:hAnsi="黑体" w:cs="Times New Roman"/>
          <w:sz w:val="21"/>
          <w:szCs w:val="21"/>
          <w:lang w:eastAsia="zh-CN"/>
        </w:rPr>
        <w:t>4.5.1</w:t>
      </w:r>
      <w:r w:rsidR="00021C84">
        <w:rPr>
          <w:rFonts w:ascii="黑体" w:eastAsia="黑体" w:hAnsi="黑体" w:cs="Times New Roman" w:hint="eastAsia"/>
          <w:sz w:val="21"/>
          <w:szCs w:val="21"/>
          <w:lang w:eastAsia="zh-CN"/>
        </w:rPr>
        <w:t xml:space="preserve"> </w:t>
      </w:r>
      <w:r w:rsidR="00376C1D" w:rsidRPr="001C6D47">
        <w:rPr>
          <w:rFonts w:ascii="黑体" w:eastAsia="黑体" w:hAnsi="黑体" w:cs="Times New Roman"/>
          <w:sz w:val="21"/>
          <w:szCs w:val="21"/>
          <w:lang w:eastAsia="zh-CN"/>
        </w:rPr>
        <w:t>居住建筑</w:t>
      </w:r>
      <w:r w:rsidR="00FC5999" w:rsidRPr="001C6D47">
        <w:rPr>
          <w:rFonts w:ascii="黑体" w:eastAsia="黑体" w:hAnsi="黑体" w:cs="Times New Roman"/>
          <w:sz w:val="21"/>
          <w:szCs w:val="21"/>
          <w:lang w:eastAsia="zh-CN"/>
        </w:rPr>
        <w:t>外窗、敞开式阳台</w:t>
      </w:r>
      <w:r w:rsidR="00EA439D" w:rsidRPr="001C6D47">
        <w:rPr>
          <w:rFonts w:ascii="黑体" w:eastAsia="黑体" w:hAnsi="黑体" w:cs="Times New Roman"/>
          <w:sz w:val="21"/>
          <w:szCs w:val="21"/>
          <w:lang w:eastAsia="zh-CN"/>
        </w:rPr>
        <w:t>的阳台门（窗）</w:t>
      </w:r>
      <w:r w:rsidR="00FC5999" w:rsidRPr="001C6D47">
        <w:rPr>
          <w:rFonts w:ascii="黑体" w:eastAsia="黑体" w:hAnsi="黑体" w:cs="Times New Roman"/>
          <w:sz w:val="21"/>
          <w:szCs w:val="21"/>
          <w:lang w:eastAsia="zh-CN"/>
        </w:rPr>
        <w:t>气密性能应</w:t>
      </w:r>
      <w:r w:rsidRPr="001C6D47">
        <w:rPr>
          <w:rFonts w:ascii="黑体" w:eastAsia="黑体" w:hAnsi="黑体" w:cs="Times New Roman"/>
          <w:sz w:val="21"/>
          <w:szCs w:val="21"/>
          <w:lang w:eastAsia="zh-CN"/>
        </w:rPr>
        <w:t>满足</w:t>
      </w:r>
      <w:r w:rsidR="00FC5999" w:rsidRPr="001C6D47">
        <w:rPr>
          <w:rFonts w:ascii="黑体" w:eastAsia="黑体" w:hAnsi="黑体" w:cs="Times New Roman"/>
          <w:sz w:val="21"/>
          <w:szCs w:val="21"/>
          <w:lang w:eastAsia="zh-CN"/>
        </w:rPr>
        <w:t>单位</w:t>
      </w:r>
      <w:r w:rsidRPr="001C6D47">
        <w:rPr>
          <w:rFonts w:ascii="黑体" w:eastAsia="黑体" w:hAnsi="黑体" w:cs="Times New Roman"/>
          <w:sz w:val="21"/>
          <w:szCs w:val="21"/>
          <w:lang w:eastAsia="zh-CN"/>
        </w:rPr>
        <w:t>开启</w:t>
      </w:r>
      <w:r w:rsidR="00FC5999" w:rsidRPr="001C6D47">
        <w:rPr>
          <w:rFonts w:ascii="黑体" w:eastAsia="黑体" w:hAnsi="黑体" w:cs="Times New Roman"/>
          <w:sz w:val="21"/>
          <w:szCs w:val="21"/>
          <w:lang w:eastAsia="zh-CN"/>
        </w:rPr>
        <w:t>缝长</w:t>
      </w:r>
      <w:r w:rsidRPr="001C6D47">
        <w:rPr>
          <w:rFonts w:ascii="黑体" w:eastAsia="黑体" w:hAnsi="黑体" w:cs="Times New Roman"/>
          <w:sz w:val="21"/>
          <w:szCs w:val="21"/>
          <w:lang w:eastAsia="zh-CN"/>
        </w:rPr>
        <w:t>空气渗透量</w:t>
      </w:r>
      <w:r w:rsidR="00FC5999" w:rsidRPr="001C6D47">
        <w:rPr>
          <w:rFonts w:ascii="黑体" w:eastAsia="黑体" w:hAnsi="黑体" w:cs="Times New Roman"/>
          <w:i/>
          <w:sz w:val="21"/>
          <w:szCs w:val="21"/>
          <w:lang w:eastAsia="zh-CN"/>
        </w:rPr>
        <w:t>q</w:t>
      </w:r>
      <w:r w:rsidR="00FC5999" w:rsidRPr="001C6D47">
        <w:rPr>
          <w:rFonts w:ascii="黑体" w:eastAsia="黑体" w:hAnsi="黑体" w:cs="Times New Roman"/>
          <w:sz w:val="21"/>
          <w:szCs w:val="21"/>
          <w:vertAlign w:val="subscript"/>
          <w:lang w:eastAsia="zh-CN"/>
        </w:rPr>
        <w:t>1</w:t>
      </w:r>
      <w:r w:rsidR="00E128B1" w:rsidRPr="001C6D47">
        <w:rPr>
          <w:rFonts w:ascii="黑体" w:eastAsia="黑体" w:hAnsi="黑体" w:cs="Times New Roman"/>
          <w:sz w:val="21"/>
          <w:szCs w:val="21"/>
          <w:lang w:eastAsia="zh-CN"/>
        </w:rPr>
        <w:t>≤</w:t>
      </w:r>
      <w:r w:rsidR="00B35075" w:rsidRPr="001C6D47">
        <w:rPr>
          <w:rFonts w:ascii="黑体" w:eastAsia="黑体" w:hAnsi="黑体" w:cs="Times New Roman"/>
          <w:sz w:val="21"/>
          <w:szCs w:val="21"/>
          <w:lang w:eastAsia="zh-CN"/>
        </w:rPr>
        <w:t>1.0</w:t>
      </w:r>
      <w:r w:rsidR="00AF146E" w:rsidRPr="001C6D47">
        <w:rPr>
          <w:rFonts w:ascii="黑体" w:eastAsia="黑体" w:hAnsi="黑体" w:cs="Times New Roman"/>
          <w:sz w:val="21"/>
          <w:szCs w:val="21"/>
          <w:lang w:eastAsia="zh-CN"/>
        </w:rPr>
        <w:t xml:space="preserve"> m</w:t>
      </w:r>
      <w:r w:rsidR="00AF146E" w:rsidRPr="001C6D47">
        <w:rPr>
          <w:rFonts w:ascii="黑体" w:eastAsia="黑体" w:hAnsi="黑体" w:cs="Times New Roman"/>
          <w:sz w:val="21"/>
          <w:szCs w:val="21"/>
          <w:vertAlign w:val="superscript"/>
          <w:lang w:eastAsia="zh-CN"/>
        </w:rPr>
        <w:t>3</w:t>
      </w:r>
      <w:r w:rsidR="00AF146E" w:rsidRPr="001C6D47">
        <w:rPr>
          <w:rFonts w:ascii="黑体" w:eastAsia="黑体" w:hAnsi="黑体" w:cs="Times New Roman"/>
          <w:sz w:val="21"/>
          <w:szCs w:val="21"/>
          <w:lang w:eastAsia="zh-CN"/>
        </w:rPr>
        <w:t>/(m</w:t>
      </w:r>
      <w:r w:rsidR="00AF146E" w:rsidRPr="001C6D47">
        <w:rPr>
          <w:rFonts w:ascii="微软雅黑" w:eastAsia="微软雅黑" w:hAnsi="微软雅黑" w:cs="微软雅黑" w:hint="eastAsia"/>
          <w:sz w:val="21"/>
          <w:szCs w:val="21"/>
          <w:lang w:eastAsia="zh-CN"/>
        </w:rPr>
        <w:t>•</w:t>
      </w:r>
      <w:r w:rsidR="00AF146E" w:rsidRPr="001C6D47">
        <w:rPr>
          <w:rFonts w:ascii="黑体" w:eastAsia="黑体" w:hAnsi="黑体" w:cs="Times New Roman"/>
          <w:sz w:val="21"/>
          <w:szCs w:val="21"/>
          <w:lang w:eastAsia="zh-CN"/>
        </w:rPr>
        <w:t>h)</w:t>
      </w:r>
      <w:r w:rsidR="00FC5999" w:rsidRPr="001C6D47">
        <w:rPr>
          <w:rFonts w:ascii="黑体" w:eastAsia="黑体" w:hAnsi="黑体" w:cs="Times New Roman"/>
          <w:sz w:val="21"/>
          <w:szCs w:val="21"/>
          <w:lang w:eastAsia="zh-CN"/>
        </w:rPr>
        <w:t>，单位面积</w:t>
      </w:r>
      <w:r w:rsidRPr="001C6D47">
        <w:rPr>
          <w:rFonts w:ascii="黑体" w:eastAsia="黑体" w:hAnsi="黑体" w:cs="Times New Roman"/>
          <w:sz w:val="21"/>
          <w:szCs w:val="21"/>
          <w:lang w:eastAsia="zh-CN"/>
        </w:rPr>
        <w:t>空气渗透量</w:t>
      </w:r>
      <w:r w:rsidR="00FC5999" w:rsidRPr="001C6D47">
        <w:rPr>
          <w:rFonts w:ascii="黑体" w:eastAsia="黑体" w:hAnsi="黑体" w:cs="Times New Roman"/>
          <w:i/>
          <w:sz w:val="21"/>
          <w:szCs w:val="21"/>
          <w:lang w:eastAsia="zh-CN"/>
        </w:rPr>
        <w:t>q</w:t>
      </w:r>
      <w:r w:rsidR="00FC5999" w:rsidRPr="001C6D47">
        <w:rPr>
          <w:rFonts w:ascii="黑体" w:eastAsia="黑体" w:hAnsi="黑体" w:cs="Times New Roman"/>
          <w:sz w:val="21"/>
          <w:szCs w:val="21"/>
          <w:vertAlign w:val="subscript"/>
          <w:lang w:eastAsia="zh-CN"/>
        </w:rPr>
        <w:t>2</w:t>
      </w:r>
      <w:r w:rsidR="00E128B1" w:rsidRPr="001C6D47">
        <w:rPr>
          <w:rFonts w:ascii="黑体" w:eastAsia="黑体" w:hAnsi="黑体" w:cs="Times New Roman"/>
          <w:sz w:val="21"/>
          <w:szCs w:val="21"/>
          <w:lang w:eastAsia="zh-CN"/>
        </w:rPr>
        <w:t>≤</w:t>
      </w:r>
      <w:r w:rsidR="00B35075" w:rsidRPr="001C6D47">
        <w:rPr>
          <w:rFonts w:ascii="黑体" w:eastAsia="黑体" w:hAnsi="黑体" w:cs="Times New Roman"/>
          <w:sz w:val="21"/>
          <w:szCs w:val="21"/>
          <w:lang w:eastAsia="zh-CN"/>
        </w:rPr>
        <w:t>3.0</w:t>
      </w:r>
      <w:r w:rsidR="00AF146E" w:rsidRPr="001C6D47">
        <w:rPr>
          <w:rFonts w:ascii="黑体" w:eastAsia="黑体" w:hAnsi="黑体" w:cs="Times New Roman"/>
          <w:sz w:val="21"/>
          <w:szCs w:val="21"/>
          <w:lang w:eastAsia="zh-CN"/>
        </w:rPr>
        <w:t xml:space="preserve"> m</w:t>
      </w:r>
      <w:r w:rsidR="00AF146E" w:rsidRPr="001C6D47">
        <w:rPr>
          <w:rFonts w:ascii="黑体" w:eastAsia="黑体" w:hAnsi="黑体" w:cs="Times New Roman"/>
          <w:sz w:val="21"/>
          <w:szCs w:val="21"/>
          <w:vertAlign w:val="superscript"/>
          <w:lang w:eastAsia="zh-CN"/>
        </w:rPr>
        <w:t>3</w:t>
      </w:r>
      <w:r w:rsidR="00AF146E" w:rsidRPr="001C6D47">
        <w:rPr>
          <w:rFonts w:ascii="黑体" w:eastAsia="黑体" w:hAnsi="黑体" w:cs="Times New Roman"/>
          <w:sz w:val="21"/>
          <w:szCs w:val="21"/>
          <w:lang w:eastAsia="zh-CN"/>
        </w:rPr>
        <w:t>/(m</w:t>
      </w:r>
      <w:r w:rsidR="00AF146E" w:rsidRPr="001C6D47">
        <w:rPr>
          <w:rFonts w:ascii="黑体" w:eastAsia="黑体" w:hAnsi="黑体" w:cs="Times New Roman"/>
          <w:sz w:val="21"/>
          <w:szCs w:val="21"/>
          <w:vertAlign w:val="superscript"/>
          <w:lang w:eastAsia="zh-CN"/>
        </w:rPr>
        <w:t>2</w:t>
      </w:r>
      <w:r w:rsidR="00AF146E" w:rsidRPr="001C6D47">
        <w:rPr>
          <w:rFonts w:ascii="微软雅黑" w:eastAsia="微软雅黑" w:hAnsi="微软雅黑" w:cs="微软雅黑" w:hint="eastAsia"/>
          <w:sz w:val="21"/>
          <w:szCs w:val="21"/>
          <w:lang w:eastAsia="zh-CN"/>
        </w:rPr>
        <w:t>•</w:t>
      </w:r>
      <w:r w:rsidR="00AF146E" w:rsidRPr="001C6D47">
        <w:rPr>
          <w:rFonts w:ascii="黑体" w:eastAsia="黑体" w:hAnsi="黑体" w:cs="Times New Roman"/>
          <w:sz w:val="21"/>
          <w:szCs w:val="21"/>
          <w:lang w:eastAsia="zh-CN"/>
        </w:rPr>
        <w:t>h)</w:t>
      </w:r>
      <w:r w:rsidR="007E07A0" w:rsidRPr="001C6D47">
        <w:rPr>
          <w:rFonts w:ascii="黑体" w:eastAsia="黑体" w:hAnsi="黑体" w:cs="Times New Roman"/>
          <w:sz w:val="21"/>
          <w:szCs w:val="21"/>
          <w:lang w:eastAsia="zh-CN"/>
        </w:rPr>
        <w:t>；楼栋和单元外门气密性能应满足单位开启缝长空气渗透量</w:t>
      </w:r>
      <w:r w:rsidR="007E07A0" w:rsidRPr="001C6D47">
        <w:rPr>
          <w:rFonts w:ascii="黑体" w:eastAsia="黑体" w:hAnsi="黑体" w:cs="Times New Roman"/>
          <w:i/>
          <w:sz w:val="21"/>
          <w:szCs w:val="21"/>
          <w:lang w:eastAsia="zh-CN"/>
        </w:rPr>
        <w:t>q</w:t>
      </w:r>
      <w:r w:rsidR="007E07A0" w:rsidRPr="001C6D47">
        <w:rPr>
          <w:rFonts w:ascii="黑体" w:eastAsia="黑体" w:hAnsi="黑体" w:cs="Times New Roman"/>
          <w:sz w:val="21"/>
          <w:szCs w:val="21"/>
          <w:vertAlign w:val="subscript"/>
          <w:lang w:eastAsia="zh-CN"/>
        </w:rPr>
        <w:t>1</w:t>
      </w:r>
      <w:r w:rsidR="00E128B1" w:rsidRPr="001C6D47">
        <w:rPr>
          <w:rFonts w:ascii="黑体" w:eastAsia="黑体" w:hAnsi="黑体" w:cs="Times New Roman"/>
          <w:sz w:val="21"/>
          <w:szCs w:val="21"/>
          <w:lang w:eastAsia="zh-CN"/>
        </w:rPr>
        <w:t>≤</w:t>
      </w:r>
      <w:r w:rsidR="007E07A0" w:rsidRPr="001C6D47">
        <w:rPr>
          <w:rFonts w:ascii="黑体" w:eastAsia="黑体" w:hAnsi="黑体" w:cs="Times New Roman"/>
          <w:sz w:val="21"/>
          <w:szCs w:val="21"/>
          <w:lang w:eastAsia="zh-CN"/>
        </w:rPr>
        <w:t>1.5</w:t>
      </w:r>
      <w:r w:rsidR="00AF146E" w:rsidRPr="001C6D47">
        <w:rPr>
          <w:rFonts w:ascii="黑体" w:eastAsia="黑体" w:hAnsi="黑体" w:cs="Times New Roman"/>
          <w:sz w:val="21"/>
          <w:szCs w:val="21"/>
          <w:lang w:eastAsia="zh-CN"/>
        </w:rPr>
        <w:t xml:space="preserve"> m</w:t>
      </w:r>
      <w:r w:rsidR="00AF146E" w:rsidRPr="001C6D47">
        <w:rPr>
          <w:rFonts w:ascii="黑体" w:eastAsia="黑体" w:hAnsi="黑体" w:cs="Times New Roman"/>
          <w:sz w:val="21"/>
          <w:szCs w:val="21"/>
          <w:vertAlign w:val="superscript"/>
          <w:lang w:eastAsia="zh-CN"/>
        </w:rPr>
        <w:t>3</w:t>
      </w:r>
      <w:r w:rsidR="00AF146E" w:rsidRPr="001C6D47">
        <w:rPr>
          <w:rFonts w:ascii="黑体" w:eastAsia="黑体" w:hAnsi="黑体" w:cs="Times New Roman"/>
          <w:sz w:val="21"/>
          <w:szCs w:val="21"/>
          <w:lang w:eastAsia="zh-CN"/>
        </w:rPr>
        <w:t>/(m</w:t>
      </w:r>
      <w:r w:rsidR="00AF146E" w:rsidRPr="001C6D47">
        <w:rPr>
          <w:rFonts w:ascii="微软雅黑" w:eastAsia="微软雅黑" w:hAnsi="微软雅黑" w:cs="微软雅黑" w:hint="eastAsia"/>
          <w:sz w:val="21"/>
          <w:szCs w:val="21"/>
          <w:lang w:eastAsia="zh-CN"/>
        </w:rPr>
        <w:t>•</w:t>
      </w:r>
      <w:r w:rsidR="00AF146E" w:rsidRPr="001C6D47">
        <w:rPr>
          <w:rFonts w:ascii="黑体" w:eastAsia="黑体" w:hAnsi="黑体" w:cs="Times New Roman"/>
          <w:sz w:val="21"/>
          <w:szCs w:val="21"/>
          <w:lang w:eastAsia="zh-CN"/>
        </w:rPr>
        <w:t>h)</w:t>
      </w:r>
      <w:r w:rsidR="007E07A0" w:rsidRPr="001C6D47">
        <w:rPr>
          <w:rFonts w:ascii="黑体" w:eastAsia="黑体" w:hAnsi="黑体" w:cs="Times New Roman"/>
          <w:sz w:val="21"/>
          <w:szCs w:val="21"/>
          <w:lang w:eastAsia="zh-CN"/>
        </w:rPr>
        <w:t>，单位面积空气渗透量</w:t>
      </w:r>
      <w:r w:rsidR="007E07A0" w:rsidRPr="001C6D47">
        <w:rPr>
          <w:rFonts w:ascii="黑体" w:eastAsia="黑体" w:hAnsi="黑体" w:cs="Times New Roman"/>
          <w:i/>
          <w:sz w:val="21"/>
          <w:szCs w:val="21"/>
          <w:lang w:eastAsia="zh-CN"/>
        </w:rPr>
        <w:t>q</w:t>
      </w:r>
      <w:r w:rsidR="007E07A0" w:rsidRPr="001C6D47">
        <w:rPr>
          <w:rFonts w:ascii="黑体" w:eastAsia="黑体" w:hAnsi="黑体" w:cs="Times New Roman"/>
          <w:sz w:val="21"/>
          <w:szCs w:val="21"/>
          <w:vertAlign w:val="subscript"/>
          <w:lang w:eastAsia="zh-CN"/>
        </w:rPr>
        <w:t>2</w:t>
      </w:r>
      <w:r w:rsidR="00E128B1" w:rsidRPr="001C6D47">
        <w:rPr>
          <w:rFonts w:ascii="黑体" w:eastAsia="黑体" w:hAnsi="黑体" w:cs="Times New Roman"/>
          <w:sz w:val="21"/>
          <w:szCs w:val="21"/>
          <w:lang w:eastAsia="zh-CN"/>
        </w:rPr>
        <w:t>≤</w:t>
      </w:r>
      <w:r w:rsidR="007E07A0" w:rsidRPr="001C6D47">
        <w:rPr>
          <w:rFonts w:ascii="黑体" w:eastAsia="黑体" w:hAnsi="黑体" w:cs="Times New Roman"/>
          <w:sz w:val="21"/>
          <w:szCs w:val="21"/>
          <w:lang w:eastAsia="zh-CN"/>
        </w:rPr>
        <w:t>4.5</w:t>
      </w:r>
      <w:r w:rsidR="00AF146E" w:rsidRPr="001C6D47">
        <w:rPr>
          <w:rFonts w:ascii="黑体" w:eastAsia="黑体" w:hAnsi="黑体" w:cs="Times New Roman"/>
          <w:sz w:val="21"/>
          <w:szCs w:val="21"/>
          <w:lang w:eastAsia="zh-CN"/>
        </w:rPr>
        <w:t xml:space="preserve"> m</w:t>
      </w:r>
      <w:r w:rsidR="00AF146E" w:rsidRPr="001C6D47">
        <w:rPr>
          <w:rFonts w:ascii="黑体" w:eastAsia="黑体" w:hAnsi="黑体" w:cs="Times New Roman"/>
          <w:sz w:val="21"/>
          <w:szCs w:val="21"/>
          <w:vertAlign w:val="superscript"/>
          <w:lang w:eastAsia="zh-CN"/>
        </w:rPr>
        <w:t>3</w:t>
      </w:r>
      <w:r w:rsidR="00AF146E" w:rsidRPr="001C6D47">
        <w:rPr>
          <w:rFonts w:ascii="黑体" w:eastAsia="黑体" w:hAnsi="黑体" w:cs="Times New Roman"/>
          <w:sz w:val="21"/>
          <w:szCs w:val="21"/>
          <w:lang w:eastAsia="zh-CN"/>
        </w:rPr>
        <w:t>/(m</w:t>
      </w:r>
      <w:r w:rsidR="00AF146E" w:rsidRPr="001C6D47">
        <w:rPr>
          <w:rFonts w:ascii="黑体" w:eastAsia="黑体" w:hAnsi="黑体" w:cs="Times New Roman"/>
          <w:sz w:val="21"/>
          <w:szCs w:val="21"/>
          <w:vertAlign w:val="superscript"/>
          <w:lang w:eastAsia="zh-CN"/>
        </w:rPr>
        <w:t>2</w:t>
      </w:r>
      <w:r w:rsidR="00AF146E" w:rsidRPr="001C6D47">
        <w:rPr>
          <w:rFonts w:ascii="微软雅黑" w:eastAsia="微软雅黑" w:hAnsi="微软雅黑" w:cs="微软雅黑" w:hint="eastAsia"/>
          <w:sz w:val="21"/>
          <w:szCs w:val="21"/>
          <w:lang w:eastAsia="zh-CN"/>
        </w:rPr>
        <w:t>•</w:t>
      </w:r>
      <w:r w:rsidR="00AF146E" w:rsidRPr="001C6D47">
        <w:rPr>
          <w:rFonts w:ascii="黑体" w:eastAsia="黑体" w:hAnsi="黑体" w:cs="Times New Roman"/>
          <w:sz w:val="21"/>
          <w:szCs w:val="21"/>
          <w:lang w:eastAsia="zh-CN"/>
        </w:rPr>
        <w:t>h)</w:t>
      </w:r>
      <w:r w:rsidR="007E07A0" w:rsidRPr="001C6D47">
        <w:rPr>
          <w:rFonts w:ascii="黑体" w:eastAsia="黑体" w:hAnsi="黑体" w:cs="Times New Roman"/>
          <w:sz w:val="21"/>
          <w:szCs w:val="21"/>
          <w:lang w:eastAsia="zh-CN"/>
        </w:rPr>
        <w:t>。</w:t>
      </w:r>
    </w:p>
    <w:p w14:paraId="42B68E67" w14:textId="77777777" w:rsidR="00F111A8" w:rsidRPr="006F796E" w:rsidRDefault="00376C1D">
      <w:pPr>
        <w:spacing w:line="360" w:lineRule="auto"/>
        <w:rPr>
          <w:rFonts w:ascii="宋体" w:eastAsia="宋体" w:hAnsi="宋体" w:cs="Times New Roman"/>
          <w:sz w:val="21"/>
          <w:szCs w:val="21"/>
          <w:lang w:eastAsia="zh-CN"/>
        </w:rPr>
      </w:pPr>
      <w:r w:rsidRPr="00C07ACD">
        <w:rPr>
          <w:rFonts w:ascii="黑体" w:eastAsia="黑体" w:hAnsi="黑体" w:cs="Times New Roman"/>
          <w:sz w:val="21"/>
          <w:szCs w:val="21"/>
          <w:lang w:eastAsia="zh-CN"/>
        </w:rPr>
        <w:t>4.5.2</w:t>
      </w:r>
      <w:r w:rsidR="00021C84">
        <w:rPr>
          <w:rFonts w:ascii="黑体" w:eastAsia="黑体" w:hAnsi="黑体" w:cs="Times New Roman" w:hint="eastAsia"/>
          <w:sz w:val="21"/>
          <w:szCs w:val="21"/>
          <w:lang w:eastAsia="zh-CN"/>
        </w:rPr>
        <w:t xml:space="preserve"> </w:t>
      </w:r>
      <w:r w:rsidRPr="006F796E">
        <w:rPr>
          <w:rFonts w:ascii="宋体" w:eastAsia="宋体" w:hAnsi="宋体" w:cs="Times New Roman"/>
          <w:sz w:val="21"/>
          <w:szCs w:val="21"/>
          <w:lang w:eastAsia="zh-CN"/>
        </w:rPr>
        <w:t>公共建筑</w:t>
      </w:r>
      <w:r w:rsidR="00EA439D" w:rsidRPr="006F796E">
        <w:rPr>
          <w:rFonts w:ascii="宋体" w:eastAsia="宋体" w:hAnsi="宋体" w:cs="Times New Roman"/>
          <w:sz w:val="21"/>
          <w:szCs w:val="21"/>
          <w:lang w:eastAsia="zh-CN"/>
        </w:rPr>
        <w:t>门窗</w:t>
      </w:r>
      <w:r w:rsidRPr="006F796E">
        <w:rPr>
          <w:rFonts w:ascii="宋体" w:eastAsia="宋体" w:hAnsi="宋体" w:cs="Times New Roman"/>
          <w:sz w:val="21"/>
          <w:szCs w:val="21"/>
          <w:lang w:eastAsia="zh-CN"/>
        </w:rPr>
        <w:t>气密性能应符合</w:t>
      </w:r>
      <w:r w:rsidR="00F111A8" w:rsidRPr="006F796E">
        <w:rPr>
          <w:rFonts w:ascii="宋体" w:eastAsia="宋体" w:hAnsi="宋体" w:cs="Times New Roman"/>
          <w:sz w:val="21"/>
          <w:szCs w:val="21"/>
          <w:lang w:eastAsia="zh-CN"/>
        </w:rPr>
        <w:t>设计要求，外窗应满足单位开启缝长空气渗透量</w:t>
      </w:r>
      <w:r w:rsidR="00F111A8" w:rsidRPr="006F796E">
        <w:rPr>
          <w:rFonts w:ascii="宋体" w:eastAsia="宋体" w:hAnsi="宋体" w:cs="Times New Roman"/>
          <w:i/>
          <w:sz w:val="21"/>
          <w:szCs w:val="21"/>
          <w:lang w:eastAsia="zh-CN"/>
        </w:rPr>
        <w:t>q</w:t>
      </w:r>
      <w:r w:rsidR="00F111A8" w:rsidRPr="006F796E">
        <w:rPr>
          <w:rFonts w:ascii="宋体" w:eastAsia="宋体" w:hAnsi="宋体" w:cs="Times New Roman"/>
          <w:sz w:val="21"/>
          <w:szCs w:val="21"/>
          <w:vertAlign w:val="subscript"/>
          <w:lang w:eastAsia="zh-CN"/>
        </w:rPr>
        <w:t>1</w:t>
      </w:r>
      <w:r w:rsidR="00E128B1" w:rsidRPr="006F796E">
        <w:rPr>
          <w:rFonts w:ascii="宋体" w:eastAsia="宋体" w:hAnsi="宋体" w:cs="Times New Roman"/>
          <w:sz w:val="21"/>
          <w:szCs w:val="21"/>
          <w:lang w:eastAsia="zh-CN"/>
        </w:rPr>
        <w:t>≤</w:t>
      </w:r>
      <w:r w:rsidR="00F111A8" w:rsidRPr="006F796E">
        <w:rPr>
          <w:rFonts w:ascii="宋体" w:eastAsia="宋体" w:hAnsi="宋体" w:cs="Times New Roman"/>
          <w:sz w:val="21"/>
          <w:szCs w:val="21"/>
          <w:lang w:eastAsia="zh-CN"/>
        </w:rPr>
        <w:t>1.0</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/(m•h)</w:t>
      </w:r>
      <w:r w:rsidR="00F111A8" w:rsidRPr="006F796E">
        <w:rPr>
          <w:rFonts w:ascii="宋体" w:eastAsia="宋体" w:hAnsi="宋体" w:cs="Times New Roman"/>
          <w:sz w:val="21"/>
          <w:szCs w:val="21"/>
          <w:lang w:eastAsia="zh-CN"/>
        </w:rPr>
        <w:t>，单位面积空气渗透量</w:t>
      </w:r>
      <w:r w:rsidR="00F111A8" w:rsidRPr="006F796E">
        <w:rPr>
          <w:rFonts w:ascii="宋体" w:eastAsia="宋体" w:hAnsi="宋体" w:cs="Times New Roman"/>
          <w:i/>
          <w:sz w:val="21"/>
          <w:szCs w:val="21"/>
          <w:lang w:eastAsia="zh-CN"/>
        </w:rPr>
        <w:t>q</w:t>
      </w:r>
      <w:r w:rsidR="00F111A8" w:rsidRPr="006F796E">
        <w:rPr>
          <w:rFonts w:ascii="宋体" w:eastAsia="宋体" w:hAnsi="宋体" w:cs="Times New Roman"/>
          <w:sz w:val="21"/>
          <w:szCs w:val="21"/>
          <w:vertAlign w:val="subscript"/>
          <w:lang w:eastAsia="zh-CN"/>
        </w:rPr>
        <w:t>2</w:t>
      </w:r>
      <w:r w:rsidR="00E128B1" w:rsidRPr="006F796E">
        <w:rPr>
          <w:rFonts w:ascii="宋体" w:eastAsia="宋体" w:hAnsi="宋体" w:cs="Times New Roman"/>
          <w:sz w:val="21"/>
          <w:szCs w:val="21"/>
          <w:lang w:eastAsia="zh-CN"/>
        </w:rPr>
        <w:t>≤</w:t>
      </w:r>
      <w:r w:rsidR="00F111A8" w:rsidRPr="006F796E">
        <w:rPr>
          <w:rFonts w:ascii="宋体" w:eastAsia="宋体" w:hAnsi="宋体" w:cs="Times New Roman"/>
          <w:sz w:val="21"/>
          <w:szCs w:val="21"/>
          <w:lang w:eastAsia="zh-CN"/>
        </w:rPr>
        <w:t>3.0</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w:t>
      </w:r>
      <w:r w:rsidR="00E128B1" w:rsidRPr="006F796E">
        <w:rPr>
          <w:rFonts w:ascii="宋体" w:eastAsia="宋体" w:hAnsi="宋体" w:cs="Times New Roman"/>
          <w:sz w:val="21"/>
          <w:szCs w:val="21"/>
          <w:vertAlign w:val="superscript"/>
          <w:lang w:eastAsia="zh-CN"/>
        </w:rPr>
        <w:t>2</w:t>
      </w:r>
      <w:r w:rsidR="00E128B1" w:rsidRPr="006F796E">
        <w:rPr>
          <w:rFonts w:ascii="宋体" w:eastAsia="宋体" w:hAnsi="宋体" w:cs="Times New Roman"/>
          <w:sz w:val="21"/>
          <w:szCs w:val="21"/>
          <w:lang w:eastAsia="zh-CN"/>
        </w:rPr>
        <w:t>•h)</w:t>
      </w:r>
      <w:r w:rsidR="00F111A8" w:rsidRPr="006F796E">
        <w:rPr>
          <w:rFonts w:ascii="宋体" w:eastAsia="宋体" w:hAnsi="宋体" w:cs="Times New Roman"/>
          <w:sz w:val="21"/>
          <w:szCs w:val="21"/>
          <w:lang w:eastAsia="zh-CN"/>
        </w:rPr>
        <w:t>；外门应满足单位开启缝长空气渗透量</w:t>
      </w:r>
      <w:r w:rsidR="00F111A8" w:rsidRPr="006F796E">
        <w:rPr>
          <w:rFonts w:ascii="宋体" w:eastAsia="宋体" w:hAnsi="宋体" w:cs="Times New Roman"/>
          <w:i/>
          <w:sz w:val="21"/>
          <w:szCs w:val="21"/>
          <w:lang w:eastAsia="zh-CN"/>
        </w:rPr>
        <w:t>q</w:t>
      </w:r>
      <w:r w:rsidR="00F111A8" w:rsidRPr="006F796E">
        <w:rPr>
          <w:rFonts w:ascii="宋体" w:eastAsia="宋体" w:hAnsi="宋体" w:cs="Times New Roman"/>
          <w:sz w:val="21"/>
          <w:szCs w:val="21"/>
          <w:vertAlign w:val="subscript"/>
          <w:lang w:eastAsia="zh-CN"/>
        </w:rPr>
        <w:t>1</w:t>
      </w:r>
      <w:r w:rsidR="00E128B1" w:rsidRPr="006F796E">
        <w:rPr>
          <w:rFonts w:ascii="宋体" w:eastAsia="宋体" w:hAnsi="宋体" w:cs="Times New Roman"/>
          <w:sz w:val="21"/>
          <w:szCs w:val="21"/>
          <w:lang w:eastAsia="zh-CN"/>
        </w:rPr>
        <w:t>≤</w:t>
      </w:r>
      <w:r w:rsidR="00F111A8" w:rsidRPr="006F796E">
        <w:rPr>
          <w:rFonts w:ascii="宋体" w:eastAsia="宋体" w:hAnsi="宋体" w:cs="Times New Roman"/>
          <w:sz w:val="21"/>
          <w:szCs w:val="21"/>
          <w:lang w:eastAsia="zh-CN"/>
        </w:rPr>
        <w:t>2.5</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/(m•h)</w:t>
      </w:r>
      <w:r w:rsidR="00F111A8" w:rsidRPr="006F796E">
        <w:rPr>
          <w:rFonts w:ascii="宋体" w:eastAsia="宋体" w:hAnsi="宋体" w:cs="Times New Roman"/>
          <w:sz w:val="21"/>
          <w:szCs w:val="21"/>
          <w:lang w:eastAsia="zh-CN"/>
        </w:rPr>
        <w:t>，单位面积空气渗透量</w:t>
      </w:r>
      <w:r w:rsidR="00F111A8" w:rsidRPr="006F796E">
        <w:rPr>
          <w:rFonts w:ascii="宋体" w:eastAsia="宋体" w:hAnsi="宋体" w:cs="Times New Roman"/>
          <w:i/>
          <w:sz w:val="21"/>
          <w:szCs w:val="21"/>
          <w:lang w:eastAsia="zh-CN"/>
        </w:rPr>
        <w:t>q</w:t>
      </w:r>
      <w:r w:rsidR="00F111A8" w:rsidRPr="006F796E">
        <w:rPr>
          <w:rFonts w:ascii="宋体" w:eastAsia="宋体" w:hAnsi="宋体" w:cs="Times New Roman"/>
          <w:sz w:val="21"/>
          <w:szCs w:val="21"/>
          <w:vertAlign w:val="subscript"/>
          <w:lang w:eastAsia="zh-CN"/>
        </w:rPr>
        <w:t>2</w:t>
      </w:r>
      <w:r w:rsidR="00E128B1" w:rsidRPr="006F796E">
        <w:rPr>
          <w:rFonts w:ascii="宋体" w:eastAsia="宋体" w:hAnsi="宋体" w:cs="Times New Roman"/>
          <w:sz w:val="21"/>
          <w:szCs w:val="21"/>
          <w:lang w:eastAsia="zh-CN"/>
        </w:rPr>
        <w:t>≤</w:t>
      </w:r>
      <w:r w:rsidR="00F111A8" w:rsidRPr="006F796E">
        <w:rPr>
          <w:rFonts w:ascii="宋体" w:eastAsia="宋体" w:hAnsi="宋体" w:cs="Times New Roman"/>
          <w:sz w:val="21"/>
          <w:szCs w:val="21"/>
          <w:lang w:eastAsia="zh-CN"/>
        </w:rPr>
        <w:t>7.5</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w:t>
      </w:r>
      <w:r w:rsidR="00E128B1" w:rsidRPr="006F796E">
        <w:rPr>
          <w:rFonts w:ascii="宋体" w:eastAsia="宋体" w:hAnsi="宋体" w:cs="Times New Roman"/>
          <w:sz w:val="21"/>
          <w:szCs w:val="21"/>
          <w:vertAlign w:val="superscript"/>
          <w:lang w:eastAsia="zh-CN"/>
        </w:rPr>
        <w:t>2</w:t>
      </w:r>
      <w:r w:rsidR="00E128B1" w:rsidRPr="006F796E">
        <w:rPr>
          <w:rFonts w:ascii="宋体" w:eastAsia="宋体" w:hAnsi="宋体" w:cs="Times New Roman"/>
          <w:sz w:val="21"/>
          <w:szCs w:val="21"/>
          <w:lang w:eastAsia="zh-CN"/>
        </w:rPr>
        <w:t>•h)</w:t>
      </w:r>
      <w:r w:rsidR="00F111A8" w:rsidRPr="006F796E">
        <w:rPr>
          <w:rFonts w:ascii="宋体" w:eastAsia="宋体" w:hAnsi="宋体" w:cs="Times New Roman"/>
          <w:sz w:val="21"/>
          <w:szCs w:val="21"/>
          <w:lang w:eastAsia="zh-CN"/>
        </w:rPr>
        <w:t>。</w:t>
      </w:r>
    </w:p>
    <w:p w14:paraId="7081ED6A" w14:textId="77777777" w:rsidR="00CB0A20" w:rsidRPr="006F796E" w:rsidRDefault="00AE104F">
      <w:pPr>
        <w:spacing w:line="360" w:lineRule="auto"/>
        <w:rPr>
          <w:rFonts w:ascii="宋体" w:eastAsia="宋体" w:hAnsi="宋体" w:cs="Times New Roman"/>
          <w:sz w:val="21"/>
          <w:szCs w:val="21"/>
          <w:lang w:eastAsia="zh-CN"/>
        </w:rPr>
      </w:pPr>
      <w:r w:rsidRPr="00C07ACD">
        <w:rPr>
          <w:rFonts w:ascii="黑体" w:eastAsia="黑体" w:hAnsi="黑体" w:cs="Times New Roman"/>
          <w:sz w:val="21"/>
          <w:szCs w:val="21"/>
          <w:lang w:eastAsia="zh-CN"/>
        </w:rPr>
        <w:t>4.5.3</w:t>
      </w:r>
      <w:r w:rsidR="00021C84">
        <w:rPr>
          <w:rFonts w:ascii="黑体" w:eastAsia="黑体" w:hAnsi="黑体" w:cs="Times New Roman" w:hint="eastAsia"/>
          <w:sz w:val="21"/>
          <w:szCs w:val="21"/>
          <w:lang w:eastAsia="zh-CN"/>
        </w:rPr>
        <w:t xml:space="preserve"> </w:t>
      </w:r>
      <w:r w:rsidRPr="006F796E">
        <w:rPr>
          <w:rFonts w:ascii="宋体" w:eastAsia="宋体" w:hAnsi="宋体" w:cs="Times New Roman"/>
          <w:sz w:val="21"/>
          <w:szCs w:val="21"/>
          <w:lang w:eastAsia="zh-CN"/>
        </w:rPr>
        <w:t>超低能耗建筑门窗气密性能应满足单位开启缝长空气渗透量</w:t>
      </w:r>
      <w:r w:rsidRPr="006F796E">
        <w:rPr>
          <w:rFonts w:ascii="宋体" w:eastAsia="宋体" w:hAnsi="宋体" w:cs="Times New Roman"/>
          <w:i/>
          <w:sz w:val="21"/>
          <w:szCs w:val="21"/>
          <w:lang w:eastAsia="zh-CN"/>
        </w:rPr>
        <w:t>q</w:t>
      </w:r>
      <w:r w:rsidRPr="006F796E">
        <w:rPr>
          <w:rFonts w:ascii="宋体" w:eastAsia="宋体" w:hAnsi="宋体" w:cs="Times New Roman"/>
          <w:sz w:val="21"/>
          <w:szCs w:val="21"/>
          <w:vertAlign w:val="subscript"/>
          <w:lang w:eastAsia="zh-CN"/>
        </w:rPr>
        <w:t>1</w:t>
      </w:r>
      <w:r w:rsidR="00E128B1" w:rsidRPr="006F796E">
        <w:rPr>
          <w:rFonts w:ascii="宋体" w:eastAsia="宋体" w:hAnsi="宋体" w:cs="Times New Roman"/>
          <w:sz w:val="21"/>
          <w:szCs w:val="21"/>
          <w:lang w:eastAsia="zh-CN"/>
        </w:rPr>
        <w:t>≤</w:t>
      </w:r>
      <w:r w:rsidRPr="006F796E">
        <w:rPr>
          <w:rFonts w:ascii="宋体" w:eastAsia="宋体" w:hAnsi="宋体" w:cs="Times New Roman"/>
          <w:sz w:val="21"/>
          <w:szCs w:val="21"/>
          <w:lang w:eastAsia="zh-CN"/>
        </w:rPr>
        <w:t>0.5</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/(m•h)</w:t>
      </w:r>
      <w:r w:rsidRPr="006F796E">
        <w:rPr>
          <w:rFonts w:ascii="宋体" w:eastAsia="宋体" w:hAnsi="宋体" w:cs="Times New Roman"/>
          <w:sz w:val="21"/>
          <w:szCs w:val="21"/>
          <w:lang w:eastAsia="zh-CN"/>
        </w:rPr>
        <w:t>，单位面积空气渗透量</w:t>
      </w:r>
      <w:r w:rsidRPr="006F796E">
        <w:rPr>
          <w:rFonts w:ascii="宋体" w:eastAsia="宋体" w:hAnsi="宋体" w:cs="Times New Roman"/>
          <w:i/>
          <w:sz w:val="21"/>
          <w:szCs w:val="21"/>
          <w:lang w:eastAsia="zh-CN"/>
        </w:rPr>
        <w:t>q</w:t>
      </w:r>
      <w:r w:rsidRPr="006F796E">
        <w:rPr>
          <w:rFonts w:ascii="宋体" w:eastAsia="宋体" w:hAnsi="宋体" w:cs="Times New Roman"/>
          <w:sz w:val="21"/>
          <w:szCs w:val="21"/>
          <w:vertAlign w:val="subscript"/>
          <w:lang w:eastAsia="zh-CN"/>
        </w:rPr>
        <w:t>2</w:t>
      </w:r>
      <w:r w:rsidR="00E128B1" w:rsidRPr="006F796E">
        <w:rPr>
          <w:rFonts w:ascii="宋体" w:eastAsia="宋体" w:hAnsi="宋体" w:cs="Times New Roman"/>
          <w:sz w:val="21"/>
          <w:szCs w:val="21"/>
          <w:lang w:eastAsia="zh-CN"/>
        </w:rPr>
        <w:t>≤</w:t>
      </w:r>
      <w:r w:rsidRPr="006F796E">
        <w:rPr>
          <w:rFonts w:ascii="宋体" w:eastAsia="宋体" w:hAnsi="宋体" w:cs="Times New Roman"/>
          <w:sz w:val="21"/>
          <w:szCs w:val="21"/>
          <w:lang w:eastAsia="zh-CN"/>
        </w:rPr>
        <w:t>1.5</w:t>
      </w:r>
      <w:r w:rsidR="00E128B1" w:rsidRPr="006F796E">
        <w:rPr>
          <w:rFonts w:ascii="宋体" w:eastAsia="宋体" w:hAnsi="宋体" w:cs="Times New Roman"/>
          <w:sz w:val="21"/>
          <w:szCs w:val="21"/>
          <w:lang w:eastAsia="zh-CN"/>
        </w:rPr>
        <w:t xml:space="preserve"> m</w:t>
      </w:r>
      <w:r w:rsidR="00E128B1" w:rsidRPr="006F796E">
        <w:rPr>
          <w:rFonts w:ascii="宋体" w:eastAsia="宋体" w:hAnsi="宋体" w:cs="Times New Roman"/>
          <w:sz w:val="21"/>
          <w:szCs w:val="21"/>
          <w:vertAlign w:val="superscript"/>
          <w:lang w:eastAsia="zh-CN"/>
        </w:rPr>
        <w:t>3</w:t>
      </w:r>
      <w:r w:rsidR="00E128B1" w:rsidRPr="006F796E">
        <w:rPr>
          <w:rFonts w:ascii="宋体" w:eastAsia="宋体" w:hAnsi="宋体" w:cs="Times New Roman"/>
          <w:sz w:val="21"/>
          <w:szCs w:val="21"/>
          <w:lang w:eastAsia="zh-CN"/>
        </w:rPr>
        <w:t>/(m</w:t>
      </w:r>
      <w:r w:rsidR="00E128B1" w:rsidRPr="006F796E">
        <w:rPr>
          <w:rFonts w:ascii="宋体" w:eastAsia="宋体" w:hAnsi="宋体" w:cs="Times New Roman"/>
          <w:sz w:val="21"/>
          <w:szCs w:val="21"/>
          <w:vertAlign w:val="superscript"/>
          <w:lang w:eastAsia="zh-CN"/>
        </w:rPr>
        <w:t>2</w:t>
      </w:r>
      <w:r w:rsidR="00E128B1" w:rsidRPr="006F796E">
        <w:rPr>
          <w:rFonts w:ascii="宋体" w:eastAsia="宋体" w:hAnsi="宋体" w:cs="Times New Roman"/>
          <w:sz w:val="21"/>
          <w:szCs w:val="21"/>
          <w:lang w:eastAsia="zh-CN"/>
        </w:rPr>
        <w:t>•h)</w:t>
      </w:r>
      <w:r w:rsidRPr="006F796E">
        <w:rPr>
          <w:rFonts w:ascii="宋体" w:eastAsia="宋体" w:hAnsi="宋体" w:cs="Times New Roman"/>
          <w:sz w:val="21"/>
          <w:szCs w:val="21"/>
          <w:lang w:eastAsia="zh-CN"/>
        </w:rPr>
        <w:t>。</w:t>
      </w:r>
    </w:p>
    <w:p w14:paraId="437E0035" w14:textId="77777777" w:rsidR="0020231A" w:rsidRPr="00160186" w:rsidRDefault="00FC5999" w:rsidP="00160186">
      <w:pPr>
        <w:pStyle w:val="2"/>
        <w:spacing w:line="400" w:lineRule="exact"/>
        <w:jc w:val="center"/>
        <w:rPr>
          <w:rFonts w:ascii="黑体" w:hAnsi="黑体"/>
          <w:b w:val="0"/>
          <w:sz w:val="21"/>
          <w:szCs w:val="21"/>
        </w:rPr>
      </w:pPr>
      <w:bookmarkStart w:id="25" w:name="_Toc31792342"/>
      <w:r w:rsidRPr="00160186">
        <w:rPr>
          <w:rFonts w:ascii="黑体" w:hAnsi="黑体" w:hint="eastAsia"/>
          <w:b w:val="0"/>
          <w:sz w:val="21"/>
          <w:szCs w:val="21"/>
        </w:rPr>
        <w:t>4.</w:t>
      </w:r>
      <w:r w:rsidR="00922392" w:rsidRPr="00160186">
        <w:rPr>
          <w:rFonts w:ascii="黑体" w:hAnsi="黑体" w:hint="eastAsia"/>
          <w:b w:val="0"/>
          <w:sz w:val="21"/>
          <w:szCs w:val="21"/>
        </w:rPr>
        <w:t>6</w:t>
      </w:r>
      <w:r w:rsidR="00021C84">
        <w:rPr>
          <w:rFonts w:ascii="黑体" w:hAnsi="黑体" w:hint="eastAsia"/>
          <w:b w:val="0"/>
          <w:sz w:val="21"/>
          <w:szCs w:val="21"/>
        </w:rPr>
        <w:t xml:space="preserve"> </w:t>
      </w:r>
      <w:r w:rsidRPr="00160186">
        <w:rPr>
          <w:rFonts w:ascii="黑体" w:hAnsi="黑体" w:hint="eastAsia"/>
          <w:b w:val="0"/>
          <w:sz w:val="21"/>
          <w:szCs w:val="21"/>
        </w:rPr>
        <w:t>热工性能</w:t>
      </w:r>
      <w:bookmarkEnd w:id="25"/>
    </w:p>
    <w:p w14:paraId="53DABF1B" w14:textId="77777777" w:rsidR="000A39A0" w:rsidRPr="001C6D47" w:rsidRDefault="000A39A0" w:rsidP="00FF0FBF">
      <w:pPr>
        <w:rPr>
          <w:rFonts w:ascii="黑体" w:eastAsia="黑体" w:hAnsi="黑体"/>
          <w:sz w:val="21"/>
          <w:szCs w:val="21"/>
          <w:lang w:eastAsia="zh-CN"/>
        </w:rPr>
      </w:pPr>
      <w:r w:rsidRPr="001C6D47">
        <w:rPr>
          <w:rFonts w:ascii="黑体" w:eastAsia="黑体" w:hAnsi="黑体" w:hint="eastAsia"/>
          <w:sz w:val="21"/>
          <w:szCs w:val="21"/>
          <w:lang w:eastAsia="zh-CN"/>
        </w:rPr>
        <w:t>4.6.1</w:t>
      </w:r>
      <w:r w:rsidR="00021C84">
        <w:rPr>
          <w:rFonts w:ascii="黑体" w:eastAsia="黑体" w:hAnsi="黑体" w:hint="eastAsia"/>
          <w:sz w:val="21"/>
          <w:szCs w:val="21"/>
          <w:lang w:eastAsia="zh-CN"/>
        </w:rPr>
        <w:t xml:space="preserve"> </w:t>
      </w:r>
      <w:r w:rsidRPr="001C6D47">
        <w:rPr>
          <w:rFonts w:ascii="黑体" w:eastAsia="黑体" w:hAnsi="黑体" w:hint="eastAsia"/>
          <w:sz w:val="21"/>
          <w:szCs w:val="21"/>
          <w:lang w:eastAsia="zh-CN"/>
        </w:rPr>
        <w:t>传热系数</w:t>
      </w:r>
    </w:p>
    <w:p w14:paraId="09E23E16" w14:textId="77777777" w:rsidR="000A39A0" w:rsidRPr="001862CF" w:rsidRDefault="005926DD" w:rsidP="007C1C3C">
      <w:pPr>
        <w:spacing w:line="400" w:lineRule="exact"/>
        <w:ind w:firstLineChars="199" w:firstLine="418"/>
        <w:rPr>
          <w:rFonts w:ascii="黑体" w:eastAsia="黑体" w:hAnsi="黑体" w:cs="Arial"/>
          <w:sz w:val="21"/>
          <w:szCs w:val="21"/>
          <w:lang w:eastAsia="zh-CN"/>
        </w:rPr>
      </w:pPr>
      <w:r w:rsidRPr="001C6D47">
        <w:rPr>
          <w:rFonts w:ascii="黑体" w:eastAsia="黑体" w:hAnsi="黑体" w:cs="Arial"/>
          <w:sz w:val="21"/>
          <w:szCs w:val="21"/>
          <w:lang w:eastAsia="zh-CN"/>
        </w:rPr>
        <w:t>1 居住建筑</w:t>
      </w:r>
      <w:r w:rsidR="00901C0D" w:rsidRPr="001C6D47">
        <w:rPr>
          <w:rFonts w:ascii="黑体" w:eastAsia="黑体" w:hAnsi="黑体" w:cs="Arial"/>
          <w:sz w:val="21"/>
          <w:szCs w:val="21"/>
          <w:lang w:eastAsia="zh-CN"/>
        </w:rPr>
        <w:t>外门窗的</w:t>
      </w:r>
      <w:r w:rsidRPr="001C6D47">
        <w:rPr>
          <w:rFonts w:ascii="黑体" w:eastAsia="黑体" w:hAnsi="黑体" w:cs="Arial"/>
          <w:sz w:val="21"/>
          <w:szCs w:val="21"/>
          <w:lang w:eastAsia="zh-CN"/>
        </w:rPr>
        <w:t>传热系数应符合</w:t>
      </w:r>
      <w:r w:rsidR="006B2669" w:rsidRPr="001C6D47">
        <w:rPr>
          <w:rFonts w:ascii="黑体" w:eastAsia="黑体" w:hAnsi="黑体" w:cs="Arial" w:hint="eastAsia"/>
          <w:sz w:val="21"/>
          <w:szCs w:val="21"/>
          <w:lang w:eastAsia="zh-CN"/>
        </w:rPr>
        <w:t>居住建筑</w:t>
      </w:r>
      <w:r w:rsidR="000407EC" w:rsidRPr="001C6D47">
        <w:rPr>
          <w:rFonts w:ascii="黑体" w:eastAsia="黑体" w:hAnsi="黑体" w:cs="Arial" w:hint="eastAsia"/>
          <w:sz w:val="21"/>
          <w:szCs w:val="21"/>
          <w:lang w:eastAsia="zh-CN"/>
        </w:rPr>
        <w:t>节能</w:t>
      </w:r>
      <w:r w:rsidR="006B2669" w:rsidRPr="001C6D47">
        <w:rPr>
          <w:rFonts w:ascii="黑体" w:eastAsia="黑体" w:hAnsi="黑体" w:cs="Arial" w:hint="eastAsia"/>
          <w:sz w:val="21"/>
          <w:szCs w:val="21"/>
          <w:lang w:eastAsia="zh-CN"/>
        </w:rPr>
        <w:t>设计标准要求</w:t>
      </w:r>
      <w:r w:rsidR="006B2669" w:rsidRPr="001862CF">
        <w:rPr>
          <w:rFonts w:ascii="黑体" w:eastAsia="黑体" w:hAnsi="黑体" w:cs="Arial" w:hint="eastAsia"/>
          <w:sz w:val="21"/>
          <w:szCs w:val="21"/>
          <w:lang w:eastAsia="zh-CN"/>
        </w:rPr>
        <w:t>，</w:t>
      </w:r>
      <w:r w:rsidR="00E04599" w:rsidRPr="001862CF">
        <w:rPr>
          <w:rFonts w:ascii="宋体" w:eastAsia="宋体" w:hAnsi="宋体" w:cs="Arial" w:hint="eastAsia"/>
          <w:sz w:val="21"/>
          <w:szCs w:val="21"/>
          <w:lang w:eastAsia="zh-CN"/>
        </w:rPr>
        <w:t>且不宜低于</w:t>
      </w:r>
      <w:r w:rsidRPr="001862CF">
        <w:rPr>
          <w:rFonts w:ascii="宋体" w:eastAsia="宋体" w:hAnsi="宋体" w:cs="Arial"/>
          <w:sz w:val="21"/>
          <w:szCs w:val="21"/>
          <w:lang w:eastAsia="zh-CN"/>
        </w:rPr>
        <w:t>表4.6.1-1的规定</w:t>
      </w:r>
      <w:r w:rsidR="00376C1D" w:rsidRPr="001862CF">
        <w:rPr>
          <w:rFonts w:ascii="宋体" w:eastAsia="宋体" w:hAnsi="宋体" w:cs="Arial"/>
          <w:sz w:val="21"/>
          <w:szCs w:val="21"/>
          <w:lang w:eastAsia="zh-CN"/>
        </w:rPr>
        <w:t>。</w:t>
      </w:r>
    </w:p>
    <w:p w14:paraId="47748C36" w14:textId="77777777" w:rsidR="005926DD" w:rsidRPr="001862CF" w:rsidRDefault="005926DD" w:rsidP="007C1C3C">
      <w:pPr>
        <w:spacing w:line="400" w:lineRule="exact"/>
        <w:ind w:firstLineChars="199" w:firstLine="358"/>
        <w:jc w:val="center"/>
        <w:rPr>
          <w:rFonts w:ascii="黑体" w:eastAsia="黑体" w:hAnsi="黑体" w:cs="Arial"/>
          <w:sz w:val="20"/>
          <w:szCs w:val="21"/>
          <w:lang w:eastAsia="zh-CN"/>
        </w:rPr>
      </w:pPr>
      <w:r w:rsidRPr="001862CF">
        <w:rPr>
          <w:rFonts w:ascii="黑体" w:eastAsia="黑体" w:hAnsi="黑体" w:cs="Arial"/>
          <w:sz w:val="18"/>
          <w:szCs w:val="21"/>
          <w:lang w:eastAsia="zh-CN"/>
        </w:rPr>
        <w:t>表4.6.1-1</w:t>
      </w:r>
      <w:r w:rsidR="00021C84">
        <w:rPr>
          <w:rFonts w:ascii="黑体" w:eastAsia="黑体" w:hAnsi="黑体" w:cs="Arial" w:hint="eastAsia"/>
          <w:sz w:val="18"/>
          <w:szCs w:val="21"/>
          <w:lang w:eastAsia="zh-CN"/>
        </w:rPr>
        <w:t xml:space="preserve"> </w:t>
      </w:r>
      <w:r w:rsidRPr="001862CF">
        <w:rPr>
          <w:rFonts w:ascii="黑体" w:eastAsia="黑体" w:hAnsi="黑体" w:cs="Arial"/>
          <w:sz w:val="18"/>
          <w:szCs w:val="21"/>
          <w:lang w:eastAsia="zh-CN"/>
        </w:rPr>
        <w:t>居住建筑</w:t>
      </w:r>
      <w:r w:rsidR="00901C0D" w:rsidRPr="001862CF">
        <w:rPr>
          <w:rFonts w:ascii="黑体" w:eastAsia="黑体" w:hAnsi="黑体" w:cs="Arial"/>
          <w:sz w:val="18"/>
          <w:szCs w:val="21"/>
          <w:lang w:eastAsia="zh-CN"/>
        </w:rPr>
        <w:t>外</w:t>
      </w:r>
      <w:r w:rsidRPr="001862CF">
        <w:rPr>
          <w:rFonts w:ascii="黑体" w:eastAsia="黑体" w:hAnsi="黑体" w:cs="Arial"/>
          <w:sz w:val="18"/>
          <w:szCs w:val="21"/>
          <w:lang w:eastAsia="zh-CN"/>
        </w:rPr>
        <w:t>门窗</w:t>
      </w:r>
      <w:r w:rsidR="00901C0D" w:rsidRPr="001862CF">
        <w:rPr>
          <w:rFonts w:ascii="黑体" w:eastAsia="黑体" w:hAnsi="黑体" w:cs="Arial"/>
          <w:sz w:val="18"/>
          <w:szCs w:val="21"/>
          <w:lang w:eastAsia="zh-CN"/>
        </w:rPr>
        <w:t>的</w:t>
      </w:r>
      <w:r w:rsidRPr="001862CF">
        <w:rPr>
          <w:rFonts w:ascii="黑体" w:eastAsia="黑体" w:hAnsi="黑体" w:cs="Arial"/>
          <w:sz w:val="18"/>
          <w:szCs w:val="21"/>
          <w:lang w:eastAsia="zh-CN"/>
        </w:rPr>
        <w:t>传热系数限值</w:t>
      </w:r>
    </w:p>
    <w:tbl>
      <w:tblPr>
        <w:tblStyle w:val="aff7"/>
        <w:tblW w:w="0" w:type="auto"/>
        <w:tblLook w:val="04A0" w:firstRow="1" w:lastRow="0" w:firstColumn="1" w:lastColumn="0" w:noHBand="0" w:noVBand="1"/>
      </w:tblPr>
      <w:tblGrid>
        <w:gridCol w:w="2156"/>
        <w:gridCol w:w="2918"/>
        <w:gridCol w:w="4500"/>
      </w:tblGrid>
      <w:tr w:rsidR="00C57D40" w:rsidRPr="001862CF" w14:paraId="57B444E0" w14:textId="77777777" w:rsidTr="007C1C3C">
        <w:tc>
          <w:tcPr>
            <w:tcW w:w="2518" w:type="dxa"/>
            <w:vAlign w:val="center"/>
          </w:tcPr>
          <w:p w14:paraId="5D33D2A0"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等级</w:t>
            </w:r>
          </w:p>
        </w:tc>
        <w:tc>
          <w:tcPr>
            <w:tcW w:w="3260" w:type="dxa"/>
            <w:vAlign w:val="center"/>
          </w:tcPr>
          <w:p w14:paraId="28242A41" w14:textId="77777777" w:rsidR="00C57D40" w:rsidRPr="001862CF" w:rsidRDefault="007C1C3C" w:rsidP="007C1C3C">
            <w:pPr>
              <w:spacing w:line="276" w:lineRule="auto"/>
              <w:jc w:val="center"/>
              <w:rPr>
                <w:rFonts w:ascii="黑体" w:eastAsia="黑体" w:hAnsi="黑体" w:cs="Arial"/>
                <w:sz w:val="18"/>
                <w:szCs w:val="18"/>
                <w:lang w:eastAsia="zh-CN"/>
              </w:rPr>
            </w:pPr>
            <w:r w:rsidRPr="001862CF">
              <w:rPr>
                <w:rFonts w:ascii="黑体" w:eastAsia="黑体" w:hAnsi="黑体" w:cs="Arial"/>
                <w:sz w:val="20"/>
                <w:szCs w:val="21"/>
                <w:lang w:eastAsia="zh-CN"/>
              </w:rPr>
              <w:t>传热系数</w:t>
            </w:r>
            <w:r w:rsidR="00C57D40" w:rsidRPr="001862CF">
              <w:rPr>
                <w:rFonts w:ascii="黑体" w:eastAsia="黑体" w:hAnsi="黑体" w:cs="Arial"/>
                <w:i/>
                <w:sz w:val="18"/>
                <w:szCs w:val="18"/>
                <w:lang w:eastAsia="zh-CN"/>
              </w:rPr>
              <w:t>K</w:t>
            </w:r>
            <w:r w:rsidR="00C57D40" w:rsidRPr="001862CF">
              <w:rPr>
                <w:rFonts w:ascii="黑体" w:eastAsia="黑体" w:hAnsi="黑体" w:cs="Arial"/>
                <w:sz w:val="18"/>
                <w:szCs w:val="18"/>
                <w:lang w:eastAsia="zh-CN"/>
              </w:rPr>
              <w:t>[W/</w:t>
            </w:r>
            <w:r w:rsidR="00C54353" w:rsidRPr="001862CF">
              <w:rPr>
                <w:rFonts w:ascii="黑体" w:eastAsia="黑体" w:hAnsi="黑体" w:cs="Arial" w:hint="eastAsia"/>
                <w:sz w:val="18"/>
                <w:szCs w:val="18"/>
                <w:lang w:eastAsia="zh-CN"/>
              </w:rPr>
              <w:t>(</w:t>
            </w:r>
            <w:r w:rsidR="00C57D40" w:rsidRPr="001862CF">
              <w:rPr>
                <w:rFonts w:ascii="黑体" w:eastAsia="黑体" w:hAnsi="黑体" w:cs="Arial"/>
                <w:sz w:val="18"/>
                <w:szCs w:val="18"/>
                <w:lang w:eastAsia="zh-CN"/>
              </w:rPr>
              <w:t>m</w:t>
            </w:r>
            <w:r w:rsidR="00C57D40" w:rsidRPr="001862CF">
              <w:rPr>
                <w:rFonts w:ascii="黑体" w:eastAsia="黑体" w:hAnsi="黑体" w:cs="Arial"/>
                <w:sz w:val="18"/>
                <w:szCs w:val="18"/>
                <w:vertAlign w:val="superscript"/>
                <w:lang w:eastAsia="zh-CN"/>
              </w:rPr>
              <w:t>2</w:t>
            </w:r>
            <w:r w:rsidR="00D8211C" w:rsidRPr="001862CF">
              <w:rPr>
                <w:rFonts w:ascii="黑体" w:eastAsia="黑体" w:hAnsi="黑体" w:cs="Arial"/>
                <w:sz w:val="18"/>
                <w:szCs w:val="18"/>
                <w:lang w:eastAsia="zh-CN"/>
              </w:rPr>
              <w:t>·</w:t>
            </w:r>
            <w:r w:rsidR="00C57D40" w:rsidRPr="001862CF">
              <w:rPr>
                <w:rFonts w:ascii="黑体" w:eastAsia="黑体" w:hAnsi="黑体" w:cs="Arial"/>
                <w:sz w:val="18"/>
                <w:szCs w:val="18"/>
                <w:lang w:eastAsia="zh-CN"/>
              </w:rPr>
              <w:t>K</w:t>
            </w:r>
            <w:r w:rsidR="00C54353" w:rsidRPr="001862CF">
              <w:rPr>
                <w:rFonts w:ascii="黑体" w:eastAsia="黑体" w:hAnsi="黑体" w:cs="Arial" w:hint="eastAsia"/>
                <w:sz w:val="18"/>
                <w:szCs w:val="18"/>
                <w:lang w:eastAsia="zh-CN"/>
              </w:rPr>
              <w:t>)</w:t>
            </w:r>
            <w:r w:rsidR="00C57D40" w:rsidRPr="001862CF">
              <w:rPr>
                <w:rFonts w:ascii="黑体" w:eastAsia="黑体" w:hAnsi="黑体" w:cs="Arial"/>
                <w:sz w:val="18"/>
                <w:szCs w:val="18"/>
                <w:lang w:eastAsia="zh-CN"/>
              </w:rPr>
              <w:t>]</w:t>
            </w:r>
          </w:p>
        </w:tc>
        <w:tc>
          <w:tcPr>
            <w:tcW w:w="5268" w:type="dxa"/>
            <w:vAlign w:val="center"/>
          </w:tcPr>
          <w:p w14:paraId="0E75C932"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适用范围</w:t>
            </w:r>
          </w:p>
        </w:tc>
      </w:tr>
      <w:tr w:rsidR="00C57D40" w:rsidRPr="001862CF" w14:paraId="2E50BEB3" w14:textId="77777777" w:rsidTr="007C1C3C">
        <w:tc>
          <w:tcPr>
            <w:tcW w:w="2518" w:type="dxa"/>
            <w:vAlign w:val="center"/>
          </w:tcPr>
          <w:p w14:paraId="39C32AAE"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A</w:t>
            </w:r>
          </w:p>
        </w:tc>
        <w:tc>
          <w:tcPr>
            <w:tcW w:w="3260" w:type="dxa"/>
            <w:vAlign w:val="center"/>
          </w:tcPr>
          <w:p w14:paraId="0F491EDE"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1.0</w:t>
            </w:r>
          </w:p>
        </w:tc>
        <w:tc>
          <w:tcPr>
            <w:tcW w:w="5268" w:type="dxa"/>
            <w:vAlign w:val="center"/>
          </w:tcPr>
          <w:p w14:paraId="0331F355"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京津冀区域内超低能耗建筑外窗</w:t>
            </w:r>
          </w:p>
        </w:tc>
      </w:tr>
      <w:tr w:rsidR="00C57D40" w:rsidRPr="001862CF" w14:paraId="52E30B96" w14:textId="77777777" w:rsidTr="007C1C3C">
        <w:tc>
          <w:tcPr>
            <w:tcW w:w="2518" w:type="dxa"/>
            <w:vAlign w:val="center"/>
          </w:tcPr>
          <w:p w14:paraId="6AB0A30E"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B</w:t>
            </w:r>
          </w:p>
        </w:tc>
        <w:tc>
          <w:tcPr>
            <w:tcW w:w="3260" w:type="dxa"/>
            <w:vAlign w:val="center"/>
          </w:tcPr>
          <w:p w14:paraId="156C529D"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1.1</w:t>
            </w:r>
          </w:p>
        </w:tc>
        <w:tc>
          <w:tcPr>
            <w:tcW w:w="5268" w:type="dxa"/>
            <w:vAlign w:val="center"/>
          </w:tcPr>
          <w:p w14:paraId="77AA148B"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北京地区外窗、阳台门（窗）和屋面天窗</w:t>
            </w:r>
          </w:p>
        </w:tc>
      </w:tr>
      <w:tr w:rsidR="00C57D40" w:rsidRPr="001862CF" w14:paraId="5A9E0400" w14:textId="77777777" w:rsidTr="007C1C3C">
        <w:tc>
          <w:tcPr>
            <w:tcW w:w="2518" w:type="dxa"/>
            <w:vAlign w:val="center"/>
          </w:tcPr>
          <w:p w14:paraId="6B405354"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C</w:t>
            </w:r>
          </w:p>
        </w:tc>
        <w:tc>
          <w:tcPr>
            <w:tcW w:w="3260" w:type="dxa"/>
            <w:vAlign w:val="center"/>
          </w:tcPr>
          <w:p w14:paraId="1DC9B58E"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1.5</w:t>
            </w:r>
          </w:p>
        </w:tc>
        <w:tc>
          <w:tcPr>
            <w:tcW w:w="5268" w:type="dxa"/>
            <w:vAlign w:val="center"/>
          </w:tcPr>
          <w:p w14:paraId="5E46BBC3"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天津</w:t>
            </w:r>
            <w:r w:rsidR="00F76A2B" w:rsidRPr="001862CF">
              <w:rPr>
                <w:rFonts w:ascii="黑体" w:eastAsia="黑体" w:hAnsi="黑体" w:cs="Arial"/>
                <w:sz w:val="18"/>
                <w:szCs w:val="18"/>
                <w:lang w:eastAsia="zh-CN"/>
              </w:rPr>
              <w:t>及河北</w:t>
            </w:r>
            <w:r w:rsidRPr="001862CF">
              <w:rPr>
                <w:rFonts w:ascii="黑体" w:eastAsia="黑体" w:hAnsi="黑体" w:cs="Arial"/>
                <w:sz w:val="18"/>
                <w:szCs w:val="18"/>
                <w:lang w:eastAsia="zh-CN"/>
              </w:rPr>
              <w:t>外窗</w:t>
            </w:r>
            <w:r w:rsidR="00A246D2" w:rsidRPr="001862CF">
              <w:rPr>
                <w:rFonts w:ascii="黑体" w:eastAsia="黑体" w:hAnsi="黑体" w:cs="Arial"/>
                <w:sz w:val="18"/>
                <w:szCs w:val="18"/>
                <w:lang w:eastAsia="zh-CN"/>
              </w:rPr>
              <w:t>、外门和屋面天窗</w:t>
            </w:r>
          </w:p>
        </w:tc>
      </w:tr>
      <w:tr w:rsidR="00C57D40" w:rsidRPr="001862CF" w14:paraId="583AC431" w14:textId="77777777" w:rsidTr="007C1C3C">
        <w:tc>
          <w:tcPr>
            <w:tcW w:w="2518" w:type="dxa"/>
            <w:vAlign w:val="center"/>
          </w:tcPr>
          <w:p w14:paraId="7B0C5DDF" w14:textId="77777777" w:rsidR="00C57D40" w:rsidRPr="001862CF" w:rsidRDefault="00F76A2B"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D</w:t>
            </w:r>
          </w:p>
        </w:tc>
        <w:tc>
          <w:tcPr>
            <w:tcW w:w="3260" w:type="dxa"/>
            <w:vAlign w:val="center"/>
          </w:tcPr>
          <w:p w14:paraId="247A271B" w14:textId="77777777" w:rsidR="00C57D40" w:rsidRPr="001862CF" w:rsidRDefault="00C57D40"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2.0</w:t>
            </w:r>
          </w:p>
        </w:tc>
        <w:tc>
          <w:tcPr>
            <w:tcW w:w="5268" w:type="dxa"/>
            <w:vAlign w:val="center"/>
          </w:tcPr>
          <w:p w14:paraId="7D3AEA48" w14:textId="77777777" w:rsidR="00C57D40" w:rsidRPr="001862CF" w:rsidRDefault="00F76A2B" w:rsidP="007C1C3C">
            <w:pPr>
              <w:spacing w:line="276" w:lineRule="auto"/>
              <w:jc w:val="center"/>
              <w:rPr>
                <w:rFonts w:ascii="黑体" w:eastAsia="黑体" w:hAnsi="黑体" w:cs="Arial"/>
                <w:sz w:val="18"/>
                <w:szCs w:val="18"/>
                <w:lang w:eastAsia="zh-CN"/>
              </w:rPr>
            </w:pPr>
            <w:r w:rsidRPr="001862CF">
              <w:rPr>
                <w:rFonts w:ascii="黑体" w:eastAsia="黑体" w:hAnsi="黑体" w:cs="Arial"/>
                <w:sz w:val="18"/>
                <w:szCs w:val="18"/>
                <w:lang w:eastAsia="zh-CN"/>
              </w:rPr>
              <w:t>京津冀区域</w:t>
            </w:r>
            <w:r w:rsidR="00C57D40" w:rsidRPr="001862CF">
              <w:rPr>
                <w:rFonts w:ascii="黑体" w:eastAsia="黑体" w:hAnsi="黑体" w:cs="Arial"/>
                <w:sz w:val="18"/>
                <w:szCs w:val="18"/>
                <w:lang w:eastAsia="zh-CN"/>
              </w:rPr>
              <w:t>楼宇门</w:t>
            </w:r>
          </w:p>
        </w:tc>
      </w:tr>
    </w:tbl>
    <w:p w14:paraId="61856557" w14:textId="77777777" w:rsidR="00DE79AD" w:rsidRPr="001862CF" w:rsidRDefault="00C92AD1" w:rsidP="001C6D47">
      <w:pPr>
        <w:spacing w:line="400" w:lineRule="exact"/>
        <w:ind w:firstLineChars="200" w:firstLine="420"/>
        <w:rPr>
          <w:rFonts w:ascii="黑体" w:eastAsia="黑体" w:hAnsi="黑体" w:cs="Arial"/>
          <w:sz w:val="21"/>
          <w:szCs w:val="21"/>
          <w:lang w:eastAsia="zh-CN"/>
        </w:rPr>
      </w:pPr>
      <w:r w:rsidRPr="001862CF">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00DE79AD" w:rsidRPr="001862CF">
        <w:rPr>
          <w:rFonts w:ascii="黑体" w:eastAsia="黑体" w:hAnsi="黑体" w:cs="Arial"/>
          <w:sz w:val="21"/>
          <w:szCs w:val="21"/>
          <w:lang w:eastAsia="zh-CN"/>
        </w:rPr>
        <w:t>公共建筑外门窗的传热系数北京地区应符合《公共建筑节能设计标准》DB</w:t>
      </w:r>
      <w:r w:rsidR="00021C84">
        <w:rPr>
          <w:rFonts w:ascii="黑体" w:eastAsia="黑体" w:hAnsi="黑体" w:cs="Arial" w:hint="eastAsia"/>
          <w:sz w:val="21"/>
          <w:szCs w:val="21"/>
          <w:lang w:eastAsia="zh-CN"/>
        </w:rPr>
        <w:t xml:space="preserve"> </w:t>
      </w:r>
      <w:r w:rsidR="00DE79AD" w:rsidRPr="001862CF">
        <w:rPr>
          <w:rFonts w:ascii="黑体" w:eastAsia="黑体" w:hAnsi="黑体" w:cs="Arial"/>
          <w:sz w:val="21"/>
          <w:szCs w:val="21"/>
          <w:lang w:eastAsia="zh-CN"/>
        </w:rPr>
        <w:t>11/687的要求</w:t>
      </w:r>
      <w:r w:rsidR="00DE79AD" w:rsidRPr="001862CF">
        <w:rPr>
          <w:rFonts w:ascii="黑体" w:eastAsia="黑体" w:hAnsi="黑体" w:cs="Arial" w:hint="eastAsia"/>
          <w:sz w:val="21"/>
          <w:szCs w:val="21"/>
          <w:lang w:eastAsia="zh-CN"/>
        </w:rPr>
        <w:t>，</w:t>
      </w:r>
      <w:r w:rsidR="00DE79AD" w:rsidRPr="001862CF">
        <w:rPr>
          <w:rFonts w:ascii="黑体" w:eastAsia="黑体" w:hAnsi="黑体" w:cs="Arial"/>
          <w:sz w:val="21"/>
          <w:szCs w:val="21"/>
          <w:lang w:eastAsia="zh-CN"/>
        </w:rPr>
        <w:t>天津地区应符合《天津市公共建筑节能设计标准》DB</w:t>
      </w:r>
      <w:r w:rsidR="00021C84">
        <w:rPr>
          <w:rFonts w:ascii="黑体" w:eastAsia="黑体" w:hAnsi="黑体" w:cs="Arial" w:hint="eastAsia"/>
          <w:sz w:val="21"/>
          <w:szCs w:val="21"/>
          <w:lang w:eastAsia="zh-CN"/>
        </w:rPr>
        <w:t xml:space="preserve"> </w:t>
      </w:r>
      <w:r w:rsidR="00DE79AD" w:rsidRPr="001862CF">
        <w:rPr>
          <w:rFonts w:ascii="黑体" w:eastAsia="黑体" w:hAnsi="黑体" w:cs="Arial"/>
          <w:sz w:val="21"/>
          <w:szCs w:val="21"/>
          <w:lang w:eastAsia="zh-CN"/>
        </w:rPr>
        <w:t>29-153的要求</w:t>
      </w:r>
      <w:r w:rsidR="00DE79AD" w:rsidRPr="001862CF">
        <w:rPr>
          <w:rFonts w:ascii="黑体" w:eastAsia="黑体" w:hAnsi="黑体" w:cs="Arial" w:hint="eastAsia"/>
          <w:sz w:val="21"/>
          <w:szCs w:val="21"/>
          <w:lang w:eastAsia="zh-CN"/>
        </w:rPr>
        <w:t>，</w:t>
      </w:r>
      <w:r w:rsidR="00DE79AD" w:rsidRPr="001862CF">
        <w:rPr>
          <w:rFonts w:ascii="黑体" w:eastAsia="黑体" w:hAnsi="黑体" w:cs="Arial"/>
          <w:sz w:val="21"/>
          <w:szCs w:val="21"/>
          <w:lang w:eastAsia="zh-CN"/>
        </w:rPr>
        <w:t>河北地区应符合《公共建筑节能设计标准（河北）》DB</w:t>
      </w:r>
      <w:r w:rsidR="00021C84">
        <w:rPr>
          <w:rFonts w:ascii="黑体" w:eastAsia="黑体" w:hAnsi="黑体" w:cs="Arial" w:hint="eastAsia"/>
          <w:sz w:val="21"/>
          <w:szCs w:val="21"/>
          <w:lang w:eastAsia="zh-CN"/>
        </w:rPr>
        <w:t xml:space="preserve"> </w:t>
      </w:r>
      <w:r w:rsidR="00DE79AD" w:rsidRPr="001862CF">
        <w:rPr>
          <w:rFonts w:ascii="黑体" w:eastAsia="黑体" w:hAnsi="黑体" w:cs="Arial"/>
          <w:sz w:val="21"/>
          <w:szCs w:val="21"/>
          <w:lang w:eastAsia="zh-CN"/>
        </w:rPr>
        <w:t>13(J)81的要求</w:t>
      </w:r>
      <w:r w:rsidR="00DE79AD" w:rsidRPr="001862CF">
        <w:rPr>
          <w:rFonts w:ascii="黑体" w:eastAsia="黑体" w:hAnsi="黑体" w:cs="Arial" w:hint="eastAsia"/>
          <w:sz w:val="21"/>
          <w:szCs w:val="21"/>
          <w:lang w:eastAsia="zh-CN"/>
        </w:rPr>
        <w:t>，且不</w:t>
      </w:r>
      <w:r w:rsidR="001C6D47" w:rsidRPr="001862CF">
        <w:rPr>
          <w:rFonts w:ascii="黑体" w:eastAsia="黑体" w:hAnsi="黑体" w:cs="Arial" w:hint="eastAsia"/>
          <w:sz w:val="21"/>
          <w:szCs w:val="21"/>
          <w:lang w:eastAsia="zh-CN"/>
        </w:rPr>
        <w:t>应</w:t>
      </w:r>
      <w:r w:rsidR="00DE79AD" w:rsidRPr="001862CF">
        <w:rPr>
          <w:rFonts w:ascii="黑体" w:eastAsia="黑体" w:hAnsi="黑体" w:cs="Arial" w:hint="eastAsia"/>
          <w:sz w:val="21"/>
          <w:szCs w:val="21"/>
          <w:lang w:eastAsia="zh-CN"/>
        </w:rPr>
        <w:t>低于表4.6.1-2至表4.6.1-4的要求。</w:t>
      </w:r>
    </w:p>
    <w:p w14:paraId="558D96C4" w14:textId="77777777" w:rsidR="005926DD" w:rsidRPr="001C6D47" w:rsidRDefault="00C92AD1" w:rsidP="007C1C3C">
      <w:pPr>
        <w:spacing w:line="400" w:lineRule="exact"/>
        <w:ind w:firstLineChars="199" w:firstLine="418"/>
        <w:rPr>
          <w:rFonts w:ascii="黑体" w:eastAsia="黑体" w:hAnsi="黑体" w:cs="Arial"/>
          <w:sz w:val="21"/>
          <w:szCs w:val="21"/>
          <w:lang w:eastAsia="zh-CN"/>
        </w:rPr>
      </w:pPr>
      <w:r w:rsidRPr="001862CF">
        <w:rPr>
          <w:rFonts w:ascii="黑体" w:eastAsia="黑体" w:hAnsi="黑体" w:cs="Arial"/>
          <w:sz w:val="21"/>
          <w:szCs w:val="21"/>
          <w:lang w:eastAsia="zh-CN"/>
        </w:rPr>
        <w:t>公共建筑</w:t>
      </w:r>
      <w:r w:rsidR="00322CB2" w:rsidRPr="001862CF">
        <w:rPr>
          <w:rFonts w:ascii="黑体" w:eastAsia="黑体" w:hAnsi="黑体" w:cs="Arial"/>
          <w:sz w:val="21"/>
          <w:szCs w:val="21"/>
          <w:lang w:eastAsia="zh-CN"/>
        </w:rPr>
        <w:t>中单栋建筑面积≤300m</w:t>
      </w:r>
      <w:r w:rsidR="00322CB2" w:rsidRPr="001862CF">
        <w:rPr>
          <w:rFonts w:ascii="黑体" w:eastAsia="黑体" w:hAnsi="黑体" w:cs="Arial"/>
          <w:sz w:val="21"/>
          <w:szCs w:val="21"/>
          <w:vertAlign w:val="superscript"/>
          <w:lang w:eastAsia="zh-CN"/>
        </w:rPr>
        <w:t>2</w:t>
      </w:r>
      <w:r w:rsidR="00666382" w:rsidRPr="001862CF">
        <w:rPr>
          <w:rFonts w:ascii="黑体" w:eastAsia="黑体" w:hAnsi="黑体" w:cs="Arial"/>
          <w:sz w:val="21"/>
          <w:szCs w:val="21"/>
          <w:lang w:eastAsia="zh-CN"/>
        </w:rPr>
        <w:t>的建筑</w:t>
      </w:r>
      <w:r w:rsidR="00322CB2" w:rsidRPr="001862CF">
        <w:rPr>
          <w:rFonts w:ascii="黑体" w:eastAsia="黑体" w:hAnsi="黑体" w:cs="Arial"/>
          <w:sz w:val="21"/>
          <w:szCs w:val="21"/>
          <w:lang w:eastAsia="zh-CN"/>
        </w:rPr>
        <w:t>且总建筑面积≤1000m</w:t>
      </w:r>
      <w:r w:rsidR="00322CB2" w:rsidRPr="001862CF">
        <w:rPr>
          <w:rFonts w:ascii="黑体" w:eastAsia="黑体" w:hAnsi="黑体" w:cs="Arial"/>
          <w:sz w:val="21"/>
          <w:szCs w:val="21"/>
          <w:vertAlign w:val="superscript"/>
          <w:lang w:eastAsia="zh-CN"/>
        </w:rPr>
        <w:t>2</w:t>
      </w:r>
      <w:r w:rsidR="00322CB2" w:rsidRPr="001862CF">
        <w:rPr>
          <w:rFonts w:ascii="黑体" w:eastAsia="黑体" w:hAnsi="黑体" w:cs="Arial"/>
          <w:sz w:val="21"/>
          <w:szCs w:val="21"/>
          <w:lang w:eastAsia="zh-CN"/>
        </w:rPr>
        <w:t>的建筑群，</w:t>
      </w:r>
      <w:r w:rsidRPr="001862CF">
        <w:rPr>
          <w:rFonts w:ascii="黑体" w:eastAsia="黑体" w:hAnsi="黑体" w:cs="Arial"/>
          <w:sz w:val="21"/>
          <w:szCs w:val="21"/>
          <w:lang w:eastAsia="zh-CN"/>
        </w:rPr>
        <w:t>传热系数应符合</w:t>
      </w:r>
      <w:r w:rsidRPr="001C6D47">
        <w:rPr>
          <w:rFonts w:ascii="黑体" w:eastAsia="黑体" w:hAnsi="黑体" w:cs="Arial"/>
          <w:sz w:val="21"/>
          <w:szCs w:val="21"/>
          <w:lang w:eastAsia="zh-CN"/>
        </w:rPr>
        <w:t>表4.6.1-2的规定。</w:t>
      </w:r>
    </w:p>
    <w:p w14:paraId="33DDC714" w14:textId="77777777" w:rsidR="007C1C3C" w:rsidRPr="001C6D47" w:rsidRDefault="007C1C3C" w:rsidP="007C1C3C">
      <w:pPr>
        <w:spacing w:line="400" w:lineRule="exact"/>
        <w:ind w:firstLineChars="199" w:firstLine="418"/>
        <w:rPr>
          <w:rFonts w:ascii="黑体" w:eastAsia="黑体" w:hAnsi="黑体" w:cs="Arial"/>
          <w:sz w:val="21"/>
          <w:szCs w:val="21"/>
          <w:lang w:eastAsia="zh-CN"/>
        </w:rPr>
      </w:pPr>
    </w:p>
    <w:p w14:paraId="5E2B16FE" w14:textId="77777777" w:rsidR="007C1C3C" w:rsidRPr="001C6D47" w:rsidRDefault="007C1C3C" w:rsidP="007C1C3C">
      <w:pPr>
        <w:spacing w:line="400" w:lineRule="exact"/>
        <w:ind w:firstLineChars="199" w:firstLine="418"/>
        <w:rPr>
          <w:rFonts w:ascii="黑体" w:eastAsia="黑体" w:hAnsi="黑体" w:cs="Arial"/>
          <w:sz w:val="21"/>
          <w:szCs w:val="21"/>
          <w:lang w:eastAsia="zh-CN"/>
        </w:rPr>
      </w:pPr>
    </w:p>
    <w:p w14:paraId="361DE81D" w14:textId="77777777" w:rsidR="007C1C3C" w:rsidRDefault="007C1C3C" w:rsidP="007C1C3C">
      <w:pPr>
        <w:spacing w:line="400" w:lineRule="exact"/>
        <w:ind w:firstLineChars="199" w:firstLine="418"/>
        <w:rPr>
          <w:rFonts w:ascii="黑体" w:eastAsia="黑体" w:hAnsi="黑体" w:cs="Arial"/>
          <w:sz w:val="21"/>
          <w:szCs w:val="21"/>
          <w:lang w:eastAsia="zh-CN"/>
        </w:rPr>
      </w:pPr>
    </w:p>
    <w:p w14:paraId="345E7235" w14:textId="77777777" w:rsidR="007E67B6" w:rsidRPr="001C6D47" w:rsidRDefault="007E67B6" w:rsidP="007C1C3C">
      <w:pPr>
        <w:spacing w:line="400" w:lineRule="exact"/>
        <w:ind w:firstLineChars="199" w:firstLine="418"/>
        <w:rPr>
          <w:rFonts w:ascii="黑体" w:eastAsia="黑体" w:hAnsi="黑体" w:cs="Arial"/>
          <w:sz w:val="21"/>
          <w:szCs w:val="21"/>
          <w:lang w:eastAsia="zh-CN"/>
        </w:rPr>
      </w:pPr>
    </w:p>
    <w:p w14:paraId="265034A5" w14:textId="77777777" w:rsidR="007C1C3C" w:rsidRPr="001C6D47" w:rsidRDefault="007C1C3C" w:rsidP="007C1C3C">
      <w:pPr>
        <w:spacing w:line="400" w:lineRule="exact"/>
        <w:ind w:firstLineChars="199" w:firstLine="418"/>
        <w:rPr>
          <w:rFonts w:ascii="黑体" w:eastAsia="黑体" w:hAnsi="黑体" w:cs="Arial"/>
          <w:sz w:val="21"/>
          <w:szCs w:val="21"/>
          <w:lang w:eastAsia="zh-CN"/>
        </w:rPr>
      </w:pPr>
    </w:p>
    <w:p w14:paraId="6E006C2A" w14:textId="77777777" w:rsidR="001D6344" w:rsidRPr="001C6D47" w:rsidRDefault="001D6344" w:rsidP="00DE79AD">
      <w:pPr>
        <w:spacing w:line="360" w:lineRule="exact"/>
        <w:ind w:firstLineChars="199" w:firstLine="358"/>
        <w:jc w:val="center"/>
        <w:rPr>
          <w:rFonts w:ascii="黑体" w:eastAsia="黑体" w:hAnsi="黑体" w:cs="Arial"/>
          <w:sz w:val="18"/>
          <w:szCs w:val="21"/>
          <w:lang w:eastAsia="zh-CN"/>
        </w:rPr>
      </w:pPr>
      <w:r w:rsidRPr="001C6D47">
        <w:rPr>
          <w:rFonts w:ascii="黑体" w:eastAsia="黑体" w:hAnsi="黑体" w:cs="Arial"/>
          <w:sz w:val="18"/>
          <w:szCs w:val="21"/>
          <w:lang w:eastAsia="zh-CN"/>
        </w:rPr>
        <w:lastRenderedPageBreak/>
        <w:t>表4.6.1-2</w:t>
      </w:r>
      <w:r w:rsidR="00021C84">
        <w:rPr>
          <w:rFonts w:ascii="黑体" w:eastAsia="黑体" w:hAnsi="黑体" w:cs="Arial" w:hint="eastAsia"/>
          <w:sz w:val="18"/>
          <w:szCs w:val="21"/>
          <w:lang w:eastAsia="zh-CN"/>
        </w:rPr>
        <w:t xml:space="preserve"> </w:t>
      </w:r>
      <w:r w:rsidR="002F0508">
        <w:rPr>
          <w:rFonts w:ascii="黑体" w:eastAsia="黑体" w:hAnsi="黑体" w:cs="Arial" w:hint="eastAsia"/>
          <w:sz w:val="18"/>
          <w:szCs w:val="21"/>
          <w:lang w:eastAsia="zh-CN"/>
        </w:rPr>
        <w:t>公共建筑</w:t>
      </w:r>
      <w:r w:rsidR="002F0508" w:rsidRPr="001C6D47">
        <w:rPr>
          <w:rFonts w:ascii="黑体" w:eastAsia="黑体" w:hAnsi="黑体" w:cs="Arial"/>
          <w:sz w:val="18"/>
          <w:szCs w:val="21"/>
          <w:lang w:eastAsia="zh-CN"/>
        </w:rPr>
        <w:t>外</w:t>
      </w:r>
      <w:r w:rsidRPr="001C6D47">
        <w:rPr>
          <w:rFonts w:ascii="黑体" w:eastAsia="黑体" w:hAnsi="黑体" w:cs="Arial"/>
          <w:sz w:val="18"/>
          <w:szCs w:val="21"/>
          <w:lang w:eastAsia="zh-CN"/>
        </w:rPr>
        <w:t>门窗传热系数限值</w:t>
      </w:r>
    </w:p>
    <w:tbl>
      <w:tblPr>
        <w:tblStyle w:val="aff7"/>
        <w:tblW w:w="0" w:type="auto"/>
        <w:jc w:val="center"/>
        <w:tblLook w:val="04A0" w:firstRow="1" w:lastRow="0" w:firstColumn="1" w:lastColumn="0" w:noHBand="0" w:noVBand="1"/>
      </w:tblPr>
      <w:tblGrid>
        <w:gridCol w:w="576"/>
        <w:gridCol w:w="2196"/>
        <w:gridCol w:w="576"/>
        <w:gridCol w:w="576"/>
        <w:gridCol w:w="1386"/>
        <w:gridCol w:w="576"/>
        <w:gridCol w:w="576"/>
        <w:gridCol w:w="1386"/>
      </w:tblGrid>
      <w:tr w:rsidR="00FD49EC" w:rsidRPr="001C6D47" w14:paraId="746A22F2" w14:textId="77777777" w:rsidTr="00D451CD">
        <w:trPr>
          <w:jc w:val="center"/>
        </w:trPr>
        <w:tc>
          <w:tcPr>
            <w:tcW w:w="0" w:type="auto"/>
            <w:gridSpan w:val="2"/>
            <w:vMerge w:val="restart"/>
            <w:vAlign w:val="center"/>
          </w:tcPr>
          <w:p w14:paraId="21427960"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围护结构部位</w:t>
            </w:r>
          </w:p>
        </w:tc>
        <w:tc>
          <w:tcPr>
            <w:tcW w:w="0" w:type="auto"/>
            <w:gridSpan w:val="6"/>
            <w:vAlign w:val="center"/>
          </w:tcPr>
          <w:p w14:paraId="0E3723EE"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传热系数</w:t>
            </w:r>
            <w:r w:rsidRPr="001C6D47">
              <w:rPr>
                <w:rFonts w:ascii="黑体" w:eastAsia="黑体" w:hAnsi="黑体" w:cs="Arial"/>
                <w:i/>
                <w:sz w:val="18"/>
                <w:szCs w:val="18"/>
                <w:lang w:eastAsia="zh-CN"/>
              </w:rPr>
              <w:t>K</w:t>
            </w:r>
            <w:r w:rsidRPr="001C6D47">
              <w:rPr>
                <w:rFonts w:ascii="黑体" w:eastAsia="黑体" w:hAnsi="黑体" w:cs="Arial"/>
                <w:sz w:val="18"/>
                <w:szCs w:val="18"/>
                <w:lang w:eastAsia="zh-CN"/>
              </w:rPr>
              <w:t>[W/（m</w:t>
            </w:r>
            <w:r w:rsidRPr="001C6D47">
              <w:rPr>
                <w:rFonts w:ascii="黑体" w:eastAsia="黑体" w:hAnsi="黑体" w:cs="Arial"/>
                <w:sz w:val="18"/>
                <w:szCs w:val="18"/>
                <w:vertAlign w:val="superscript"/>
                <w:lang w:eastAsia="zh-CN"/>
              </w:rPr>
              <w:t>2</w:t>
            </w:r>
            <w:r w:rsidRPr="001C6D47">
              <w:rPr>
                <w:rFonts w:ascii="黑体" w:eastAsia="黑体" w:hAnsi="黑体" w:cs="Arial"/>
                <w:sz w:val="18"/>
                <w:szCs w:val="18"/>
                <w:lang w:eastAsia="zh-CN"/>
              </w:rPr>
              <w:t>·K）]</w:t>
            </w:r>
          </w:p>
        </w:tc>
      </w:tr>
      <w:tr w:rsidR="00FD49EC" w:rsidRPr="001C6D47" w14:paraId="351FB287" w14:textId="77777777" w:rsidTr="00D451CD">
        <w:trPr>
          <w:jc w:val="center"/>
        </w:trPr>
        <w:tc>
          <w:tcPr>
            <w:tcW w:w="0" w:type="auto"/>
            <w:gridSpan w:val="2"/>
            <w:vMerge/>
            <w:vAlign w:val="center"/>
          </w:tcPr>
          <w:p w14:paraId="26CB94AD" w14:textId="77777777" w:rsidR="00FD49EC" w:rsidRPr="001C6D47" w:rsidRDefault="00FD49EC" w:rsidP="007C1C3C">
            <w:pPr>
              <w:jc w:val="center"/>
              <w:rPr>
                <w:rFonts w:ascii="黑体" w:eastAsia="黑体" w:hAnsi="黑体" w:cs="Arial"/>
                <w:sz w:val="18"/>
                <w:szCs w:val="18"/>
                <w:lang w:eastAsia="zh-CN"/>
              </w:rPr>
            </w:pPr>
          </w:p>
        </w:tc>
        <w:tc>
          <w:tcPr>
            <w:tcW w:w="0" w:type="auto"/>
            <w:gridSpan w:val="3"/>
            <w:vAlign w:val="center"/>
          </w:tcPr>
          <w:p w14:paraId="6B1386F0"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体形系数≤0.3</w:t>
            </w:r>
          </w:p>
        </w:tc>
        <w:tc>
          <w:tcPr>
            <w:tcW w:w="0" w:type="auto"/>
            <w:gridSpan w:val="3"/>
            <w:vAlign w:val="center"/>
          </w:tcPr>
          <w:p w14:paraId="672C9A13"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0.3＜体形系数≤0.5</w:t>
            </w:r>
          </w:p>
        </w:tc>
      </w:tr>
      <w:tr w:rsidR="00FD49EC" w:rsidRPr="001C6D47" w14:paraId="7FB62FE5" w14:textId="77777777" w:rsidTr="00D451CD">
        <w:trPr>
          <w:jc w:val="center"/>
        </w:trPr>
        <w:tc>
          <w:tcPr>
            <w:tcW w:w="0" w:type="auto"/>
            <w:gridSpan w:val="2"/>
            <w:vMerge/>
            <w:vAlign w:val="center"/>
          </w:tcPr>
          <w:p w14:paraId="1C10C6E7" w14:textId="77777777" w:rsidR="00FD49EC" w:rsidRPr="001C6D47" w:rsidRDefault="00FD49EC" w:rsidP="007C1C3C">
            <w:pPr>
              <w:jc w:val="center"/>
              <w:rPr>
                <w:rFonts w:ascii="黑体" w:eastAsia="黑体" w:hAnsi="黑体" w:cs="Arial"/>
                <w:sz w:val="18"/>
                <w:szCs w:val="18"/>
                <w:lang w:eastAsia="zh-CN"/>
              </w:rPr>
            </w:pPr>
          </w:p>
        </w:tc>
        <w:tc>
          <w:tcPr>
            <w:tcW w:w="0" w:type="auto"/>
            <w:vAlign w:val="center"/>
          </w:tcPr>
          <w:p w14:paraId="4AAB47EF"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北京</w:t>
            </w:r>
          </w:p>
        </w:tc>
        <w:tc>
          <w:tcPr>
            <w:tcW w:w="0" w:type="auto"/>
            <w:vAlign w:val="center"/>
          </w:tcPr>
          <w:p w14:paraId="27F3889F"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天津</w:t>
            </w:r>
          </w:p>
        </w:tc>
        <w:tc>
          <w:tcPr>
            <w:tcW w:w="0" w:type="auto"/>
            <w:vAlign w:val="center"/>
          </w:tcPr>
          <w:p w14:paraId="44CD0BB6"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河北</w:t>
            </w:r>
          </w:p>
          <w:p w14:paraId="094717B1"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（寒冷/严寒）</w:t>
            </w:r>
          </w:p>
        </w:tc>
        <w:tc>
          <w:tcPr>
            <w:tcW w:w="0" w:type="auto"/>
            <w:vAlign w:val="center"/>
          </w:tcPr>
          <w:p w14:paraId="07649B39"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北京</w:t>
            </w:r>
          </w:p>
        </w:tc>
        <w:tc>
          <w:tcPr>
            <w:tcW w:w="0" w:type="auto"/>
            <w:vAlign w:val="center"/>
          </w:tcPr>
          <w:p w14:paraId="39A39CD8"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天津</w:t>
            </w:r>
          </w:p>
        </w:tc>
        <w:tc>
          <w:tcPr>
            <w:tcW w:w="0" w:type="auto"/>
            <w:vAlign w:val="center"/>
          </w:tcPr>
          <w:p w14:paraId="54C4DAB7"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河北</w:t>
            </w:r>
          </w:p>
          <w:p w14:paraId="1F078CED" w14:textId="77777777" w:rsidR="00FD49EC" w:rsidRPr="001C6D47" w:rsidRDefault="00FD49EC"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（寒冷/严寒）</w:t>
            </w:r>
          </w:p>
        </w:tc>
      </w:tr>
      <w:tr w:rsidR="009E036A" w:rsidRPr="001C6D47" w14:paraId="65EA258B" w14:textId="77777777" w:rsidTr="00D451CD">
        <w:trPr>
          <w:jc w:val="center"/>
        </w:trPr>
        <w:tc>
          <w:tcPr>
            <w:tcW w:w="0" w:type="auto"/>
            <w:gridSpan w:val="2"/>
            <w:vAlign w:val="center"/>
          </w:tcPr>
          <w:p w14:paraId="0B584F31"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非</w:t>
            </w:r>
            <w:r w:rsidR="009E036A" w:rsidRPr="001C6D47">
              <w:rPr>
                <w:rFonts w:ascii="黑体" w:eastAsia="黑体" w:hAnsi="黑体" w:cs="Arial"/>
                <w:sz w:val="18"/>
                <w:szCs w:val="18"/>
                <w:lang w:eastAsia="zh-CN"/>
              </w:rPr>
              <w:t>透光外门</w:t>
            </w:r>
          </w:p>
        </w:tc>
        <w:tc>
          <w:tcPr>
            <w:tcW w:w="0" w:type="auto"/>
            <w:vAlign w:val="center"/>
          </w:tcPr>
          <w:p w14:paraId="55E2CCF6"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78DDE21D"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restart"/>
            <w:vAlign w:val="center"/>
          </w:tcPr>
          <w:p w14:paraId="73387030"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5734D2CE"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2087FBEF"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restart"/>
            <w:vAlign w:val="center"/>
          </w:tcPr>
          <w:p w14:paraId="1BD8C429"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r>
      <w:tr w:rsidR="009E036A" w:rsidRPr="001C6D47" w14:paraId="48A1503E" w14:textId="77777777" w:rsidTr="00D451CD">
        <w:trPr>
          <w:jc w:val="center"/>
        </w:trPr>
        <w:tc>
          <w:tcPr>
            <w:tcW w:w="0" w:type="auto"/>
            <w:gridSpan w:val="2"/>
            <w:vAlign w:val="center"/>
          </w:tcPr>
          <w:p w14:paraId="62AF3EBA"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透光外门</w:t>
            </w:r>
          </w:p>
        </w:tc>
        <w:tc>
          <w:tcPr>
            <w:tcW w:w="0" w:type="auto"/>
            <w:vAlign w:val="center"/>
          </w:tcPr>
          <w:p w14:paraId="780661B9"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Align w:val="center"/>
          </w:tcPr>
          <w:p w14:paraId="27DFF596"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Merge/>
            <w:vAlign w:val="center"/>
          </w:tcPr>
          <w:p w14:paraId="55DD4D3D"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25E8FD85"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Align w:val="center"/>
          </w:tcPr>
          <w:p w14:paraId="7652A16B" w14:textId="77777777" w:rsidR="009E036A" w:rsidRPr="001C6D47" w:rsidRDefault="005A2E30"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Merge/>
            <w:vAlign w:val="center"/>
          </w:tcPr>
          <w:p w14:paraId="5B07785C" w14:textId="77777777" w:rsidR="009E036A" w:rsidRPr="001C6D47" w:rsidRDefault="009E036A" w:rsidP="007C1C3C">
            <w:pPr>
              <w:jc w:val="center"/>
              <w:rPr>
                <w:rFonts w:ascii="黑体" w:eastAsia="黑体" w:hAnsi="黑体" w:cs="Arial"/>
                <w:sz w:val="18"/>
                <w:szCs w:val="18"/>
                <w:lang w:eastAsia="zh-CN"/>
              </w:rPr>
            </w:pPr>
          </w:p>
        </w:tc>
      </w:tr>
      <w:tr w:rsidR="009E036A" w:rsidRPr="001C6D47" w14:paraId="59324571" w14:textId="77777777" w:rsidTr="00D451CD">
        <w:trPr>
          <w:jc w:val="center"/>
        </w:trPr>
        <w:tc>
          <w:tcPr>
            <w:tcW w:w="0" w:type="auto"/>
            <w:vMerge w:val="restart"/>
            <w:vAlign w:val="center"/>
          </w:tcPr>
          <w:p w14:paraId="6F9026CC"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外窗</w:t>
            </w:r>
          </w:p>
        </w:tc>
        <w:tc>
          <w:tcPr>
            <w:tcW w:w="0" w:type="auto"/>
            <w:vAlign w:val="center"/>
          </w:tcPr>
          <w:p w14:paraId="082D5CDE"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窗墙面积比≤0.50</w:t>
            </w:r>
          </w:p>
        </w:tc>
        <w:tc>
          <w:tcPr>
            <w:tcW w:w="0" w:type="auto"/>
            <w:vAlign w:val="center"/>
          </w:tcPr>
          <w:p w14:paraId="4F5074C2"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restart"/>
            <w:vAlign w:val="center"/>
          </w:tcPr>
          <w:p w14:paraId="5C9C1496"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2.5</w:t>
            </w:r>
          </w:p>
        </w:tc>
        <w:tc>
          <w:tcPr>
            <w:tcW w:w="0" w:type="auto"/>
            <w:vAlign w:val="center"/>
          </w:tcPr>
          <w:p w14:paraId="6ACE9DB9"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2.0/2.0</w:t>
            </w:r>
          </w:p>
        </w:tc>
        <w:tc>
          <w:tcPr>
            <w:tcW w:w="0" w:type="auto"/>
            <w:vAlign w:val="center"/>
          </w:tcPr>
          <w:p w14:paraId="1385BD3E"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restart"/>
            <w:vAlign w:val="center"/>
          </w:tcPr>
          <w:p w14:paraId="0CB9B0E5"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2.5</w:t>
            </w:r>
          </w:p>
        </w:tc>
        <w:tc>
          <w:tcPr>
            <w:tcW w:w="0" w:type="auto"/>
            <w:vAlign w:val="center"/>
          </w:tcPr>
          <w:p w14:paraId="4AC3EB9A"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1.9/1.7</w:t>
            </w:r>
          </w:p>
        </w:tc>
      </w:tr>
      <w:tr w:rsidR="009E036A" w:rsidRPr="001C6D47" w14:paraId="7B51FC51" w14:textId="77777777" w:rsidTr="00D451CD">
        <w:trPr>
          <w:jc w:val="center"/>
        </w:trPr>
        <w:tc>
          <w:tcPr>
            <w:tcW w:w="0" w:type="auto"/>
            <w:vMerge/>
            <w:vAlign w:val="center"/>
          </w:tcPr>
          <w:p w14:paraId="789ED95D"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0105B269"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0.50＜窗墙面积比≤0.70</w:t>
            </w:r>
          </w:p>
        </w:tc>
        <w:tc>
          <w:tcPr>
            <w:tcW w:w="0" w:type="auto"/>
            <w:vAlign w:val="center"/>
          </w:tcPr>
          <w:p w14:paraId="529A0FBB"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7B5A4B81"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520F7F9C"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1.9/1.7</w:t>
            </w:r>
          </w:p>
        </w:tc>
        <w:tc>
          <w:tcPr>
            <w:tcW w:w="0" w:type="auto"/>
            <w:vAlign w:val="center"/>
          </w:tcPr>
          <w:p w14:paraId="379F654E"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78FE2ECF"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4A56B45C"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1.7/1.5</w:t>
            </w:r>
          </w:p>
        </w:tc>
      </w:tr>
      <w:tr w:rsidR="009E036A" w:rsidRPr="001C6D47" w14:paraId="418874DF" w14:textId="77777777" w:rsidTr="00D451CD">
        <w:trPr>
          <w:jc w:val="center"/>
        </w:trPr>
        <w:tc>
          <w:tcPr>
            <w:tcW w:w="0" w:type="auto"/>
            <w:vMerge/>
            <w:vAlign w:val="center"/>
          </w:tcPr>
          <w:p w14:paraId="1349B9E5"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0E6D5372"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窗墙面积比＞0.70</w:t>
            </w:r>
          </w:p>
        </w:tc>
        <w:tc>
          <w:tcPr>
            <w:tcW w:w="0" w:type="auto"/>
            <w:vAlign w:val="center"/>
          </w:tcPr>
          <w:p w14:paraId="1326FA4F"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595D5D86"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6DD9B9B0"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1.5/1.4</w:t>
            </w:r>
          </w:p>
        </w:tc>
        <w:tc>
          <w:tcPr>
            <w:tcW w:w="0" w:type="auto"/>
            <w:vAlign w:val="center"/>
          </w:tcPr>
          <w:p w14:paraId="54B5973D"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5577D434"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7114AEF2"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1.4/1.3</w:t>
            </w:r>
          </w:p>
        </w:tc>
      </w:tr>
      <w:tr w:rsidR="009E036A" w:rsidRPr="001C6D47" w14:paraId="03FFB872" w14:textId="77777777" w:rsidTr="00D451CD">
        <w:trPr>
          <w:jc w:val="center"/>
        </w:trPr>
        <w:tc>
          <w:tcPr>
            <w:tcW w:w="0" w:type="auto"/>
            <w:gridSpan w:val="2"/>
            <w:vAlign w:val="center"/>
          </w:tcPr>
          <w:p w14:paraId="2AF86BB3"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屋面透光部位</w:t>
            </w:r>
          </w:p>
        </w:tc>
        <w:tc>
          <w:tcPr>
            <w:tcW w:w="0" w:type="auto"/>
            <w:vAlign w:val="center"/>
          </w:tcPr>
          <w:p w14:paraId="17487FF5"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2.2</w:t>
            </w:r>
          </w:p>
        </w:tc>
        <w:tc>
          <w:tcPr>
            <w:tcW w:w="0" w:type="auto"/>
            <w:vMerge/>
            <w:vAlign w:val="center"/>
          </w:tcPr>
          <w:p w14:paraId="536189E2"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5FF37F90"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2.4/2.0</w:t>
            </w:r>
          </w:p>
        </w:tc>
        <w:tc>
          <w:tcPr>
            <w:tcW w:w="0" w:type="auto"/>
            <w:vAlign w:val="center"/>
          </w:tcPr>
          <w:p w14:paraId="1B7196B3"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2.2</w:t>
            </w:r>
          </w:p>
        </w:tc>
        <w:tc>
          <w:tcPr>
            <w:tcW w:w="0" w:type="auto"/>
            <w:vMerge/>
            <w:vAlign w:val="center"/>
          </w:tcPr>
          <w:p w14:paraId="6FAF0D44" w14:textId="77777777" w:rsidR="009E036A" w:rsidRPr="001C6D47" w:rsidRDefault="009E036A" w:rsidP="007C1C3C">
            <w:pPr>
              <w:jc w:val="center"/>
              <w:rPr>
                <w:rFonts w:ascii="黑体" w:eastAsia="黑体" w:hAnsi="黑体" w:cs="Arial"/>
                <w:sz w:val="18"/>
                <w:szCs w:val="18"/>
                <w:lang w:eastAsia="zh-CN"/>
              </w:rPr>
            </w:pPr>
          </w:p>
        </w:tc>
        <w:tc>
          <w:tcPr>
            <w:tcW w:w="0" w:type="auto"/>
            <w:vAlign w:val="center"/>
          </w:tcPr>
          <w:p w14:paraId="299CEB68" w14:textId="77777777" w:rsidR="009E036A" w:rsidRPr="001C6D47" w:rsidRDefault="009E036A" w:rsidP="007C1C3C">
            <w:pPr>
              <w:jc w:val="center"/>
              <w:rPr>
                <w:rFonts w:ascii="黑体" w:eastAsia="黑体" w:hAnsi="黑体" w:cs="Arial"/>
                <w:sz w:val="18"/>
                <w:szCs w:val="18"/>
                <w:lang w:eastAsia="zh-CN"/>
              </w:rPr>
            </w:pPr>
            <w:r w:rsidRPr="001C6D47">
              <w:rPr>
                <w:rFonts w:ascii="黑体" w:eastAsia="黑体" w:hAnsi="黑体" w:cs="Arial"/>
                <w:sz w:val="18"/>
                <w:szCs w:val="18"/>
                <w:lang w:eastAsia="zh-CN"/>
              </w:rPr>
              <w:t>2.4/2.0</w:t>
            </w:r>
          </w:p>
        </w:tc>
      </w:tr>
    </w:tbl>
    <w:p w14:paraId="0453A1B8" w14:textId="77777777" w:rsidR="00FD49EC" w:rsidRPr="001C6D47" w:rsidRDefault="0037778C" w:rsidP="007C1C3C">
      <w:pPr>
        <w:spacing w:line="400" w:lineRule="exact"/>
        <w:ind w:firstLineChars="199" w:firstLine="418"/>
        <w:jc w:val="both"/>
        <w:rPr>
          <w:rFonts w:ascii="黑体" w:eastAsia="黑体" w:hAnsi="黑体" w:cs="Arial"/>
          <w:sz w:val="21"/>
          <w:szCs w:val="21"/>
          <w:lang w:eastAsia="zh-CN"/>
        </w:rPr>
      </w:pPr>
      <w:r w:rsidRPr="001C6D47">
        <w:rPr>
          <w:rFonts w:ascii="黑体" w:eastAsia="黑体" w:hAnsi="黑体" w:cs="Arial"/>
          <w:sz w:val="21"/>
          <w:szCs w:val="21"/>
          <w:lang w:eastAsia="zh-CN"/>
        </w:rPr>
        <w:t>公共建筑中单栋建筑面积＞300m</w:t>
      </w:r>
      <w:r w:rsidRPr="001C6D47">
        <w:rPr>
          <w:rFonts w:ascii="黑体" w:eastAsia="黑体" w:hAnsi="黑体" w:cs="Arial"/>
          <w:sz w:val="21"/>
          <w:szCs w:val="21"/>
          <w:vertAlign w:val="superscript"/>
          <w:lang w:eastAsia="zh-CN"/>
        </w:rPr>
        <w:t>2</w:t>
      </w:r>
      <w:r w:rsidR="00666382" w:rsidRPr="001C6D47">
        <w:rPr>
          <w:rFonts w:ascii="黑体" w:eastAsia="黑体" w:hAnsi="黑体" w:cs="Arial"/>
          <w:sz w:val="21"/>
          <w:szCs w:val="21"/>
          <w:lang w:eastAsia="zh-CN"/>
        </w:rPr>
        <w:t>的建筑</w:t>
      </w:r>
      <w:r w:rsidRPr="001C6D47">
        <w:rPr>
          <w:rFonts w:ascii="黑体" w:eastAsia="黑体" w:hAnsi="黑体" w:cs="Arial"/>
          <w:sz w:val="21"/>
          <w:szCs w:val="21"/>
          <w:lang w:eastAsia="zh-CN"/>
        </w:rPr>
        <w:t>或总建筑面积＞1000m</w:t>
      </w:r>
      <w:r w:rsidRPr="001C6D47">
        <w:rPr>
          <w:rFonts w:ascii="黑体" w:eastAsia="黑体" w:hAnsi="黑体" w:cs="Arial"/>
          <w:sz w:val="21"/>
          <w:szCs w:val="21"/>
          <w:vertAlign w:val="superscript"/>
          <w:lang w:eastAsia="zh-CN"/>
        </w:rPr>
        <w:t>2</w:t>
      </w:r>
      <w:r w:rsidRPr="001C6D47">
        <w:rPr>
          <w:rFonts w:ascii="黑体" w:eastAsia="黑体" w:hAnsi="黑体" w:cs="Arial"/>
          <w:sz w:val="21"/>
          <w:szCs w:val="21"/>
          <w:lang w:eastAsia="zh-CN"/>
        </w:rPr>
        <w:t>的建筑群，传热系数应符合表4.6.1-3的规定。</w:t>
      </w:r>
    </w:p>
    <w:p w14:paraId="176FBB15" w14:textId="77777777" w:rsidR="00094D29" w:rsidRPr="001C6D47" w:rsidRDefault="00094D29" w:rsidP="00DE79AD">
      <w:pPr>
        <w:spacing w:line="360" w:lineRule="exact"/>
        <w:ind w:firstLineChars="199" w:firstLine="358"/>
        <w:jc w:val="center"/>
        <w:rPr>
          <w:rFonts w:ascii="黑体" w:eastAsia="黑体" w:hAnsi="黑体" w:cs="Arial"/>
          <w:sz w:val="18"/>
          <w:szCs w:val="21"/>
          <w:lang w:eastAsia="zh-CN"/>
        </w:rPr>
      </w:pPr>
      <w:r w:rsidRPr="001C6D47">
        <w:rPr>
          <w:rFonts w:ascii="黑体" w:eastAsia="黑体" w:hAnsi="黑体" w:cs="Arial"/>
          <w:sz w:val="18"/>
          <w:szCs w:val="21"/>
          <w:lang w:eastAsia="zh-CN"/>
        </w:rPr>
        <w:t>表4.6.1-</w:t>
      </w:r>
      <w:r w:rsidR="00143B7C" w:rsidRPr="001C6D47">
        <w:rPr>
          <w:rFonts w:ascii="黑体" w:eastAsia="黑体" w:hAnsi="黑体" w:cs="Arial"/>
          <w:sz w:val="18"/>
          <w:szCs w:val="21"/>
          <w:lang w:eastAsia="zh-CN"/>
        </w:rPr>
        <w:t>3</w:t>
      </w:r>
      <w:r w:rsidR="00021C84">
        <w:rPr>
          <w:rFonts w:ascii="黑体" w:eastAsia="黑体" w:hAnsi="黑体" w:cs="Arial" w:hint="eastAsia"/>
          <w:sz w:val="18"/>
          <w:szCs w:val="21"/>
          <w:lang w:eastAsia="zh-CN"/>
        </w:rPr>
        <w:t xml:space="preserve"> </w:t>
      </w:r>
      <w:r w:rsidR="002F0508">
        <w:rPr>
          <w:rFonts w:ascii="黑体" w:eastAsia="黑体" w:hAnsi="黑体" w:cs="Arial" w:hint="eastAsia"/>
          <w:sz w:val="18"/>
          <w:szCs w:val="21"/>
          <w:lang w:eastAsia="zh-CN"/>
        </w:rPr>
        <w:t>公共建筑</w:t>
      </w:r>
      <w:r w:rsidR="002F0508" w:rsidRPr="001C6D47">
        <w:rPr>
          <w:rFonts w:ascii="黑体" w:eastAsia="黑体" w:hAnsi="黑体" w:cs="Arial"/>
          <w:sz w:val="18"/>
          <w:szCs w:val="21"/>
          <w:lang w:eastAsia="zh-CN"/>
        </w:rPr>
        <w:t>外</w:t>
      </w:r>
      <w:r w:rsidRPr="001C6D47">
        <w:rPr>
          <w:rFonts w:ascii="黑体" w:eastAsia="黑体" w:hAnsi="黑体" w:cs="Arial"/>
          <w:sz w:val="18"/>
          <w:szCs w:val="21"/>
          <w:lang w:eastAsia="zh-CN"/>
        </w:rPr>
        <w:t>门窗传热系数限值</w:t>
      </w:r>
    </w:p>
    <w:tbl>
      <w:tblPr>
        <w:tblStyle w:val="aff7"/>
        <w:tblW w:w="0" w:type="auto"/>
        <w:jc w:val="center"/>
        <w:tblLook w:val="04A0" w:firstRow="1" w:lastRow="0" w:firstColumn="1" w:lastColumn="0" w:noHBand="0" w:noVBand="1"/>
      </w:tblPr>
      <w:tblGrid>
        <w:gridCol w:w="576"/>
        <w:gridCol w:w="2196"/>
        <w:gridCol w:w="576"/>
        <w:gridCol w:w="1206"/>
        <w:gridCol w:w="1386"/>
        <w:gridCol w:w="576"/>
        <w:gridCol w:w="1206"/>
        <w:gridCol w:w="1386"/>
      </w:tblGrid>
      <w:tr w:rsidR="002C474C" w:rsidRPr="001C6D47" w14:paraId="05BFA5E7" w14:textId="77777777" w:rsidTr="00FF19F6">
        <w:trPr>
          <w:jc w:val="center"/>
        </w:trPr>
        <w:tc>
          <w:tcPr>
            <w:tcW w:w="0" w:type="auto"/>
            <w:gridSpan w:val="2"/>
            <w:vMerge w:val="restart"/>
            <w:vAlign w:val="center"/>
          </w:tcPr>
          <w:p w14:paraId="3468C0B0" w14:textId="77777777" w:rsidR="002C474C" w:rsidRPr="001C6D47" w:rsidRDefault="002C474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围护结构部位</w:t>
            </w:r>
          </w:p>
        </w:tc>
        <w:tc>
          <w:tcPr>
            <w:tcW w:w="0" w:type="auto"/>
            <w:gridSpan w:val="6"/>
            <w:vAlign w:val="center"/>
          </w:tcPr>
          <w:p w14:paraId="31B4F249" w14:textId="77777777" w:rsidR="002C474C" w:rsidRPr="001C6D47" w:rsidRDefault="002C474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传热系数</w:t>
            </w:r>
            <w:r w:rsidRPr="001C6D47">
              <w:rPr>
                <w:rFonts w:ascii="黑体" w:eastAsia="黑体" w:hAnsi="黑体" w:cs="Arial"/>
                <w:i/>
                <w:sz w:val="18"/>
                <w:szCs w:val="18"/>
                <w:lang w:eastAsia="zh-CN"/>
              </w:rPr>
              <w:t>K</w:t>
            </w:r>
            <w:r w:rsidRPr="001C6D47">
              <w:rPr>
                <w:rFonts w:ascii="黑体" w:eastAsia="黑体" w:hAnsi="黑体" w:cs="Arial"/>
                <w:sz w:val="18"/>
                <w:szCs w:val="18"/>
                <w:lang w:eastAsia="zh-CN"/>
              </w:rPr>
              <w:t>[W/（m</w:t>
            </w:r>
            <w:r w:rsidRPr="001C6D47">
              <w:rPr>
                <w:rFonts w:ascii="黑体" w:eastAsia="黑体" w:hAnsi="黑体" w:cs="Arial"/>
                <w:sz w:val="18"/>
                <w:szCs w:val="18"/>
                <w:vertAlign w:val="superscript"/>
                <w:lang w:eastAsia="zh-CN"/>
              </w:rPr>
              <w:t>2</w:t>
            </w:r>
            <w:r w:rsidRPr="001C6D47">
              <w:rPr>
                <w:rFonts w:ascii="黑体" w:eastAsia="黑体" w:hAnsi="黑体" w:cs="Arial"/>
                <w:sz w:val="18"/>
                <w:szCs w:val="18"/>
                <w:lang w:eastAsia="zh-CN"/>
              </w:rPr>
              <w:t>·K）]</w:t>
            </w:r>
          </w:p>
        </w:tc>
      </w:tr>
      <w:tr w:rsidR="0028167C" w:rsidRPr="001C6D47" w14:paraId="4DA53397" w14:textId="77777777" w:rsidTr="00FF19F6">
        <w:trPr>
          <w:jc w:val="center"/>
        </w:trPr>
        <w:tc>
          <w:tcPr>
            <w:tcW w:w="0" w:type="auto"/>
            <w:gridSpan w:val="2"/>
            <w:vMerge/>
            <w:vAlign w:val="center"/>
          </w:tcPr>
          <w:p w14:paraId="244C380E" w14:textId="77777777" w:rsidR="0028167C" w:rsidRPr="001C6D47" w:rsidRDefault="0028167C" w:rsidP="007C1C3C">
            <w:pPr>
              <w:spacing w:line="276" w:lineRule="auto"/>
              <w:jc w:val="center"/>
              <w:rPr>
                <w:rFonts w:ascii="黑体" w:eastAsia="黑体" w:hAnsi="黑体" w:cs="Arial"/>
                <w:sz w:val="18"/>
                <w:szCs w:val="18"/>
                <w:lang w:eastAsia="zh-CN"/>
              </w:rPr>
            </w:pPr>
          </w:p>
        </w:tc>
        <w:tc>
          <w:tcPr>
            <w:tcW w:w="0" w:type="auto"/>
            <w:gridSpan w:val="3"/>
            <w:vAlign w:val="center"/>
          </w:tcPr>
          <w:p w14:paraId="1B0F4036" w14:textId="77777777" w:rsidR="0028167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体形系数≤0.3</w:t>
            </w:r>
          </w:p>
        </w:tc>
        <w:tc>
          <w:tcPr>
            <w:tcW w:w="0" w:type="auto"/>
            <w:gridSpan w:val="3"/>
            <w:vAlign w:val="center"/>
          </w:tcPr>
          <w:p w14:paraId="331F2A44" w14:textId="77777777" w:rsidR="0028167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0.3＜体形系数≤0.5</w:t>
            </w:r>
          </w:p>
        </w:tc>
      </w:tr>
      <w:tr w:rsidR="0087114C" w:rsidRPr="001C6D47" w14:paraId="5D1B43D8" w14:textId="77777777" w:rsidTr="00FF19F6">
        <w:trPr>
          <w:jc w:val="center"/>
        </w:trPr>
        <w:tc>
          <w:tcPr>
            <w:tcW w:w="0" w:type="auto"/>
            <w:gridSpan w:val="2"/>
            <w:vMerge/>
            <w:vAlign w:val="center"/>
          </w:tcPr>
          <w:p w14:paraId="55B90D3C" w14:textId="77777777" w:rsidR="0087114C" w:rsidRPr="001C6D47" w:rsidRDefault="0087114C" w:rsidP="007C1C3C">
            <w:pPr>
              <w:spacing w:line="276" w:lineRule="auto"/>
              <w:jc w:val="center"/>
              <w:rPr>
                <w:rFonts w:ascii="黑体" w:eastAsia="黑体" w:hAnsi="黑体" w:cs="Arial"/>
                <w:sz w:val="18"/>
                <w:szCs w:val="18"/>
                <w:lang w:eastAsia="zh-CN"/>
              </w:rPr>
            </w:pPr>
          </w:p>
        </w:tc>
        <w:tc>
          <w:tcPr>
            <w:tcW w:w="0" w:type="auto"/>
            <w:vAlign w:val="center"/>
          </w:tcPr>
          <w:p w14:paraId="373D876C" w14:textId="77777777" w:rsidR="0087114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北京</w:t>
            </w:r>
          </w:p>
        </w:tc>
        <w:tc>
          <w:tcPr>
            <w:tcW w:w="0" w:type="auto"/>
            <w:vAlign w:val="center"/>
          </w:tcPr>
          <w:p w14:paraId="4E80FECB" w14:textId="77777777" w:rsidR="0087114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天津</w:t>
            </w:r>
          </w:p>
        </w:tc>
        <w:tc>
          <w:tcPr>
            <w:tcW w:w="0" w:type="auto"/>
            <w:vAlign w:val="center"/>
          </w:tcPr>
          <w:p w14:paraId="45BB934D" w14:textId="77777777" w:rsidR="00FF19F6"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河北</w:t>
            </w:r>
          </w:p>
          <w:p w14:paraId="480EDDD8" w14:textId="77777777" w:rsidR="0087114C" w:rsidRPr="001C6D47" w:rsidRDefault="00FF19F6"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（寒冷/严寒）</w:t>
            </w:r>
          </w:p>
        </w:tc>
        <w:tc>
          <w:tcPr>
            <w:tcW w:w="0" w:type="auto"/>
            <w:vAlign w:val="center"/>
          </w:tcPr>
          <w:p w14:paraId="7D617E62" w14:textId="77777777" w:rsidR="0087114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北京</w:t>
            </w:r>
          </w:p>
        </w:tc>
        <w:tc>
          <w:tcPr>
            <w:tcW w:w="0" w:type="auto"/>
            <w:vAlign w:val="center"/>
          </w:tcPr>
          <w:p w14:paraId="203A6A6B" w14:textId="77777777" w:rsidR="0087114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天津</w:t>
            </w:r>
          </w:p>
        </w:tc>
        <w:tc>
          <w:tcPr>
            <w:tcW w:w="0" w:type="auto"/>
            <w:vAlign w:val="center"/>
          </w:tcPr>
          <w:p w14:paraId="7C11453D" w14:textId="77777777" w:rsidR="00FF19F6"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河北</w:t>
            </w:r>
          </w:p>
          <w:p w14:paraId="3D9A221B" w14:textId="77777777" w:rsidR="0087114C" w:rsidRPr="001C6D47" w:rsidRDefault="00FF19F6"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（寒冷/严寒）</w:t>
            </w:r>
          </w:p>
        </w:tc>
      </w:tr>
      <w:tr w:rsidR="00600015" w:rsidRPr="001C6D47" w14:paraId="51506368" w14:textId="77777777" w:rsidTr="00FF19F6">
        <w:trPr>
          <w:jc w:val="center"/>
        </w:trPr>
        <w:tc>
          <w:tcPr>
            <w:tcW w:w="0" w:type="auto"/>
            <w:gridSpan w:val="2"/>
            <w:vAlign w:val="center"/>
          </w:tcPr>
          <w:p w14:paraId="7A068DBB" w14:textId="77777777" w:rsidR="00600015"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非</w:t>
            </w:r>
            <w:r w:rsidR="00600015" w:rsidRPr="001C6D47">
              <w:rPr>
                <w:rFonts w:ascii="黑体" w:eastAsia="黑体" w:hAnsi="黑体" w:cs="Arial"/>
                <w:sz w:val="18"/>
                <w:szCs w:val="18"/>
                <w:lang w:eastAsia="zh-CN"/>
              </w:rPr>
              <w:t>透光外门</w:t>
            </w:r>
          </w:p>
        </w:tc>
        <w:tc>
          <w:tcPr>
            <w:tcW w:w="0" w:type="auto"/>
            <w:vAlign w:val="center"/>
          </w:tcPr>
          <w:p w14:paraId="68783E16" w14:textId="77777777" w:rsidR="00600015"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67F2B545" w14:textId="77777777" w:rsidR="00600015"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restart"/>
            <w:vAlign w:val="center"/>
          </w:tcPr>
          <w:p w14:paraId="65210BC1" w14:textId="77777777" w:rsidR="00600015" w:rsidRPr="001C6D47" w:rsidRDefault="00600015"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3FCCD656" w14:textId="77777777" w:rsidR="00600015"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c>
          <w:tcPr>
            <w:tcW w:w="0" w:type="auto"/>
            <w:vAlign w:val="center"/>
          </w:tcPr>
          <w:p w14:paraId="3047784F" w14:textId="77777777" w:rsidR="00600015"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restart"/>
            <w:vAlign w:val="center"/>
          </w:tcPr>
          <w:p w14:paraId="40DF4B16" w14:textId="77777777" w:rsidR="00600015" w:rsidRPr="001C6D47" w:rsidRDefault="00600015"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w:t>
            </w:r>
          </w:p>
        </w:tc>
      </w:tr>
      <w:tr w:rsidR="005A2E30" w:rsidRPr="001C6D47" w14:paraId="0386179C" w14:textId="77777777" w:rsidTr="00FF19F6">
        <w:trPr>
          <w:jc w:val="center"/>
        </w:trPr>
        <w:tc>
          <w:tcPr>
            <w:tcW w:w="0" w:type="auto"/>
            <w:gridSpan w:val="2"/>
            <w:vAlign w:val="center"/>
          </w:tcPr>
          <w:p w14:paraId="14027383"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透光外门</w:t>
            </w:r>
          </w:p>
        </w:tc>
        <w:tc>
          <w:tcPr>
            <w:tcW w:w="0" w:type="auto"/>
            <w:vAlign w:val="center"/>
          </w:tcPr>
          <w:p w14:paraId="3D161D31"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Merge w:val="restart"/>
            <w:vAlign w:val="center"/>
          </w:tcPr>
          <w:p w14:paraId="146AA7E9"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南：2.5</w:t>
            </w:r>
          </w:p>
          <w:p w14:paraId="5AB85795"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东、西：2.3</w:t>
            </w:r>
          </w:p>
          <w:p w14:paraId="6D04C2F9"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北：2.0</w:t>
            </w:r>
          </w:p>
        </w:tc>
        <w:tc>
          <w:tcPr>
            <w:tcW w:w="0" w:type="auto"/>
            <w:vMerge/>
            <w:vAlign w:val="center"/>
          </w:tcPr>
          <w:p w14:paraId="6AB8AE1C"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49FC587D"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Merge w:val="restart"/>
            <w:vAlign w:val="center"/>
          </w:tcPr>
          <w:p w14:paraId="70DB97F6"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南：2.5</w:t>
            </w:r>
          </w:p>
          <w:p w14:paraId="3361AF6E"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东、西：2.3</w:t>
            </w:r>
          </w:p>
          <w:p w14:paraId="4593DA90"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北：2.0</w:t>
            </w:r>
          </w:p>
        </w:tc>
        <w:tc>
          <w:tcPr>
            <w:tcW w:w="0" w:type="auto"/>
            <w:vMerge/>
            <w:vAlign w:val="center"/>
          </w:tcPr>
          <w:p w14:paraId="5434AAB7" w14:textId="77777777" w:rsidR="005A2E30" w:rsidRPr="001C6D47" w:rsidRDefault="005A2E30" w:rsidP="007C1C3C">
            <w:pPr>
              <w:spacing w:line="276" w:lineRule="auto"/>
              <w:jc w:val="center"/>
              <w:rPr>
                <w:rFonts w:ascii="黑体" w:eastAsia="黑体" w:hAnsi="黑体" w:cs="Arial"/>
                <w:sz w:val="18"/>
                <w:szCs w:val="18"/>
                <w:lang w:eastAsia="zh-CN"/>
              </w:rPr>
            </w:pPr>
          </w:p>
        </w:tc>
      </w:tr>
      <w:tr w:rsidR="005A2E30" w:rsidRPr="001C6D47" w14:paraId="704EDD11" w14:textId="77777777" w:rsidTr="00FF19F6">
        <w:trPr>
          <w:jc w:val="center"/>
        </w:trPr>
        <w:tc>
          <w:tcPr>
            <w:tcW w:w="0" w:type="auto"/>
            <w:vMerge w:val="restart"/>
            <w:vAlign w:val="center"/>
          </w:tcPr>
          <w:p w14:paraId="4A446914"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外窗</w:t>
            </w:r>
          </w:p>
        </w:tc>
        <w:tc>
          <w:tcPr>
            <w:tcW w:w="0" w:type="auto"/>
            <w:vAlign w:val="center"/>
          </w:tcPr>
          <w:p w14:paraId="3D8000F4"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窗墙面积比≤0.20</w:t>
            </w:r>
          </w:p>
        </w:tc>
        <w:tc>
          <w:tcPr>
            <w:tcW w:w="0" w:type="auto"/>
            <w:vAlign w:val="center"/>
          </w:tcPr>
          <w:p w14:paraId="72B15E90"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2.7</w:t>
            </w:r>
          </w:p>
        </w:tc>
        <w:tc>
          <w:tcPr>
            <w:tcW w:w="0" w:type="auto"/>
            <w:vMerge/>
            <w:vAlign w:val="center"/>
          </w:tcPr>
          <w:p w14:paraId="1985B6EC"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restart"/>
            <w:vAlign w:val="center"/>
          </w:tcPr>
          <w:p w14:paraId="39C731E9"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2.0/2.0</w:t>
            </w:r>
          </w:p>
        </w:tc>
        <w:tc>
          <w:tcPr>
            <w:tcW w:w="0" w:type="auto"/>
            <w:vAlign w:val="center"/>
          </w:tcPr>
          <w:p w14:paraId="29D277A3"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0A446057"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restart"/>
            <w:vAlign w:val="center"/>
          </w:tcPr>
          <w:p w14:paraId="7C309EF3"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1.9/1.7</w:t>
            </w:r>
          </w:p>
        </w:tc>
      </w:tr>
      <w:tr w:rsidR="005A2E30" w:rsidRPr="001C6D47" w14:paraId="7096EB52" w14:textId="77777777" w:rsidTr="00FF19F6">
        <w:trPr>
          <w:jc w:val="center"/>
        </w:trPr>
        <w:tc>
          <w:tcPr>
            <w:tcW w:w="0" w:type="auto"/>
            <w:vMerge/>
            <w:vAlign w:val="center"/>
          </w:tcPr>
          <w:p w14:paraId="1C83BAB5"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049E6A07"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0.20＜窗墙面积比≤0.30</w:t>
            </w:r>
          </w:p>
        </w:tc>
        <w:tc>
          <w:tcPr>
            <w:tcW w:w="0" w:type="auto"/>
            <w:vAlign w:val="center"/>
          </w:tcPr>
          <w:p w14:paraId="4C5651D4"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2.4</w:t>
            </w:r>
          </w:p>
        </w:tc>
        <w:tc>
          <w:tcPr>
            <w:tcW w:w="0" w:type="auto"/>
            <w:vMerge/>
            <w:vAlign w:val="center"/>
          </w:tcPr>
          <w:p w14:paraId="268E1034"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33105ABB"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1575887C"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2.2</w:t>
            </w:r>
          </w:p>
        </w:tc>
        <w:tc>
          <w:tcPr>
            <w:tcW w:w="0" w:type="auto"/>
            <w:vMerge/>
            <w:vAlign w:val="center"/>
          </w:tcPr>
          <w:p w14:paraId="5901BAA3"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3261E4E5" w14:textId="77777777" w:rsidR="005A2E30" w:rsidRPr="001C6D47" w:rsidRDefault="005A2E30" w:rsidP="007C1C3C">
            <w:pPr>
              <w:spacing w:line="276" w:lineRule="auto"/>
              <w:jc w:val="center"/>
              <w:rPr>
                <w:rFonts w:ascii="黑体" w:eastAsia="黑体" w:hAnsi="黑体" w:cs="Arial"/>
                <w:sz w:val="18"/>
                <w:szCs w:val="18"/>
                <w:lang w:eastAsia="zh-CN"/>
              </w:rPr>
            </w:pPr>
          </w:p>
        </w:tc>
      </w:tr>
      <w:tr w:rsidR="005A2E30" w:rsidRPr="001C6D47" w14:paraId="3524A15D" w14:textId="77777777" w:rsidTr="00FF19F6">
        <w:trPr>
          <w:jc w:val="center"/>
        </w:trPr>
        <w:tc>
          <w:tcPr>
            <w:tcW w:w="0" w:type="auto"/>
            <w:vMerge/>
            <w:vAlign w:val="center"/>
          </w:tcPr>
          <w:p w14:paraId="68CEA997"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5B4CE8FC"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0.30＜窗墙面积比≤0.40</w:t>
            </w:r>
          </w:p>
        </w:tc>
        <w:tc>
          <w:tcPr>
            <w:tcW w:w="0" w:type="auto"/>
            <w:vAlign w:val="center"/>
          </w:tcPr>
          <w:p w14:paraId="3092F14D"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2.2</w:t>
            </w:r>
          </w:p>
        </w:tc>
        <w:tc>
          <w:tcPr>
            <w:tcW w:w="0" w:type="auto"/>
            <w:vMerge/>
            <w:vAlign w:val="center"/>
          </w:tcPr>
          <w:p w14:paraId="103FE414"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7E1D8337"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4D3FDEC6"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ign w:val="center"/>
          </w:tcPr>
          <w:p w14:paraId="26522D45"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399F73A7" w14:textId="77777777" w:rsidR="005A2E30" w:rsidRPr="001C6D47" w:rsidRDefault="005A2E30" w:rsidP="007C1C3C">
            <w:pPr>
              <w:spacing w:line="276" w:lineRule="auto"/>
              <w:jc w:val="center"/>
              <w:rPr>
                <w:rFonts w:ascii="黑体" w:eastAsia="黑体" w:hAnsi="黑体" w:cs="Arial"/>
                <w:sz w:val="18"/>
                <w:szCs w:val="18"/>
                <w:lang w:eastAsia="zh-CN"/>
              </w:rPr>
            </w:pPr>
          </w:p>
        </w:tc>
      </w:tr>
      <w:tr w:rsidR="005A2E30" w:rsidRPr="001C6D47" w14:paraId="2E27D02C" w14:textId="77777777" w:rsidTr="00FF19F6">
        <w:trPr>
          <w:jc w:val="center"/>
        </w:trPr>
        <w:tc>
          <w:tcPr>
            <w:tcW w:w="0" w:type="auto"/>
            <w:vMerge/>
            <w:vAlign w:val="center"/>
          </w:tcPr>
          <w:p w14:paraId="594F4280"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50B720E9"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0.40＜窗墙面积比≤0.50</w:t>
            </w:r>
          </w:p>
        </w:tc>
        <w:tc>
          <w:tcPr>
            <w:tcW w:w="0" w:type="auto"/>
            <w:vAlign w:val="center"/>
          </w:tcPr>
          <w:p w14:paraId="1C766084"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Merge/>
            <w:vAlign w:val="center"/>
          </w:tcPr>
          <w:p w14:paraId="04616194"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26E91208"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56657746"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1.8</w:t>
            </w:r>
          </w:p>
        </w:tc>
        <w:tc>
          <w:tcPr>
            <w:tcW w:w="0" w:type="auto"/>
            <w:vMerge/>
            <w:vAlign w:val="center"/>
          </w:tcPr>
          <w:p w14:paraId="0D9DA561"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73DE31C2" w14:textId="77777777" w:rsidR="005A2E30" w:rsidRPr="001C6D47" w:rsidRDefault="005A2E30" w:rsidP="007C1C3C">
            <w:pPr>
              <w:spacing w:line="276" w:lineRule="auto"/>
              <w:jc w:val="center"/>
              <w:rPr>
                <w:rFonts w:ascii="黑体" w:eastAsia="黑体" w:hAnsi="黑体" w:cs="Arial"/>
                <w:sz w:val="18"/>
                <w:szCs w:val="18"/>
                <w:lang w:eastAsia="zh-CN"/>
              </w:rPr>
            </w:pPr>
          </w:p>
        </w:tc>
      </w:tr>
      <w:tr w:rsidR="005A2E30" w:rsidRPr="001C6D47" w14:paraId="02A8662D" w14:textId="77777777" w:rsidTr="00FF19F6">
        <w:trPr>
          <w:jc w:val="center"/>
        </w:trPr>
        <w:tc>
          <w:tcPr>
            <w:tcW w:w="0" w:type="auto"/>
            <w:vMerge/>
            <w:vAlign w:val="center"/>
          </w:tcPr>
          <w:p w14:paraId="4869E2A7"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21290320"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0.50＜窗墙面积比≤0.60</w:t>
            </w:r>
          </w:p>
        </w:tc>
        <w:tc>
          <w:tcPr>
            <w:tcW w:w="0" w:type="auto"/>
            <w:vAlign w:val="center"/>
          </w:tcPr>
          <w:p w14:paraId="3D69B007"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1.8</w:t>
            </w:r>
          </w:p>
        </w:tc>
        <w:tc>
          <w:tcPr>
            <w:tcW w:w="0" w:type="auto"/>
            <w:vMerge/>
            <w:vAlign w:val="center"/>
          </w:tcPr>
          <w:p w14:paraId="1A92C85F"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restart"/>
            <w:vAlign w:val="center"/>
          </w:tcPr>
          <w:p w14:paraId="0C1DB776"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1.9/1.7</w:t>
            </w:r>
          </w:p>
        </w:tc>
        <w:tc>
          <w:tcPr>
            <w:tcW w:w="0" w:type="auto"/>
            <w:vAlign w:val="center"/>
          </w:tcPr>
          <w:p w14:paraId="6B13E043"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1.6</w:t>
            </w:r>
          </w:p>
        </w:tc>
        <w:tc>
          <w:tcPr>
            <w:tcW w:w="0" w:type="auto"/>
            <w:vMerge/>
            <w:vAlign w:val="center"/>
          </w:tcPr>
          <w:p w14:paraId="748F6598"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restart"/>
            <w:vAlign w:val="center"/>
          </w:tcPr>
          <w:p w14:paraId="3C3970C7"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1.7/1.5</w:t>
            </w:r>
          </w:p>
        </w:tc>
      </w:tr>
      <w:tr w:rsidR="005A2E30" w:rsidRPr="001C6D47" w14:paraId="70ECF866" w14:textId="77777777" w:rsidTr="00FF19F6">
        <w:trPr>
          <w:jc w:val="center"/>
        </w:trPr>
        <w:tc>
          <w:tcPr>
            <w:tcW w:w="0" w:type="auto"/>
            <w:vMerge/>
            <w:vAlign w:val="center"/>
          </w:tcPr>
          <w:p w14:paraId="116484B2"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58436AEB"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0.60＜窗墙面积比≤0.70</w:t>
            </w:r>
          </w:p>
        </w:tc>
        <w:tc>
          <w:tcPr>
            <w:tcW w:w="0" w:type="auto"/>
            <w:vAlign w:val="center"/>
          </w:tcPr>
          <w:p w14:paraId="2D69AA70"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1.6</w:t>
            </w:r>
          </w:p>
        </w:tc>
        <w:tc>
          <w:tcPr>
            <w:tcW w:w="0" w:type="auto"/>
            <w:vMerge/>
            <w:vAlign w:val="center"/>
          </w:tcPr>
          <w:p w14:paraId="49BC6833"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5BF63A60"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102A6A84"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1.4</w:t>
            </w:r>
          </w:p>
        </w:tc>
        <w:tc>
          <w:tcPr>
            <w:tcW w:w="0" w:type="auto"/>
            <w:vMerge/>
            <w:vAlign w:val="center"/>
          </w:tcPr>
          <w:p w14:paraId="4645042C"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Merge/>
            <w:vAlign w:val="center"/>
          </w:tcPr>
          <w:p w14:paraId="60BDEAFE" w14:textId="77777777" w:rsidR="005A2E30" w:rsidRPr="001C6D47" w:rsidRDefault="005A2E30" w:rsidP="007C1C3C">
            <w:pPr>
              <w:spacing w:line="276" w:lineRule="auto"/>
              <w:jc w:val="center"/>
              <w:rPr>
                <w:rFonts w:ascii="黑体" w:eastAsia="黑体" w:hAnsi="黑体" w:cs="Arial"/>
                <w:sz w:val="18"/>
                <w:szCs w:val="18"/>
                <w:lang w:eastAsia="zh-CN"/>
              </w:rPr>
            </w:pPr>
          </w:p>
        </w:tc>
      </w:tr>
      <w:tr w:rsidR="005A2E30" w:rsidRPr="001C6D47" w14:paraId="3CEC2EA6" w14:textId="77777777" w:rsidTr="00FF19F6">
        <w:trPr>
          <w:jc w:val="center"/>
        </w:trPr>
        <w:tc>
          <w:tcPr>
            <w:tcW w:w="0" w:type="auto"/>
            <w:vMerge/>
            <w:vAlign w:val="center"/>
          </w:tcPr>
          <w:p w14:paraId="4E0250FF"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49EA2EDD"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0.70＜窗墙面积比≤0.75</w:t>
            </w:r>
          </w:p>
        </w:tc>
        <w:tc>
          <w:tcPr>
            <w:tcW w:w="0" w:type="auto"/>
            <w:vAlign w:val="center"/>
          </w:tcPr>
          <w:p w14:paraId="3814A12A"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1.4</w:t>
            </w:r>
          </w:p>
        </w:tc>
        <w:tc>
          <w:tcPr>
            <w:tcW w:w="0" w:type="auto"/>
            <w:vMerge/>
            <w:vAlign w:val="center"/>
          </w:tcPr>
          <w:p w14:paraId="0A7789AC"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26E954EA"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1.5/1.4</w:t>
            </w:r>
          </w:p>
        </w:tc>
        <w:tc>
          <w:tcPr>
            <w:tcW w:w="0" w:type="auto"/>
            <w:vAlign w:val="center"/>
          </w:tcPr>
          <w:p w14:paraId="606B6F25"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1.3</w:t>
            </w:r>
          </w:p>
        </w:tc>
        <w:tc>
          <w:tcPr>
            <w:tcW w:w="0" w:type="auto"/>
            <w:vMerge/>
            <w:vAlign w:val="center"/>
          </w:tcPr>
          <w:p w14:paraId="1493CBFD" w14:textId="77777777" w:rsidR="005A2E30" w:rsidRPr="001C6D47" w:rsidRDefault="005A2E30" w:rsidP="007C1C3C">
            <w:pPr>
              <w:spacing w:line="276" w:lineRule="auto"/>
              <w:jc w:val="center"/>
              <w:rPr>
                <w:rFonts w:ascii="黑体" w:eastAsia="黑体" w:hAnsi="黑体" w:cs="Arial"/>
                <w:sz w:val="18"/>
                <w:szCs w:val="18"/>
                <w:lang w:eastAsia="zh-CN"/>
              </w:rPr>
            </w:pPr>
          </w:p>
        </w:tc>
        <w:tc>
          <w:tcPr>
            <w:tcW w:w="0" w:type="auto"/>
            <w:vAlign w:val="center"/>
          </w:tcPr>
          <w:p w14:paraId="050571D2" w14:textId="77777777" w:rsidR="005A2E30" w:rsidRPr="001C6D47" w:rsidRDefault="005A2E30"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1.4/1.3</w:t>
            </w:r>
          </w:p>
        </w:tc>
      </w:tr>
      <w:tr w:rsidR="0028167C" w:rsidRPr="001C6D47" w14:paraId="2DA6A8FC" w14:textId="77777777" w:rsidTr="00FF19F6">
        <w:trPr>
          <w:jc w:val="center"/>
        </w:trPr>
        <w:tc>
          <w:tcPr>
            <w:tcW w:w="0" w:type="auto"/>
            <w:gridSpan w:val="2"/>
            <w:vAlign w:val="center"/>
          </w:tcPr>
          <w:p w14:paraId="4BC67A55" w14:textId="77777777" w:rsidR="0028167C" w:rsidRPr="001C6D47" w:rsidRDefault="0028167C"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屋面透光部位</w:t>
            </w:r>
          </w:p>
        </w:tc>
        <w:tc>
          <w:tcPr>
            <w:tcW w:w="0" w:type="auto"/>
            <w:vAlign w:val="center"/>
          </w:tcPr>
          <w:p w14:paraId="184FFB87"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Align w:val="center"/>
          </w:tcPr>
          <w:p w14:paraId="4F712C0E"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2.3</w:t>
            </w:r>
          </w:p>
        </w:tc>
        <w:tc>
          <w:tcPr>
            <w:tcW w:w="0" w:type="auto"/>
            <w:vAlign w:val="center"/>
          </w:tcPr>
          <w:p w14:paraId="43B3EFE6"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2.4</w:t>
            </w:r>
            <w:r w:rsidR="00FF19F6" w:rsidRPr="001C6D47">
              <w:rPr>
                <w:rFonts w:ascii="黑体" w:eastAsia="黑体" w:hAnsi="黑体" w:cs="Arial"/>
                <w:sz w:val="18"/>
                <w:szCs w:val="18"/>
                <w:lang w:eastAsia="zh-CN"/>
              </w:rPr>
              <w:t>/2.0</w:t>
            </w:r>
          </w:p>
        </w:tc>
        <w:tc>
          <w:tcPr>
            <w:tcW w:w="0" w:type="auto"/>
            <w:vAlign w:val="center"/>
          </w:tcPr>
          <w:p w14:paraId="69072A16"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Align w:val="center"/>
          </w:tcPr>
          <w:p w14:paraId="52E67E89"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2.3</w:t>
            </w:r>
          </w:p>
        </w:tc>
        <w:tc>
          <w:tcPr>
            <w:tcW w:w="0" w:type="auto"/>
            <w:vAlign w:val="center"/>
          </w:tcPr>
          <w:p w14:paraId="6F9120DD" w14:textId="77777777" w:rsidR="0028167C" w:rsidRPr="001C6D47" w:rsidRDefault="0076579E" w:rsidP="007C1C3C">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2.4</w:t>
            </w:r>
            <w:r w:rsidR="00FF19F6" w:rsidRPr="001C6D47">
              <w:rPr>
                <w:rFonts w:ascii="黑体" w:eastAsia="黑体" w:hAnsi="黑体" w:cs="Arial"/>
                <w:sz w:val="18"/>
                <w:szCs w:val="18"/>
                <w:lang w:eastAsia="zh-CN"/>
              </w:rPr>
              <w:t>/2.0</w:t>
            </w:r>
          </w:p>
        </w:tc>
      </w:tr>
    </w:tbl>
    <w:p w14:paraId="6DAD9832" w14:textId="77777777" w:rsidR="00B61D2C" w:rsidRPr="001C6D47" w:rsidRDefault="00B61D2C" w:rsidP="001C6D47">
      <w:pPr>
        <w:spacing w:line="400" w:lineRule="exact"/>
        <w:ind w:firstLineChars="199" w:firstLine="418"/>
        <w:jc w:val="both"/>
        <w:rPr>
          <w:rFonts w:ascii="黑体" w:eastAsia="黑体" w:hAnsi="黑体"/>
          <w:sz w:val="21"/>
          <w:szCs w:val="21"/>
          <w:lang w:eastAsia="zh-CN"/>
        </w:rPr>
      </w:pPr>
      <w:r w:rsidRPr="001C6D47">
        <w:rPr>
          <w:rFonts w:ascii="黑体" w:eastAsia="黑体" w:hAnsi="黑体" w:hint="eastAsia"/>
          <w:sz w:val="21"/>
          <w:szCs w:val="21"/>
          <w:lang w:eastAsia="zh-CN"/>
        </w:rPr>
        <w:t>北京地区下列建筑传热系数应符合表4.6.1-4的规定</w:t>
      </w:r>
      <w:r w:rsidR="00D702F7" w:rsidRPr="001C6D47">
        <w:rPr>
          <w:rFonts w:ascii="黑体" w:eastAsia="黑体" w:hAnsi="黑体" w:hint="eastAsia"/>
          <w:sz w:val="21"/>
          <w:szCs w:val="21"/>
          <w:lang w:eastAsia="zh-CN"/>
        </w:rPr>
        <w:t>：</w:t>
      </w:r>
    </w:p>
    <w:p w14:paraId="37B4AF66" w14:textId="77777777" w:rsidR="00B82021" w:rsidRPr="001C6D47" w:rsidRDefault="00B61D2C" w:rsidP="001C6D47">
      <w:pPr>
        <w:spacing w:line="400" w:lineRule="exact"/>
        <w:ind w:firstLineChars="199" w:firstLine="418"/>
        <w:rPr>
          <w:rFonts w:ascii="黑体" w:eastAsia="黑体" w:hAnsi="黑体"/>
          <w:sz w:val="21"/>
          <w:szCs w:val="21"/>
          <w:lang w:eastAsia="zh-CN"/>
        </w:rPr>
      </w:pPr>
      <w:r w:rsidRPr="001C6D47">
        <w:rPr>
          <w:rFonts w:ascii="黑体" w:eastAsia="黑体" w:hAnsi="黑体" w:hint="eastAsia"/>
          <w:sz w:val="21"/>
          <w:szCs w:val="21"/>
          <w:lang w:eastAsia="zh-CN"/>
        </w:rPr>
        <w:t>单栋建筑的地上部分面积A</w:t>
      </w:r>
      <w:r w:rsidRPr="001C6D47">
        <w:rPr>
          <w:rFonts w:ascii="黑体" w:eastAsia="黑体" w:hAnsi="黑体"/>
          <w:sz w:val="21"/>
          <w:szCs w:val="21"/>
          <w:lang w:eastAsia="zh-CN"/>
        </w:rPr>
        <w:t>≥</w:t>
      </w:r>
      <w:r w:rsidRPr="001C6D47">
        <w:rPr>
          <w:rFonts w:ascii="黑体" w:eastAsia="黑体" w:hAnsi="黑体" w:hint="eastAsia"/>
          <w:sz w:val="21"/>
          <w:szCs w:val="21"/>
          <w:lang w:eastAsia="zh-CN"/>
        </w:rPr>
        <w:t>10000m</w:t>
      </w:r>
      <w:r w:rsidRPr="001C6D47">
        <w:rPr>
          <w:rFonts w:ascii="黑体" w:eastAsia="黑体" w:hAnsi="黑体" w:hint="eastAsia"/>
          <w:sz w:val="21"/>
          <w:szCs w:val="21"/>
          <w:vertAlign w:val="superscript"/>
          <w:lang w:eastAsia="zh-CN"/>
        </w:rPr>
        <w:t>2</w:t>
      </w:r>
      <w:r w:rsidRPr="001C6D47">
        <w:rPr>
          <w:rFonts w:ascii="黑体" w:eastAsia="黑体" w:hAnsi="黑体" w:hint="eastAsia"/>
          <w:sz w:val="21"/>
          <w:szCs w:val="21"/>
          <w:lang w:eastAsia="zh-CN"/>
        </w:rPr>
        <w:t>，且全面设置空气调节设施的下列类型建筑：1）商场建筑（包括百货商场、综合商厦、购物中心、超市、家居卖场、专卖店等）；2）博览建筑（包括博物馆、展览馆、美术馆、纪念馆、科技馆、会展中心等）；3）交通建筑（包括铁路客运站、公路客运站、航空港等）；4）广播电视建筑。</w:t>
      </w:r>
    </w:p>
    <w:p w14:paraId="29B9B200" w14:textId="77777777" w:rsidR="00B61D2C" w:rsidRPr="001C6D47" w:rsidRDefault="00B61D2C" w:rsidP="001C6D47">
      <w:pPr>
        <w:spacing w:line="400" w:lineRule="exact"/>
        <w:ind w:firstLineChars="199" w:firstLine="418"/>
        <w:rPr>
          <w:rFonts w:ascii="黑体" w:eastAsia="黑体" w:hAnsi="黑体"/>
          <w:sz w:val="21"/>
          <w:szCs w:val="21"/>
          <w:lang w:eastAsia="zh-CN"/>
        </w:rPr>
      </w:pPr>
      <w:r w:rsidRPr="001C6D47">
        <w:rPr>
          <w:rFonts w:ascii="黑体" w:eastAsia="黑体" w:hAnsi="黑体" w:hint="eastAsia"/>
          <w:sz w:val="21"/>
          <w:szCs w:val="21"/>
          <w:lang w:eastAsia="zh-CN"/>
        </w:rPr>
        <w:t>观众座位</w:t>
      </w:r>
      <w:r w:rsidRPr="001C6D47">
        <w:rPr>
          <w:rFonts w:ascii="黑体" w:eastAsia="黑体" w:hAnsi="黑体"/>
          <w:sz w:val="21"/>
          <w:szCs w:val="21"/>
          <w:lang w:eastAsia="zh-CN"/>
        </w:rPr>
        <w:t>≥</w:t>
      </w:r>
      <w:r w:rsidRPr="001C6D47">
        <w:rPr>
          <w:rFonts w:ascii="黑体" w:eastAsia="黑体" w:hAnsi="黑体" w:hint="eastAsia"/>
          <w:sz w:val="21"/>
          <w:szCs w:val="21"/>
          <w:lang w:eastAsia="zh-CN"/>
        </w:rPr>
        <w:t>5000座的体育馆（包括综合体育馆、游泳馆、跳水馆和其他专项体育馆）。</w:t>
      </w:r>
    </w:p>
    <w:p w14:paraId="53EE6A96" w14:textId="77777777" w:rsidR="00B61D2C" w:rsidRPr="001C6D47" w:rsidRDefault="00B61D2C" w:rsidP="001C6D47">
      <w:pPr>
        <w:spacing w:line="400" w:lineRule="exact"/>
        <w:ind w:firstLineChars="199" w:firstLine="418"/>
        <w:rPr>
          <w:rFonts w:ascii="黑体" w:eastAsia="黑体" w:hAnsi="黑体"/>
          <w:sz w:val="21"/>
          <w:szCs w:val="21"/>
          <w:lang w:eastAsia="zh-CN"/>
        </w:rPr>
      </w:pPr>
      <w:r w:rsidRPr="001C6D47">
        <w:rPr>
          <w:rFonts w:ascii="黑体" w:eastAsia="黑体" w:hAnsi="黑体" w:hint="eastAsia"/>
          <w:sz w:val="21"/>
          <w:szCs w:val="21"/>
          <w:lang w:eastAsia="zh-CN"/>
        </w:rPr>
        <w:t>观众座位</w:t>
      </w:r>
      <w:r w:rsidRPr="001C6D47">
        <w:rPr>
          <w:rFonts w:ascii="黑体" w:eastAsia="黑体" w:hAnsi="黑体"/>
          <w:sz w:val="21"/>
          <w:szCs w:val="21"/>
          <w:lang w:eastAsia="zh-CN"/>
        </w:rPr>
        <w:t>≥</w:t>
      </w:r>
      <w:r w:rsidRPr="001C6D47">
        <w:rPr>
          <w:rFonts w:ascii="黑体" w:eastAsia="黑体" w:hAnsi="黑体" w:hint="eastAsia"/>
          <w:sz w:val="21"/>
          <w:szCs w:val="21"/>
          <w:lang w:eastAsia="zh-CN"/>
        </w:rPr>
        <w:t>1201座的观演建筑（包括剧场、音乐厅、电影院、礼堂等）。</w:t>
      </w:r>
    </w:p>
    <w:p w14:paraId="7C7BEC5B" w14:textId="77777777" w:rsidR="00D702F7" w:rsidRPr="001C6D47" w:rsidRDefault="00D702F7" w:rsidP="001C6D47">
      <w:pPr>
        <w:spacing w:line="400" w:lineRule="exact"/>
        <w:ind w:firstLineChars="199" w:firstLine="418"/>
        <w:rPr>
          <w:rFonts w:ascii="黑体" w:eastAsia="黑体" w:hAnsi="黑体"/>
          <w:sz w:val="21"/>
          <w:szCs w:val="21"/>
          <w:lang w:eastAsia="zh-CN"/>
        </w:rPr>
      </w:pPr>
      <w:r w:rsidRPr="001C6D47">
        <w:rPr>
          <w:rFonts w:ascii="黑体" w:eastAsia="黑体" w:hAnsi="黑体" w:hint="eastAsia"/>
          <w:sz w:val="21"/>
          <w:szCs w:val="21"/>
          <w:lang w:eastAsia="zh-CN"/>
        </w:rPr>
        <w:t>单栋建筑的地上部分面积A</w:t>
      </w:r>
      <w:r w:rsidRPr="001C6D47">
        <w:rPr>
          <w:rFonts w:ascii="黑体" w:eastAsia="黑体" w:hAnsi="黑体"/>
          <w:sz w:val="21"/>
          <w:szCs w:val="21"/>
          <w:lang w:eastAsia="zh-CN"/>
        </w:rPr>
        <w:t>≥</w:t>
      </w:r>
      <w:r w:rsidRPr="001C6D47">
        <w:rPr>
          <w:rFonts w:ascii="黑体" w:eastAsia="黑体" w:hAnsi="黑体" w:hint="eastAsia"/>
          <w:sz w:val="21"/>
          <w:szCs w:val="21"/>
          <w:lang w:eastAsia="zh-CN"/>
        </w:rPr>
        <w:t>20万m</w:t>
      </w:r>
      <w:r w:rsidRPr="001C6D47">
        <w:rPr>
          <w:rFonts w:ascii="黑体" w:eastAsia="黑体" w:hAnsi="黑体" w:hint="eastAsia"/>
          <w:sz w:val="21"/>
          <w:szCs w:val="21"/>
          <w:vertAlign w:val="superscript"/>
          <w:lang w:eastAsia="zh-CN"/>
        </w:rPr>
        <w:t>2</w:t>
      </w:r>
      <w:r w:rsidRPr="001C6D47">
        <w:rPr>
          <w:rFonts w:ascii="黑体" w:eastAsia="黑体" w:hAnsi="黑体" w:hint="eastAsia"/>
          <w:sz w:val="21"/>
          <w:szCs w:val="21"/>
          <w:lang w:eastAsia="zh-CN"/>
        </w:rPr>
        <w:t>的大型综合体建筑。</w:t>
      </w:r>
    </w:p>
    <w:p w14:paraId="39276688" w14:textId="77777777" w:rsidR="00D702F7" w:rsidRPr="004E37CF" w:rsidRDefault="00D702F7" w:rsidP="00DE79AD">
      <w:pPr>
        <w:spacing w:line="360" w:lineRule="exact"/>
        <w:ind w:firstLineChars="199" w:firstLine="438"/>
        <w:jc w:val="center"/>
        <w:rPr>
          <w:rFonts w:eastAsia="宋体" w:hint="eastAsia"/>
          <w:szCs w:val="21"/>
          <w:lang w:eastAsia="zh-CN"/>
        </w:rPr>
      </w:pPr>
    </w:p>
    <w:p w14:paraId="37953278"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71BDEEDF"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1E81D394"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759EA443"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621093D3"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3103FEAA" w14:textId="77777777" w:rsidR="001C6D47" w:rsidRDefault="001C6D47" w:rsidP="00DE79AD">
      <w:pPr>
        <w:spacing w:line="360" w:lineRule="exact"/>
        <w:ind w:firstLineChars="199" w:firstLine="358"/>
        <w:jc w:val="center"/>
        <w:rPr>
          <w:rFonts w:ascii="黑体" w:eastAsia="黑体" w:hAnsi="黑体" w:cs="Arial"/>
          <w:sz w:val="18"/>
          <w:szCs w:val="18"/>
          <w:lang w:eastAsia="zh-CN"/>
        </w:rPr>
      </w:pPr>
    </w:p>
    <w:p w14:paraId="014D80A6" w14:textId="77777777" w:rsidR="00D702F7" w:rsidRPr="001C6D47" w:rsidRDefault="00D702F7" w:rsidP="00DE79AD">
      <w:pPr>
        <w:spacing w:line="360" w:lineRule="exact"/>
        <w:ind w:firstLineChars="199" w:firstLine="358"/>
        <w:jc w:val="center"/>
        <w:rPr>
          <w:rFonts w:ascii="黑体" w:eastAsia="黑体" w:hAnsi="黑体" w:cs="Arial"/>
          <w:sz w:val="18"/>
          <w:szCs w:val="18"/>
          <w:lang w:eastAsia="zh-CN"/>
        </w:rPr>
      </w:pPr>
      <w:r w:rsidRPr="001C6D47">
        <w:rPr>
          <w:rFonts w:ascii="黑体" w:eastAsia="黑体" w:hAnsi="黑体" w:cs="Arial"/>
          <w:sz w:val="18"/>
          <w:szCs w:val="18"/>
          <w:lang w:eastAsia="zh-CN"/>
        </w:rPr>
        <w:lastRenderedPageBreak/>
        <w:t>表4.6.1-4</w:t>
      </w:r>
      <w:r w:rsidR="00021C84">
        <w:rPr>
          <w:rFonts w:ascii="黑体" w:eastAsia="黑体" w:hAnsi="黑体" w:cs="Arial" w:hint="eastAsia"/>
          <w:sz w:val="18"/>
          <w:szCs w:val="18"/>
          <w:lang w:eastAsia="zh-CN"/>
        </w:rPr>
        <w:t xml:space="preserve"> </w:t>
      </w:r>
      <w:r w:rsidR="002F0508">
        <w:rPr>
          <w:rFonts w:ascii="黑体" w:eastAsia="黑体" w:hAnsi="黑体" w:cs="Arial" w:hint="eastAsia"/>
          <w:sz w:val="18"/>
          <w:szCs w:val="21"/>
          <w:lang w:eastAsia="zh-CN"/>
        </w:rPr>
        <w:t>公共建筑外</w:t>
      </w:r>
      <w:r w:rsidRPr="001C6D47">
        <w:rPr>
          <w:rFonts w:ascii="黑体" w:eastAsia="黑体" w:hAnsi="黑体" w:cs="Arial"/>
          <w:sz w:val="18"/>
          <w:szCs w:val="18"/>
          <w:lang w:eastAsia="zh-CN"/>
        </w:rPr>
        <w:t>门窗传热系数限值</w:t>
      </w:r>
    </w:p>
    <w:tbl>
      <w:tblPr>
        <w:tblStyle w:val="aff7"/>
        <w:tblW w:w="0" w:type="auto"/>
        <w:jc w:val="center"/>
        <w:tblLook w:val="04A0" w:firstRow="1" w:lastRow="0" w:firstColumn="1" w:lastColumn="0" w:noHBand="0" w:noVBand="1"/>
      </w:tblPr>
      <w:tblGrid>
        <w:gridCol w:w="576"/>
        <w:gridCol w:w="2196"/>
        <w:gridCol w:w="1386"/>
        <w:gridCol w:w="1836"/>
      </w:tblGrid>
      <w:tr w:rsidR="00D702F7" w:rsidRPr="004E37CF" w14:paraId="77877B91" w14:textId="77777777" w:rsidTr="00B86990">
        <w:trPr>
          <w:jc w:val="center"/>
        </w:trPr>
        <w:tc>
          <w:tcPr>
            <w:tcW w:w="0" w:type="auto"/>
            <w:gridSpan w:val="2"/>
            <w:vMerge w:val="restart"/>
            <w:vAlign w:val="center"/>
          </w:tcPr>
          <w:p w14:paraId="154D1F53"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围护结构部位</w:t>
            </w:r>
          </w:p>
        </w:tc>
        <w:tc>
          <w:tcPr>
            <w:tcW w:w="0" w:type="auto"/>
            <w:gridSpan w:val="2"/>
            <w:vAlign w:val="center"/>
          </w:tcPr>
          <w:p w14:paraId="4AB75D6A"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传热系数</w:t>
            </w:r>
            <w:r w:rsidRPr="001C6D47">
              <w:rPr>
                <w:rFonts w:ascii="黑体" w:eastAsia="黑体" w:hAnsi="黑体" w:cs="Arial"/>
                <w:i/>
                <w:sz w:val="18"/>
                <w:szCs w:val="18"/>
                <w:lang w:eastAsia="zh-CN"/>
              </w:rPr>
              <w:t>K</w:t>
            </w:r>
            <w:r w:rsidRPr="001C6D47">
              <w:rPr>
                <w:rFonts w:ascii="黑体" w:eastAsia="黑体" w:hAnsi="黑体" w:cs="Arial"/>
                <w:sz w:val="18"/>
                <w:szCs w:val="18"/>
                <w:lang w:eastAsia="zh-CN"/>
              </w:rPr>
              <w:t>[W/（m</w:t>
            </w:r>
            <w:r w:rsidRPr="001C6D47">
              <w:rPr>
                <w:rFonts w:ascii="黑体" w:eastAsia="黑体" w:hAnsi="黑体" w:cs="Arial"/>
                <w:sz w:val="18"/>
                <w:szCs w:val="18"/>
                <w:vertAlign w:val="superscript"/>
                <w:lang w:eastAsia="zh-CN"/>
              </w:rPr>
              <w:t>2</w:t>
            </w:r>
            <w:r w:rsidRPr="001C6D47">
              <w:rPr>
                <w:rFonts w:ascii="黑体" w:eastAsia="黑体" w:hAnsi="黑体" w:cs="Arial"/>
                <w:sz w:val="18"/>
                <w:szCs w:val="18"/>
                <w:lang w:eastAsia="zh-CN"/>
              </w:rPr>
              <w:t>·K）]</w:t>
            </w:r>
          </w:p>
        </w:tc>
      </w:tr>
      <w:tr w:rsidR="00D702F7" w:rsidRPr="004E37CF" w14:paraId="29742D97" w14:textId="77777777" w:rsidTr="00B86990">
        <w:trPr>
          <w:jc w:val="center"/>
        </w:trPr>
        <w:tc>
          <w:tcPr>
            <w:tcW w:w="0" w:type="auto"/>
            <w:gridSpan w:val="2"/>
            <w:vMerge/>
            <w:vAlign w:val="center"/>
          </w:tcPr>
          <w:p w14:paraId="239C59EC"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40326A1B"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体形系数≤0.3</w:t>
            </w:r>
          </w:p>
        </w:tc>
        <w:tc>
          <w:tcPr>
            <w:tcW w:w="0" w:type="auto"/>
            <w:vAlign w:val="center"/>
          </w:tcPr>
          <w:p w14:paraId="691D7090"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0.3＜体形系数≤0.4</w:t>
            </w:r>
          </w:p>
        </w:tc>
      </w:tr>
      <w:tr w:rsidR="00D702F7" w:rsidRPr="004E37CF" w14:paraId="060FEB8E" w14:textId="77777777" w:rsidTr="00B86990">
        <w:trPr>
          <w:jc w:val="center"/>
        </w:trPr>
        <w:tc>
          <w:tcPr>
            <w:tcW w:w="0" w:type="auto"/>
            <w:gridSpan w:val="2"/>
            <w:vAlign w:val="center"/>
          </w:tcPr>
          <w:p w14:paraId="6905B532"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透光外门</w:t>
            </w:r>
          </w:p>
        </w:tc>
        <w:tc>
          <w:tcPr>
            <w:tcW w:w="0" w:type="auto"/>
            <w:vAlign w:val="center"/>
          </w:tcPr>
          <w:p w14:paraId="1B0539F9"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Align w:val="center"/>
          </w:tcPr>
          <w:p w14:paraId="328DD422"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r>
      <w:tr w:rsidR="00D702F7" w:rsidRPr="004E37CF" w14:paraId="5083BFA7" w14:textId="77777777" w:rsidTr="00B86990">
        <w:trPr>
          <w:jc w:val="center"/>
        </w:trPr>
        <w:tc>
          <w:tcPr>
            <w:tcW w:w="0" w:type="auto"/>
            <w:vMerge w:val="restart"/>
            <w:vAlign w:val="center"/>
          </w:tcPr>
          <w:p w14:paraId="2BCC59D7"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外窗</w:t>
            </w:r>
          </w:p>
        </w:tc>
        <w:tc>
          <w:tcPr>
            <w:tcW w:w="0" w:type="auto"/>
            <w:vAlign w:val="center"/>
          </w:tcPr>
          <w:p w14:paraId="599F49DF"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窗墙面积比≤0.20</w:t>
            </w:r>
          </w:p>
        </w:tc>
        <w:tc>
          <w:tcPr>
            <w:tcW w:w="0" w:type="auto"/>
            <w:vAlign w:val="center"/>
          </w:tcPr>
          <w:p w14:paraId="4EE1D5C4"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3.0</w:t>
            </w:r>
          </w:p>
        </w:tc>
        <w:tc>
          <w:tcPr>
            <w:tcW w:w="0" w:type="auto"/>
            <w:vAlign w:val="center"/>
          </w:tcPr>
          <w:p w14:paraId="48D28D4E"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7</w:t>
            </w:r>
          </w:p>
        </w:tc>
      </w:tr>
      <w:tr w:rsidR="00D702F7" w:rsidRPr="004E37CF" w14:paraId="757C690F" w14:textId="77777777" w:rsidTr="00B86990">
        <w:trPr>
          <w:jc w:val="center"/>
        </w:trPr>
        <w:tc>
          <w:tcPr>
            <w:tcW w:w="0" w:type="auto"/>
            <w:vMerge/>
            <w:vAlign w:val="center"/>
          </w:tcPr>
          <w:p w14:paraId="695C4D18"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15069359"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0.20＜窗墙面积比≤0.30</w:t>
            </w:r>
          </w:p>
        </w:tc>
        <w:tc>
          <w:tcPr>
            <w:tcW w:w="0" w:type="auto"/>
            <w:vAlign w:val="center"/>
          </w:tcPr>
          <w:p w14:paraId="384F79F3"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7</w:t>
            </w:r>
          </w:p>
        </w:tc>
        <w:tc>
          <w:tcPr>
            <w:tcW w:w="0" w:type="auto"/>
            <w:vAlign w:val="center"/>
          </w:tcPr>
          <w:p w14:paraId="5C063718"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4</w:t>
            </w:r>
          </w:p>
        </w:tc>
      </w:tr>
      <w:tr w:rsidR="00D702F7" w:rsidRPr="004E37CF" w14:paraId="56D55869" w14:textId="77777777" w:rsidTr="00B86990">
        <w:trPr>
          <w:jc w:val="center"/>
        </w:trPr>
        <w:tc>
          <w:tcPr>
            <w:tcW w:w="0" w:type="auto"/>
            <w:vMerge/>
            <w:vAlign w:val="center"/>
          </w:tcPr>
          <w:p w14:paraId="40D76062"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219953DD"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0.30＜窗墙面积比≤0.40</w:t>
            </w:r>
          </w:p>
        </w:tc>
        <w:tc>
          <w:tcPr>
            <w:tcW w:w="0" w:type="auto"/>
            <w:vAlign w:val="center"/>
          </w:tcPr>
          <w:p w14:paraId="12330AF9"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4</w:t>
            </w:r>
          </w:p>
        </w:tc>
        <w:tc>
          <w:tcPr>
            <w:tcW w:w="0" w:type="auto"/>
            <w:vAlign w:val="center"/>
          </w:tcPr>
          <w:p w14:paraId="4B38A316"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2</w:t>
            </w:r>
          </w:p>
        </w:tc>
      </w:tr>
      <w:tr w:rsidR="00D702F7" w:rsidRPr="004E37CF" w14:paraId="6F43E6B7" w14:textId="77777777" w:rsidTr="00B86990">
        <w:trPr>
          <w:jc w:val="center"/>
        </w:trPr>
        <w:tc>
          <w:tcPr>
            <w:tcW w:w="0" w:type="auto"/>
            <w:vMerge/>
            <w:vAlign w:val="center"/>
          </w:tcPr>
          <w:p w14:paraId="51AD90AE"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0A944991"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0.40＜窗墙面积比≤0.50</w:t>
            </w:r>
          </w:p>
        </w:tc>
        <w:tc>
          <w:tcPr>
            <w:tcW w:w="0" w:type="auto"/>
            <w:vAlign w:val="center"/>
          </w:tcPr>
          <w:p w14:paraId="75D6F7CB"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w:t>
            </w:r>
            <w:r w:rsidR="00585EEA" w:rsidRPr="001C6D47">
              <w:rPr>
                <w:rFonts w:ascii="黑体" w:eastAsia="黑体" w:hAnsi="黑体" w:cs="Arial"/>
                <w:sz w:val="18"/>
                <w:szCs w:val="18"/>
                <w:lang w:eastAsia="zh-CN"/>
              </w:rPr>
              <w:t>2</w:t>
            </w:r>
          </w:p>
        </w:tc>
        <w:tc>
          <w:tcPr>
            <w:tcW w:w="0" w:type="auto"/>
            <w:vAlign w:val="center"/>
          </w:tcPr>
          <w:p w14:paraId="52ED28D2"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r>
      <w:tr w:rsidR="00D702F7" w:rsidRPr="004E37CF" w14:paraId="607FAA3E" w14:textId="77777777" w:rsidTr="00B86990">
        <w:trPr>
          <w:jc w:val="center"/>
        </w:trPr>
        <w:tc>
          <w:tcPr>
            <w:tcW w:w="0" w:type="auto"/>
            <w:vMerge/>
            <w:vAlign w:val="center"/>
          </w:tcPr>
          <w:p w14:paraId="1AF6DFF0"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0BF9AB92"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0.50＜窗墙面积比≤0.60</w:t>
            </w:r>
          </w:p>
        </w:tc>
        <w:tc>
          <w:tcPr>
            <w:tcW w:w="0" w:type="auto"/>
            <w:vAlign w:val="center"/>
          </w:tcPr>
          <w:p w14:paraId="0437A80E"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Align w:val="center"/>
          </w:tcPr>
          <w:p w14:paraId="6636D469"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1.8</w:t>
            </w:r>
          </w:p>
        </w:tc>
      </w:tr>
      <w:tr w:rsidR="00D702F7" w:rsidRPr="004E37CF" w14:paraId="6C8949FF" w14:textId="77777777" w:rsidTr="00B86990">
        <w:trPr>
          <w:jc w:val="center"/>
        </w:trPr>
        <w:tc>
          <w:tcPr>
            <w:tcW w:w="0" w:type="auto"/>
            <w:vMerge/>
            <w:vAlign w:val="center"/>
          </w:tcPr>
          <w:p w14:paraId="1CB2EE28"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17674203"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0.60＜窗墙面积比≤0.70</w:t>
            </w:r>
          </w:p>
        </w:tc>
        <w:tc>
          <w:tcPr>
            <w:tcW w:w="0" w:type="auto"/>
            <w:vAlign w:val="center"/>
          </w:tcPr>
          <w:p w14:paraId="6F5C1985"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1.8</w:t>
            </w:r>
          </w:p>
        </w:tc>
        <w:tc>
          <w:tcPr>
            <w:tcW w:w="0" w:type="auto"/>
            <w:vAlign w:val="center"/>
          </w:tcPr>
          <w:p w14:paraId="3B4BF881"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1.6</w:t>
            </w:r>
          </w:p>
        </w:tc>
      </w:tr>
      <w:tr w:rsidR="00D702F7" w:rsidRPr="004E37CF" w14:paraId="62E2BA02" w14:textId="77777777" w:rsidTr="00B86990">
        <w:trPr>
          <w:jc w:val="center"/>
        </w:trPr>
        <w:tc>
          <w:tcPr>
            <w:tcW w:w="0" w:type="auto"/>
            <w:vMerge/>
            <w:vAlign w:val="center"/>
          </w:tcPr>
          <w:p w14:paraId="69E8B35F" w14:textId="77777777" w:rsidR="00D702F7" w:rsidRPr="001C6D47" w:rsidRDefault="00D702F7" w:rsidP="001C6D47">
            <w:pPr>
              <w:spacing w:line="276" w:lineRule="auto"/>
              <w:jc w:val="center"/>
              <w:rPr>
                <w:rFonts w:ascii="黑体" w:eastAsia="黑体" w:hAnsi="黑体" w:cs="Arial"/>
                <w:sz w:val="18"/>
                <w:szCs w:val="18"/>
                <w:lang w:eastAsia="zh-CN"/>
              </w:rPr>
            </w:pPr>
          </w:p>
        </w:tc>
        <w:tc>
          <w:tcPr>
            <w:tcW w:w="0" w:type="auto"/>
            <w:vAlign w:val="center"/>
          </w:tcPr>
          <w:p w14:paraId="1F36278B"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0.70＜窗墙面积比≤0.75</w:t>
            </w:r>
          </w:p>
        </w:tc>
        <w:tc>
          <w:tcPr>
            <w:tcW w:w="0" w:type="auto"/>
            <w:vAlign w:val="center"/>
          </w:tcPr>
          <w:p w14:paraId="7B97C5C7"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1.6</w:t>
            </w:r>
          </w:p>
        </w:tc>
        <w:tc>
          <w:tcPr>
            <w:tcW w:w="0" w:type="auto"/>
            <w:vAlign w:val="center"/>
          </w:tcPr>
          <w:p w14:paraId="088B4BAC" w14:textId="77777777" w:rsidR="00D702F7" w:rsidRPr="001C6D47" w:rsidRDefault="00585EEA"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1.4</w:t>
            </w:r>
          </w:p>
        </w:tc>
      </w:tr>
      <w:tr w:rsidR="00D702F7" w:rsidRPr="004E37CF" w14:paraId="1A6410B4" w14:textId="77777777" w:rsidTr="00B86990">
        <w:trPr>
          <w:jc w:val="center"/>
        </w:trPr>
        <w:tc>
          <w:tcPr>
            <w:tcW w:w="0" w:type="auto"/>
            <w:gridSpan w:val="2"/>
            <w:vAlign w:val="center"/>
          </w:tcPr>
          <w:p w14:paraId="2F06C53B"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屋面透光部位</w:t>
            </w:r>
          </w:p>
        </w:tc>
        <w:tc>
          <w:tcPr>
            <w:tcW w:w="0" w:type="auto"/>
            <w:vAlign w:val="center"/>
          </w:tcPr>
          <w:p w14:paraId="31C92E7E"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c>
          <w:tcPr>
            <w:tcW w:w="0" w:type="auto"/>
            <w:vAlign w:val="center"/>
          </w:tcPr>
          <w:p w14:paraId="0E096B3F" w14:textId="77777777" w:rsidR="00D702F7" w:rsidRPr="001C6D47" w:rsidRDefault="00D702F7" w:rsidP="001C6D47">
            <w:pPr>
              <w:spacing w:line="276" w:lineRule="auto"/>
              <w:jc w:val="center"/>
              <w:rPr>
                <w:rFonts w:ascii="黑体" w:eastAsia="黑体" w:hAnsi="黑体" w:cs="Arial"/>
                <w:sz w:val="18"/>
                <w:szCs w:val="18"/>
                <w:lang w:eastAsia="zh-CN"/>
              </w:rPr>
            </w:pPr>
            <w:r w:rsidRPr="001C6D47">
              <w:rPr>
                <w:rFonts w:ascii="黑体" w:eastAsia="黑体" w:hAnsi="黑体" w:cs="Arial"/>
                <w:sz w:val="18"/>
                <w:szCs w:val="18"/>
                <w:lang w:eastAsia="zh-CN"/>
              </w:rPr>
              <w:t>2.0</w:t>
            </w:r>
          </w:p>
        </w:tc>
      </w:tr>
    </w:tbl>
    <w:p w14:paraId="0BE18171" w14:textId="77777777" w:rsidR="00F9611B" w:rsidRPr="001C6D47" w:rsidRDefault="00DE79AD" w:rsidP="001C6D47">
      <w:pPr>
        <w:spacing w:line="400" w:lineRule="exact"/>
        <w:ind w:firstLineChars="200" w:firstLine="420"/>
        <w:rPr>
          <w:rFonts w:ascii="宋体" w:eastAsia="宋体" w:hAnsi="宋体" w:cs="Arial"/>
          <w:color w:val="FF0000"/>
          <w:sz w:val="21"/>
          <w:szCs w:val="21"/>
          <w:lang w:eastAsia="zh-CN"/>
        </w:rPr>
      </w:pPr>
      <w:r w:rsidRPr="001C6D47">
        <w:rPr>
          <w:rFonts w:ascii="宋体" w:eastAsia="宋体" w:hAnsi="宋体" w:cs="Arial" w:hint="eastAsia"/>
          <w:sz w:val="21"/>
          <w:szCs w:val="21"/>
          <w:lang w:eastAsia="zh-CN"/>
        </w:rPr>
        <w:t>3</w:t>
      </w:r>
      <w:r w:rsidR="004B770E" w:rsidRPr="001C6D47">
        <w:rPr>
          <w:rFonts w:ascii="宋体" w:eastAsia="宋体" w:hAnsi="宋体" w:cs="Arial"/>
          <w:sz w:val="21"/>
          <w:szCs w:val="21"/>
          <w:lang w:eastAsia="zh-CN"/>
        </w:rPr>
        <w:t>超低能耗公共建筑</w:t>
      </w:r>
      <w:r w:rsidR="00697F12" w:rsidRPr="001C6D47">
        <w:rPr>
          <w:rFonts w:ascii="宋体" w:eastAsia="宋体" w:hAnsi="宋体" w:cs="Arial"/>
          <w:sz w:val="21"/>
          <w:szCs w:val="21"/>
          <w:lang w:eastAsia="zh-CN"/>
        </w:rPr>
        <w:t>寒冷地区门窗传热系数</w:t>
      </w:r>
      <w:r w:rsidR="00697F12" w:rsidRPr="001C6D47">
        <w:rPr>
          <w:rFonts w:ascii="宋体" w:eastAsia="宋体" w:hAnsi="宋体" w:cs="Arial"/>
          <w:i/>
          <w:sz w:val="21"/>
          <w:szCs w:val="21"/>
          <w:lang w:eastAsia="zh-CN"/>
        </w:rPr>
        <w:t>K</w:t>
      </w:r>
      <w:r w:rsidR="00697F12" w:rsidRPr="001C6D47">
        <w:rPr>
          <w:rFonts w:ascii="宋体" w:eastAsia="宋体" w:hAnsi="宋体" w:cs="Arial"/>
          <w:sz w:val="21"/>
          <w:szCs w:val="21"/>
          <w:lang w:eastAsia="zh-CN"/>
        </w:rPr>
        <w:t>≤</w:t>
      </w:r>
      <w:r w:rsidR="004B770E" w:rsidRPr="001C6D47">
        <w:rPr>
          <w:rFonts w:ascii="宋体" w:eastAsia="宋体" w:hAnsi="宋体" w:cs="Arial"/>
          <w:sz w:val="21"/>
          <w:szCs w:val="21"/>
          <w:lang w:eastAsia="zh-CN"/>
        </w:rPr>
        <w:t xml:space="preserve">1.0 </w:t>
      </w:r>
      <w:r w:rsidR="00697F12" w:rsidRPr="001C6D47">
        <w:rPr>
          <w:rFonts w:ascii="宋体" w:eastAsia="宋体" w:hAnsi="宋体" w:cs="Arial"/>
          <w:sz w:val="21"/>
          <w:szCs w:val="21"/>
          <w:lang w:eastAsia="zh-CN"/>
        </w:rPr>
        <w:t>W/(m</w:t>
      </w:r>
      <w:r w:rsidR="00697F12" w:rsidRPr="001C6D47">
        <w:rPr>
          <w:rFonts w:ascii="宋体" w:eastAsia="宋体" w:hAnsi="宋体" w:cs="Arial"/>
          <w:sz w:val="21"/>
          <w:szCs w:val="21"/>
          <w:vertAlign w:val="superscript"/>
          <w:lang w:eastAsia="zh-CN"/>
        </w:rPr>
        <w:t>2</w:t>
      </w:r>
      <w:r w:rsidR="00697F12" w:rsidRPr="001C6D47">
        <w:rPr>
          <w:rFonts w:ascii="宋体" w:eastAsia="宋体" w:hAnsi="宋体" w:cs="微软雅黑" w:hint="eastAsia"/>
          <w:sz w:val="21"/>
          <w:szCs w:val="21"/>
          <w:lang w:eastAsia="zh-CN"/>
        </w:rPr>
        <w:t>•</w:t>
      </w:r>
      <w:r w:rsidR="00697F12" w:rsidRPr="001C6D47">
        <w:rPr>
          <w:rFonts w:ascii="宋体" w:eastAsia="宋体" w:hAnsi="宋体" w:cs="Arial"/>
          <w:sz w:val="21"/>
          <w:szCs w:val="21"/>
          <w:lang w:eastAsia="zh-CN"/>
        </w:rPr>
        <w:t>K)，河北严寒C区门窗传热系数</w:t>
      </w:r>
      <w:r w:rsidR="00697F12" w:rsidRPr="001C6D47">
        <w:rPr>
          <w:rFonts w:ascii="宋体" w:eastAsia="宋体" w:hAnsi="宋体" w:cs="Arial"/>
          <w:i/>
          <w:sz w:val="21"/>
          <w:szCs w:val="21"/>
          <w:lang w:eastAsia="zh-CN"/>
        </w:rPr>
        <w:t>K</w:t>
      </w:r>
      <w:r w:rsidR="00697F12" w:rsidRPr="001C6D47">
        <w:rPr>
          <w:rFonts w:ascii="宋体" w:eastAsia="宋体" w:hAnsi="宋体" w:cs="Arial"/>
          <w:sz w:val="21"/>
          <w:szCs w:val="21"/>
          <w:lang w:eastAsia="zh-CN"/>
        </w:rPr>
        <w:t>≤0.</w:t>
      </w:r>
      <w:r w:rsidR="004B770E" w:rsidRPr="001C6D47">
        <w:rPr>
          <w:rFonts w:ascii="宋体" w:eastAsia="宋体" w:hAnsi="宋体" w:cs="Arial"/>
          <w:sz w:val="21"/>
          <w:szCs w:val="21"/>
          <w:lang w:eastAsia="zh-CN"/>
        </w:rPr>
        <w:t>8</w:t>
      </w:r>
      <w:r w:rsidR="00697F12" w:rsidRPr="001C6D47">
        <w:rPr>
          <w:rFonts w:ascii="宋体" w:eastAsia="宋体" w:hAnsi="宋体" w:cs="Arial"/>
          <w:sz w:val="21"/>
          <w:szCs w:val="21"/>
          <w:lang w:eastAsia="zh-CN"/>
        </w:rPr>
        <w:t>W/(m</w:t>
      </w:r>
      <w:r w:rsidR="00697F12" w:rsidRPr="001C6D47">
        <w:rPr>
          <w:rFonts w:ascii="宋体" w:eastAsia="宋体" w:hAnsi="宋体" w:cs="Arial"/>
          <w:sz w:val="21"/>
          <w:szCs w:val="21"/>
          <w:vertAlign w:val="superscript"/>
          <w:lang w:eastAsia="zh-CN"/>
        </w:rPr>
        <w:t>2</w:t>
      </w:r>
      <w:r w:rsidR="00697F12" w:rsidRPr="001C6D47">
        <w:rPr>
          <w:rFonts w:ascii="宋体" w:eastAsia="宋体" w:hAnsi="宋体" w:cs="微软雅黑" w:hint="eastAsia"/>
          <w:sz w:val="21"/>
          <w:szCs w:val="21"/>
          <w:lang w:eastAsia="zh-CN"/>
        </w:rPr>
        <w:t>•</w:t>
      </w:r>
      <w:r w:rsidR="00697F12" w:rsidRPr="001C6D47">
        <w:rPr>
          <w:rFonts w:ascii="宋体" w:eastAsia="宋体" w:hAnsi="宋体" w:cs="Arial"/>
          <w:sz w:val="21"/>
          <w:szCs w:val="21"/>
          <w:lang w:eastAsia="zh-CN"/>
        </w:rPr>
        <w:t>K)</w:t>
      </w:r>
      <w:r w:rsidR="004B770E" w:rsidRPr="001C6D47">
        <w:rPr>
          <w:rFonts w:ascii="宋体" w:eastAsia="宋体" w:hAnsi="宋体" w:cs="Arial"/>
          <w:sz w:val="21"/>
          <w:szCs w:val="21"/>
          <w:lang w:eastAsia="zh-CN"/>
        </w:rPr>
        <w:t>。</w:t>
      </w:r>
    </w:p>
    <w:p w14:paraId="652F7A6E" w14:textId="77777777" w:rsidR="0037778C" w:rsidRPr="001C6D47" w:rsidRDefault="0037778C" w:rsidP="001C6D47">
      <w:pPr>
        <w:spacing w:line="400" w:lineRule="exact"/>
        <w:rPr>
          <w:rFonts w:ascii="宋体" w:eastAsia="宋体" w:hAnsi="宋体"/>
          <w:sz w:val="21"/>
          <w:szCs w:val="21"/>
          <w:lang w:eastAsia="zh-CN"/>
        </w:rPr>
      </w:pPr>
      <w:r w:rsidRPr="001C6D47">
        <w:rPr>
          <w:rFonts w:ascii="黑体" w:eastAsia="黑体" w:hAnsi="黑体"/>
          <w:sz w:val="21"/>
          <w:szCs w:val="21"/>
          <w:lang w:eastAsia="zh-CN"/>
        </w:rPr>
        <w:t>4.6.2</w:t>
      </w:r>
      <w:r w:rsidR="00021C84">
        <w:rPr>
          <w:rFonts w:ascii="黑体" w:eastAsia="黑体" w:hAnsi="黑体" w:hint="eastAsia"/>
          <w:sz w:val="21"/>
          <w:szCs w:val="21"/>
          <w:lang w:eastAsia="zh-CN"/>
        </w:rPr>
        <w:t xml:space="preserve"> </w:t>
      </w:r>
      <w:r w:rsidRPr="001C6D47">
        <w:rPr>
          <w:rFonts w:ascii="宋体" w:eastAsia="宋体" w:hAnsi="宋体"/>
          <w:sz w:val="21"/>
          <w:szCs w:val="21"/>
          <w:lang w:eastAsia="zh-CN"/>
        </w:rPr>
        <w:t>抗结露因子</w:t>
      </w:r>
    </w:p>
    <w:p w14:paraId="6978B882" w14:textId="77777777" w:rsidR="0037778C" w:rsidRPr="001C6D47" w:rsidRDefault="00EF796D" w:rsidP="001C6D47">
      <w:pPr>
        <w:spacing w:line="400" w:lineRule="exact"/>
        <w:ind w:firstLineChars="200" w:firstLine="420"/>
        <w:rPr>
          <w:rFonts w:ascii="宋体" w:eastAsia="宋体" w:hAnsi="宋体" w:cs="Arial"/>
          <w:sz w:val="21"/>
          <w:szCs w:val="21"/>
          <w:lang w:eastAsia="zh-CN"/>
        </w:rPr>
      </w:pPr>
      <w:r w:rsidRPr="001C6D47">
        <w:rPr>
          <w:rFonts w:ascii="宋体" w:eastAsia="宋体" w:hAnsi="宋体" w:cs="Arial"/>
          <w:sz w:val="21"/>
          <w:szCs w:val="21"/>
          <w:lang w:eastAsia="zh-CN"/>
        </w:rPr>
        <w:t xml:space="preserve">1 </w:t>
      </w:r>
      <w:r w:rsidR="00D515A9" w:rsidRPr="001C6D47">
        <w:rPr>
          <w:rFonts w:ascii="宋体" w:eastAsia="宋体" w:hAnsi="宋体" w:cs="Arial" w:hint="eastAsia"/>
          <w:sz w:val="21"/>
          <w:szCs w:val="21"/>
          <w:lang w:eastAsia="zh-CN"/>
        </w:rPr>
        <w:t>居住建筑</w:t>
      </w:r>
      <w:r w:rsidRPr="001C6D47">
        <w:rPr>
          <w:rFonts w:ascii="宋体" w:eastAsia="宋体" w:hAnsi="宋体" w:cs="Arial"/>
          <w:sz w:val="21"/>
          <w:szCs w:val="21"/>
          <w:lang w:eastAsia="zh-CN"/>
        </w:rPr>
        <w:t>外门窗抗结露因子应符合表4.6.2的规定。</w:t>
      </w:r>
    </w:p>
    <w:p w14:paraId="574B384E" w14:textId="77777777" w:rsidR="00EF796D" w:rsidRPr="001C6D47" w:rsidRDefault="00EF796D" w:rsidP="001C6D47">
      <w:pPr>
        <w:spacing w:line="400" w:lineRule="exact"/>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表</w:t>
      </w:r>
      <w:r w:rsidRPr="001C6D47">
        <w:rPr>
          <w:rFonts w:ascii="Arial" w:eastAsiaTheme="minorEastAsia" w:hAnsi="Arial" w:cs="Arial"/>
          <w:sz w:val="18"/>
          <w:szCs w:val="18"/>
          <w:lang w:eastAsia="zh-CN"/>
        </w:rPr>
        <w:t>4.6.2</w:t>
      </w:r>
      <w:r w:rsidR="00021C84">
        <w:rPr>
          <w:rFonts w:ascii="Arial" w:eastAsiaTheme="minorEastAsia" w:hAnsi="Arial" w:cs="Arial" w:hint="eastAsia"/>
          <w:sz w:val="18"/>
          <w:szCs w:val="18"/>
          <w:lang w:eastAsia="zh-CN"/>
        </w:rPr>
        <w:t xml:space="preserve"> </w:t>
      </w:r>
      <w:r w:rsidR="00D515A9" w:rsidRPr="001C6D47">
        <w:rPr>
          <w:rFonts w:ascii="Arial" w:eastAsiaTheme="minorEastAsia" w:hAnsiTheme="minorEastAsia" w:cs="Arial" w:hint="eastAsia"/>
          <w:sz w:val="18"/>
          <w:szCs w:val="18"/>
          <w:lang w:eastAsia="zh-CN"/>
        </w:rPr>
        <w:t>居住建筑</w:t>
      </w:r>
      <w:r w:rsidRPr="001C6D47">
        <w:rPr>
          <w:rFonts w:ascii="Arial" w:eastAsiaTheme="minorEastAsia" w:hAnsiTheme="minorEastAsia" w:cs="Arial"/>
          <w:sz w:val="18"/>
          <w:szCs w:val="18"/>
          <w:lang w:eastAsia="zh-CN"/>
        </w:rPr>
        <w:t>外门窗抗结露因子限值</w:t>
      </w:r>
    </w:p>
    <w:tbl>
      <w:tblPr>
        <w:tblStyle w:val="aff7"/>
        <w:tblW w:w="0" w:type="auto"/>
        <w:tblLook w:val="04A0" w:firstRow="1" w:lastRow="0" w:firstColumn="1" w:lastColumn="0" w:noHBand="0" w:noVBand="1"/>
      </w:tblPr>
      <w:tblGrid>
        <w:gridCol w:w="2402"/>
        <w:gridCol w:w="2390"/>
        <w:gridCol w:w="2391"/>
        <w:gridCol w:w="2391"/>
      </w:tblGrid>
      <w:tr w:rsidR="00EF796D" w:rsidRPr="004E37CF" w14:paraId="2FCFA779" w14:textId="77777777" w:rsidTr="00DA4734">
        <w:tc>
          <w:tcPr>
            <w:tcW w:w="2761" w:type="dxa"/>
            <w:vAlign w:val="center"/>
          </w:tcPr>
          <w:p w14:paraId="7BBBE372" w14:textId="77777777" w:rsidR="00EF796D" w:rsidRPr="001C6D47" w:rsidRDefault="00EF796D" w:rsidP="001C6D47">
            <w:pPr>
              <w:spacing w:line="276" w:lineRule="auto"/>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区域</w:t>
            </w:r>
          </w:p>
        </w:tc>
        <w:tc>
          <w:tcPr>
            <w:tcW w:w="2761" w:type="dxa"/>
            <w:vAlign w:val="center"/>
          </w:tcPr>
          <w:p w14:paraId="721187D1" w14:textId="77777777" w:rsidR="00EF796D" w:rsidRPr="001C6D47" w:rsidRDefault="00EF796D" w:rsidP="001C6D47">
            <w:pPr>
              <w:spacing w:line="276" w:lineRule="auto"/>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北京</w:t>
            </w:r>
          </w:p>
        </w:tc>
        <w:tc>
          <w:tcPr>
            <w:tcW w:w="2762" w:type="dxa"/>
            <w:vAlign w:val="center"/>
          </w:tcPr>
          <w:p w14:paraId="2594636D" w14:textId="77777777" w:rsidR="00EF796D" w:rsidRPr="001C6D47" w:rsidRDefault="00EF796D" w:rsidP="001C6D47">
            <w:pPr>
              <w:spacing w:line="276" w:lineRule="auto"/>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天津</w:t>
            </w:r>
          </w:p>
        </w:tc>
        <w:tc>
          <w:tcPr>
            <w:tcW w:w="2762" w:type="dxa"/>
            <w:vAlign w:val="center"/>
          </w:tcPr>
          <w:p w14:paraId="48B701DF" w14:textId="77777777" w:rsidR="00EF796D" w:rsidRPr="001C6D47" w:rsidRDefault="00EF796D" w:rsidP="001C6D47">
            <w:pPr>
              <w:spacing w:line="276" w:lineRule="auto"/>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河北</w:t>
            </w:r>
          </w:p>
        </w:tc>
      </w:tr>
      <w:tr w:rsidR="00EF796D" w:rsidRPr="004E37CF" w14:paraId="2D955DAE" w14:textId="77777777" w:rsidTr="00DA4734">
        <w:tc>
          <w:tcPr>
            <w:tcW w:w="2761" w:type="dxa"/>
            <w:vAlign w:val="center"/>
          </w:tcPr>
          <w:p w14:paraId="4C58902B" w14:textId="77777777" w:rsidR="00EF796D" w:rsidRPr="001C6D47" w:rsidRDefault="00EF796D" w:rsidP="001C6D47">
            <w:pPr>
              <w:spacing w:line="276" w:lineRule="auto"/>
              <w:jc w:val="center"/>
              <w:rPr>
                <w:rFonts w:ascii="Arial" w:eastAsiaTheme="minorEastAsia" w:hAnsi="Arial" w:cs="Arial"/>
                <w:sz w:val="18"/>
                <w:szCs w:val="18"/>
                <w:lang w:eastAsia="zh-CN"/>
              </w:rPr>
            </w:pPr>
            <w:r w:rsidRPr="001C6D47">
              <w:rPr>
                <w:rFonts w:ascii="Arial" w:eastAsiaTheme="minorEastAsia" w:hAnsiTheme="minorEastAsia" w:cs="Arial"/>
                <w:sz w:val="18"/>
                <w:szCs w:val="18"/>
                <w:lang w:eastAsia="zh-CN"/>
              </w:rPr>
              <w:t>抗结露因子</w:t>
            </w:r>
            <w:r w:rsidRPr="001C6D47">
              <w:rPr>
                <w:rFonts w:ascii="Arial" w:eastAsiaTheme="minorEastAsia" w:hAnsi="Arial" w:cs="Arial"/>
                <w:sz w:val="18"/>
                <w:szCs w:val="18"/>
                <w:lang w:eastAsia="zh-CN"/>
              </w:rPr>
              <w:t>CRF</w:t>
            </w:r>
          </w:p>
        </w:tc>
        <w:tc>
          <w:tcPr>
            <w:tcW w:w="2761" w:type="dxa"/>
            <w:vAlign w:val="center"/>
          </w:tcPr>
          <w:p w14:paraId="7C9F98D6" w14:textId="77777777" w:rsidR="00EF796D" w:rsidRPr="001C6D47" w:rsidRDefault="00F26173" w:rsidP="001C6D47">
            <w:pPr>
              <w:spacing w:line="276" w:lineRule="auto"/>
              <w:jc w:val="center"/>
              <w:rPr>
                <w:rFonts w:ascii="Arial" w:eastAsiaTheme="minorEastAsia" w:hAnsi="Arial" w:cs="Arial"/>
                <w:sz w:val="18"/>
                <w:szCs w:val="18"/>
                <w:lang w:eastAsia="zh-CN"/>
              </w:rPr>
            </w:pPr>
            <w:r w:rsidRPr="001C6D47">
              <w:rPr>
                <w:rFonts w:ascii="Arial" w:eastAsiaTheme="minorEastAsia" w:hAnsi="Arial" w:cs="Arial"/>
                <w:sz w:val="18"/>
                <w:szCs w:val="18"/>
              </w:rPr>
              <w:t>≥</w:t>
            </w:r>
            <w:r w:rsidR="000A71B6" w:rsidRPr="001C6D47">
              <w:rPr>
                <w:rFonts w:ascii="Arial" w:eastAsiaTheme="minorEastAsia" w:hAnsi="Arial" w:cs="Arial"/>
                <w:sz w:val="18"/>
                <w:szCs w:val="18"/>
                <w:lang w:eastAsia="zh-CN"/>
              </w:rPr>
              <w:t>80</w:t>
            </w:r>
          </w:p>
        </w:tc>
        <w:tc>
          <w:tcPr>
            <w:tcW w:w="2762" w:type="dxa"/>
            <w:vAlign w:val="center"/>
          </w:tcPr>
          <w:p w14:paraId="11B73412" w14:textId="77777777" w:rsidR="00EF796D" w:rsidRPr="001C6D47" w:rsidRDefault="00F26173" w:rsidP="001C6D47">
            <w:pPr>
              <w:spacing w:line="276" w:lineRule="auto"/>
              <w:jc w:val="center"/>
              <w:rPr>
                <w:rFonts w:ascii="Arial" w:eastAsiaTheme="minorEastAsia" w:hAnsi="Arial" w:cs="Arial"/>
                <w:sz w:val="18"/>
                <w:szCs w:val="18"/>
                <w:lang w:eastAsia="zh-CN"/>
              </w:rPr>
            </w:pPr>
            <w:r w:rsidRPr="001C6D47">
              <w:rPr>
                <w:rFonts w:ascii="Arial" w:eastAsiaTheme="minorEastAsia" w:hAnsi="Arial" w:cs="Arial"/>
                <w:sz w:val="18"/>
                <w:szCs w:val="18"/>
              </w:rPr>
              <w:t>≥</w:t>
            </w:r>
            <w:r w:rsidR="006F1DA1" w:rsidRPr="001C6D47">
              <w:rPr>
                <w:rFonts w:ascii="Arial" w:eastAsiaTheme="minorEastAsia" w:hAnsi="Arial" w:cs="Arial"/>
                <w:sz w:val="18"/>
                <w:szCs w:val="18"/>
                <w:lang w:eastAsia="zh-CN"/>
              </w:rPr>
              <w:t>75</w:t>
            </w:r>
          </w:p>
        </w:tc>
        <w:tc>
          <w:tcPr>
            <w:tcW w:w="2762" w:type="dxa"/>
            <w:vAlign w:val="center"/>
          </w:tcPr>
          <w:p w14:paraId="3C55406D" w14:textId="77777777" w:rsidR="00EF796D" w:rsidRPr="001C6D47" w:rsidRDefault="00F26173" w:rsidP="001C6D47">
            <w:pPr>
              <w:spacing w:line="276" w:lineRule="auto"/>
              <w:jc w:val="center"/>
              <w:rPr>
                <w:rFonts w:ascii="Arial" w:eastAsiaTheme="minorEastAsia" w:hAnsi="Arial" w:cs="Arial"/>
                <w:sz w:val="18"/>
                <w:szCs w:val="18"/>
                <w:lang w:eastAsia="zh-CN"/>
              </w:rPr>
            </w:pPr>
            <w:r w:rsidRPr="001C6D47">
              <w:rPr>
                <w:rFonts w:ascii="Arial" w:eastAsiaTheme="minorEastAsia" w:hAnsi="Arial" w:cs="Arial"/>
                <w:sz w:val="18"/>
                <w:szCs w:val="18"/>
              </w:rPr>
              <w:t>≥</w:t>
            </w:r>
            <w:r w:rsidR="000A71B6" w:rsidRPr="001C6D47">
              <w:rPr>
                <w:rFonts w:ascii="Arial" w:eastAsiaTheme="minorEastAsia" w:hAnsi="Arial" w:cs="Arial"/>
                <w:sz w:val="18"/>
                <w:szCs w:val="18"/>
                <w:lang w:eastAsia="zh-CN"/>
              </w:rPr>
              <w:t>75</w:t>
            </w:r>
          </w:p>
        </w:tc>
      </w:tr>
    </w:tbl>
    <w:p w14:paraId="5637AC02" w14:textId="77777777" w:rsidR="00EF796D" w:rsidRPr="004E37CF" w:rsidRDefault="00EF796D" w:rsidP="0020231A">
      <w:pPr>
        <w:spacing w:line="360" w:lineRule="auto"/>
        <w:rPr>
          <w:rFonts w:ascii="Arial" w:eastAsiaTheme="minorEastAsia" w:hAnsi="Arial" w:cs="Arial"/>
          <w:sz w:val="21"/>
          <w:szCs w:val="21"/>
          <w:lang w:eastAsia="zh-CN"/>
        </w:rPr>
      </w:pPr>
    </w:p>
    <w:p w14:paraId="30CEB3BA" w14:textId="77777777" w:rsidR="0064001C" w:rsidRPr="001C6D47" w:rsidRDefault="00FC5999" w:rsidP="001C6D47">
      <w:pPr>
        <w:spacing w:line="400" w:lineRule="exact"/>
        <w:rPr>
          <w:rFonts w:ascii="宋体" w:eastAsia="宋体" w:hAnsi="宋体"/>
          <w:sz w:val="21"/>
          <w:szCs w:val="21"/>
        </w:rPr>
      </w:pPr>
      <w:r w:rsidRPr="001C6D47">
        <w:rPr>
          <w:rFonts w:ascii="黑体" w:eastAsia="黑体" w:hAnsi="黑体" w:hint="eastAsia"/>
          <w:sz w:val="21"/>
          <w:szCs w:val="21"/>
        </w:rPr>
        <w:t>4.</w:t>
      </w:r>
      <w:r w:rsidR="0064001C" w:rsidRPr="001C6D47">
        <w:rPr>
          <w:rFonts w:ascii="黑体" w:eastAsia="黑体" w:hAnsi="黑体" w:hint="eastAsia"/>
          <w:sz w:val="21"/>
          <w:szCs w:val="21"/>
        </w:rPr>
        <w:t>6</w:t>
      </w:r>
      <w:r w:rsidRPr="001C6D47">
        <w:rPr>
          <w:rFonts w:ascii="黑体" w:eastAsia="黑体" w:hAnsi="黑体" w:hint="eastAsia"/>
          <w:sz w:val="21"/>
          <w:szCs w:val="21"/>
        </w:rPr>
        <w:t>.</w:t>
      </w:r>
      <w:r w:rsidR="0064001C" w:rsidRPr="001C6D47">
        <w:rPr>
          <w:rFonts w:ascii="黑体" w:eastAsia="黑体" w:hAnsi="黑体" w:hint="eastAsia"/>
          <w:sz w:val="21"/>
          <w:szCs w:val="21"/>
        </w:rPr>
        <w:t>3</w:t>
      </w:r>
      <w:r w:rsidR="00021C84">
        <w:rPr>
          <w:rFonts w:ascii="黑体" w:eastAsia="黑体" w:hAnsi="黑体" w:hint="eastAsia"/>
          <w:sz w:val="21"/>
          <w:szCs w:val="21"/>
          <w:lang w:eastAsia="zh-CN"/>
        </w:rPr>
        <w:t xml:space="preserve"> </w:t>
      </w:r>
      <w:r w:rsidR="001B02B5" w:rsidRPr="001C6D47">
        <w:rPr>
          <w:rFonts w:ascii="宋体" w:eastAsia="宋体" w:hAnsi="宋体" w:hint="eastAsia"/>
          <w:sz w:val="21"/>
          <w:szCs w:val="21"/>
        </w:rPr>
        <w:t>综合</w:t>
      </w:r>
      <w:r w:rsidR="0064001C" w:rsidRPr="001C6D47">
        <w:rPr>
          <w:rFonts w:ascii="宋体" w:eastAsia="宋体" w:hAnsi="宋体" w:hint="eastAsia"/>
          <w:sz w:val="21"/>
          <w:szCs w:val="21"/>
        </w:rPr>
        <w:t>太阳得热系数</w:t>
      </w:r>
    </w:p>
    <w:p w14:paraId="04D1A8BC" w14:textId="77777777" w:rsidR="004473F8" w:rsidRPr="001C6D47" w:rsidRDefault="0064001C" w:rsidP="001C6D47">
      <w:pPr>
        <w:spacing w:line="400" w:lineRule="exact"/>
        <w:ind w:firstLineChars="200" w:firstLine="420"/>
        <w:rPr>
          <w:rFonts w:ascii="宋体" w:eastAsia="宋体" w:hAnsi="宋体" w:cs="Arial"/>
          <w:sz w:val="21"/>
          <w:szCs w:val="21"/>
          <w:lang w:eastAsia="zh-CN"/>
        </w:rPr>
      </w:pPr>
      <w:r w:rsidRPr="001C6D47">
        <w:rPr>
          <w:rFonts w:ascii="宋体" w:eastAsia="宋体" w:hAnsi="宋体" w:cs="Arial"/>
          <w:sz w:val="21"/>
          <w:szCs w:val="21"/>
          <w:lang w:eastAsia="zh-CN"/>
        </w:rPr>
        <w:t xml:space="preserve">1 </w:t>
      </w:r>
      <w:r w:rsidR="00FC5999" w:rsidRPr="001C6D47">
        <w:rPr>
          <w:rFonts w:ascii="宋体" w:eastAsia="宋体" w:hAnsi="宋体" w:cs="Arial"/>
          <w:sz w:val="21"/>
          <w:szCs w:val="21"/>
          <w:lang w:eastAsia="zh-CN"/>
        </w:rPr>
        <w:t>外窗</w:t>
      </w:r>
      <w:r w:rsidR="00046043" w:rsidRPr="001C6D47">
        <w:rPr>
          <w:rFonts w:ascii="宋体" w:eastAsia="宋体" w:hAnsi="宋体" w:cs="Arial"/>
          <w:sz w:val="21"/>
          <w:szCs w:val="21"/>
          <w:lang w:eastAsia="zh-CN"/>
        </w:rPr>
        <w:t>等透光部位</w:t>
      </w:r>
      <w:r w:rsidR="00FC5999" w:rsidRPr="001C6D47">
        <w:rPr>
          <w:rFonts w:ascii="宋体" w:eastAsia="宋体" w:hAnsi="宋体" w:cs="Arial"/>
          <w:sz w:val="21"/>
          <w:szCs w:val="21"/>
          <w:lang w:eastAsia="zh-CN"/>
        </w:rPr>
        <w:t>综合</w:t>
      </w:r>
      <w:r w:rsidR="00046043" w:rsidRPr="001C6D47">
        <w:rPr>
          <w:rFonts w:ascii="宋体" w:eastAsia="宋体" w:hAnsi="宋体" w:cs="Arial"/>
          <w:sz w:val="21"/>
          <w:szCs w:val="21"/>
          <w:lang w:eastAsia="zh-CN"/>
        </w:rPr>
        <w:t>太阳得热</w:t>
      </w:r>
      <w:r w:rsidR="00FC5999" w:rsidRPr="001C6D47">
        <w:rPr>
          <w:rFonts w:ascii="宋体" w:eastAsia="宋体" w:hAnsi="宋体" w:cs="Arial"/>
          <w:sz w:val="21"/>
          <w:szCs w:val="21"/>
          <w:lang w:eastAsia="zh-CN"/>
        </w:rPr>
        <w:t>系数</w:t>
      </w:r>
      <w:r w:rsidR="00046043" w:rsidRPr="001C6D47">
        <w:rPr>
          <w:rFonts w:ascii="宋体" w:eastAsia="宋体" w:hAnsi="宋体" w:cs="Arial"/>
          <w:i/>
          <w:sz w:val="21"/>
          <w:szCs w:val="21"/>
          <w:lang w:eastAsia="zh-CN"/>
        </w:rPr>
        <w:t>SHGC</w:t>
      </w:r>
      <w:r w:rsidR="00FC5999" w:rsidRPr="001C6D47">
        <w:rPr>
          <w:rFonts w:ascii="宋体" w:eastAsia="宋体" w:hAnsi="宋体" w:cs="Arial"/>
          <w:sz w:val="21"/>
          <w:szCs w:val="21"/>
          <w:lang w:eastAsia="zh-CN"/>
        </w:rPr>
        <w:t>应按下式计算：</w:t>
      </w:r>
    </w:p>
    <w:p w14:paraId="7A42F6AE" w14:textId="77777777" w:rsidR="004473F8" w:rsidRPr="001C6D47" w:rsidRDefault="00FC5999" w:rsidP="001C6D47">
      <w:pPr>
        <w:spacing w:line="400" w:lineRule="exact"/>
        <w:jc w:val="right"/>
        <w:rPr>
          <w:rFonts w:ascii="宋体" w:eastAsia="宋体" w:hAnsi="宋体" w:cs="Arial"/>
          <w:sz w:val="21"/>
          <w:szCs w:val="21"/>
          <w:lang w:eastAsia="zh-CN"/>
        </w:rPr>
      </w:pPr>
      <w:r w:rsidRPr="001C6D47">
        <w:rPr>
          <w:rFonts w:ascii="宋体" w:eastAsia="宋体" w:hAnsi="宋体" w:cs="Arial"/>
          <w:i/>
          <w:sz w:val="21"/>
          <w:szCs w:val="21"/>
          <w:lang w:eastAsia="zh-CN"/>
        </w:rPr>
        <w:t>S</w:t>
      </w:r>
      <w:r w:rsidR="00046043" w:rsidRPr="001C6D47">
        <w:rPr>
          <w:rFonts w:ascii="宋体" w:eastAsia="宋体" w:hAnsi="宋体" w:cs="Arial"/>
          <w:i/>
          <w:sz w:val="21"/>
          <w:szCs w:val="21"/>
          <w:lang w:eastAsia="zh-CN"/>
        </w:rPr>
        <w:t>HG</w:t>
      </w:r>
      <w:r w:rsidRPr="001C6D47">
        <w:rPr>
          <w:rFonts w:ascii="宋体" w:eastAsia="宋体" w:hAnsi="宋体" w:cs="Arial"/>
          <w:i/>
          <w:sz w:val="21"/>
          <w:szCs w:val="21"/>
          <w:lang w:eastAsia="zh-CN"/>
        </w:rPr>
        <w:t>C = S</w:t>
      </w:r>
      <w:r w:rsidR="00046043" w:rsidRPr="001C6D47">
        <w:rPr>
          <w:rFonts w:ascii="宋体" w:eastAsia="宋体" w:hAnsi="宋体" w:cs="Arial"/>
          <w:i/>
          <w:sz w:val="21"/>
          <w:szCs w:val="21"/>
          <w:lang w:eastAsia="zh-CN"/>
        </w:rPr>
        <w:t>HG</w:t>
      </w:r>
      <w:r w:rsidRPr="001C6D47">
        <w:rPr>
          <w:rFonts w:ascii="宋体" w:eastAsia="宋体" w:hAnsi="宋体" w:cs="Arial"/>
          <w:i/>
          <w:sz w:val="21"/>
          <w:szCs w:val="21"/>
          <w:lang w:eastAsia="zh-CN"/>
        </w:rPr>
        <w:t>C</w:t>
      </w:r>
      <w:r w:rsidRPr="001C6D47">
        <w:rPr>
          <w:rFonts w:ascii="宋体" w:eastAsia="宋体" w:hAnsi="宋体" w:cs="Arial"/>
          <w:i/>
          <w:sz w:val="21"/>
          <w:szCs w:val="21"/>
          <w:vertAlign w:val="subscript"/>
          <w:lang w:eastAsia="zh-CN"/>
        </w:rPr>
        <w:t>C</w:t>
      </w:r>
      <w:r w:rsidRPr="001C6D47">
        <w:rPr>
          <w:rFonts w:ascii="宋体" w:eastAsia="宋体" w:hAnsi="宋体" w:cs="Arial"/>
          <w:i/>
          <w:sz w:val="21"/>
          <w:szCs w:val="21"/>
          <w:lang w:eastAsia="zh-CN"/>
        </w:rPr>
        <w:t xml:space="preserve">•SD </w:t>
      </w:r>
      <w:r w:rsidRPr="001C6D47">
        <w:rPr>
          <w:rFonts w:ascii="宋体" w:eastAsia="宋体" w:hAnsi="宋体" w:cs="Arial"/>
          <w:sz w:val="21"/>
          <w:szCs w:val="21"/>
          <w:lang w:eastAsia="zh-CN"/>
        </w:rPr>
        <w:t>（4.</w:t>
      </w:r>
      <w:r w:rsidR="00046043" w:rsidRPr="001C6D47">
        <w:rPr>
          <w:rFonts w:ascii="宋体" w:eastAsia="宋体" w:hAnsi="宋体" w:cs="Arial"/>
          <w:sz w:val="21"/>
          <w:szCs w:val="21"/>
          <w:lang w:eastAsia="zh-CN"/>
        </w:rPr>
        <w:t>6</w:t>
      </w:r>
      <w:r w:rsidRPr="001C6D47">
        <w:rPr>
          <w:rFonts w:ascii="宋体" w:eastAsia="宋体" w:hAnsi="宋体" w:cs="Arial"/>
          <w:sz w:val="21"/>
          <w:szCs w:val="21"/>
          <w:lang w:eastAsia="zh-CN"/>
        </w:rPr>
        <w:t>.3）</w:t>
      </w:r>
    </w:p>
    <w:p w14:paraId="75FE6EDD" w14:textId="77777777" w:rsidR="004473F8" w:rsidRPr="001C6D47" w:rsidRDefault="001C6D47" w:rsidP="001C6D47">
      <w:pPr>
        <w:spacing w:line="400" w:lineRule="exact"/>
        <w:rPr>
          <w:rFonts w:ascii="宋体" w:eastAsia="宋体" w:hAnsi="宋体" w:cs="Arial"/>
          <w:sz w:val="21"/>
          <w:szCs w:val="21"/>
          <w:lang w:eastAsia="zh-CN"/>
        </w:rPr>
      </w:pPr>
      <w:r w:rsidRPr="00E71AAF">
        <w:rPr>
          <w:rFonts w:ascii="宋体" w:eastAsia="宋体" w:hAnsi="宋体" w:cs="Arial"/>
          <w:sz w:val="21"/>
          <w:szCs w:val="21"/>
          <w:lang w:eastAsia="zh-CN"/>
        </w:rPr>
        <w:t>式中：</w:t>
      </w:r>
      <w:r w:rsidR="00FC5999" w:rsidRPr="001C6D47">
        <w:rPr>
          <w:rFonts w:ascii="宋体" w:eastAsia="宋体" w:hAnsi="宋体" w:cs="Arial"/>
          <w:i/>
          <w:sz w:val="21"/>
          <w:szCs w:val="21"/>
          <w:lang w:eastAsia="zh-CN"/>
        </w:rPr>
        <w:t>S</w:t>
      </w:r>
      <w:r w:rsidR="00046043" w:rsidRPr="001C6D47">
        <w:rPr>
          <w:rFonts w:ascii="宋体" w:eastAsia="宋体" w:hAnsi="宋体" w:cs="Arial"/>
          <w:i/>
          <w:sz w:val="21"/>
          <w:szCs w:val="21"/>
          <w:lang w:eastAsia="zh-CN"/>
        </w:rPr>
        <w:t>HG</w:t>
      </w:r>
      <w:r w:rsidR="00FC5999" w:rsidRPr="001C6D47">
        <w:rPr>
          <w:rFonts w:ascii="宋体" w:eastAsia="宋体" w:hAnsi="宋体" w:cs="Arial"/>
          <w:i/>
          <w:sz w:val="21"/>
          <w:szCs w:val="21"/>
          <w:lang w:eastAsia="zh-CN"/>
        </w:rPr>
        <w:t>C</w:t>
      </w:r>
      <w:r w:rsidR="00FC5999" w:rsidRPr="001C6D47">
        <w:rPr>
          <w:rFonts w:ascii="宋体" w:eastAsia="宋体" w:hAnsi="宋体" w:cs="Arial"/>
          <w:sz w:val="21"/>
          <w:szCs w:val="21"/>
          <w:lang w:eastAsia="zh-CN"/>
        </w:rPr>
        <w:t xml:space="preserve"> ——外窗</w:t>
      </w:r>
      <w:r w:rsidR="00046043" w:rsidRPr="001C6D47">
        <w:rPr>
          <w:rFonts w:ascii="宋体" w:eastAsia="宋体" w:hAnsi="宋体" w:cs="Arial"/>
          <w:sz w:val="21"/>
          <w:szCs w:val="21"/>
          <w:lang w:eastAsia="zh-CN"/>
        </w:rPr>
        <w:t>等透光部位的</w:t>
      </w:r>
      <w:r w:rsidR="00FC5999" w:rsidRPr="001C6D47">
        <w:rPr>
          <w:rFonts w:ascii="宋体" w:eastAsia="宋体" w:hAnsi="宋体" w:cs="Arial"/>
          <w:sz w:val="21"/>
          <w:szCs w:val="21"/>
          <w:lang w:eastAsia="zh-CN"/>
        </w:rPr>
        <w:t>综合</w:t>
      </w:r>
      <w:r w:rsidR="00046043" w:rsidRPr="001C6D47">
        <w:rPr>
          <w:rFonts w:ascii="宋体" w:eastAsia="宋体" w:hAnsi="宋体" w:cs="Arial"/>
          <w:sz w:val="21"/>
          <w:szCs w:val="21"/>
          <w:lang w:eastAsia="zh-CN"/>
        </w:rPr>
        <w:t>太阳得热</w:t>
      </w:r>
      <w:r w:rsidR="00FC5999" w:rsidRPr="001C6D47">
        <w:rPr>
          <w:rFonts w:ascii="宋体" w:eastAsia="宋体" w:hAnsi="宋体" w:cs="Arial"/>
          <w:sz w:val="21"/>
          <w:szCs w:val="21"/>
          <w:lang w:eastAsia="zh-CN"/>
        </w:rPr>
        <w:t>系数；</w:t>
      </w:r>
    </w:p>
    <w:p w14:paraId="3CF005A7" w14:textId="77777777" w:rsidR="004473F8" w:rsidRPr="001C6D47" w:rsidRDefault="00FC5999" w:rsidP="001C6D47">
      <w:pPr>
        <w:spacing w:line="400" w:lineRule="exact"/>
        <w:ind w:firstLineChars="400" w:firstLine="840"/>
        <w:rPr>
          <w:rFonts w:ascii="宋体" w:eastAsia="宋体" w:hAnsi="宋体" w:cs="Arial"/>
          <w:sz w:val="21"/>
          <w:szCs w:val="21"/>
          <w:lang w:eastAsia="zh-CN"/>
        </w:rPr>
      </w:pPr>
      <w:r w:rsidRPr="001C6D47">
        <w:rPr>
          <w:rFonts w:ascii="宋体" w:eastAsia="宋体" w:hAnsi="宋体" w:cs="Arial"/>
          <w:i/>
          <w:sz w:val="21"/>
          <w:szCs w:val="21"/>
          <w:lang w:eastAsia="zh-CN"/>
        </w:rPr>
        <w:t>S</w:t>
      </w:r>
      <w:r w:rsidR="00046043" w:rsidRPr="001C6D47">
        <w:rPr>
          <w:rFonts w:ascii="宋体" w:eastAsia="宋体" w:hAnsi="宋体" w:cs="Arial"/>
          <w:i/>
          <w:sz w:val="21"/>
          <w:szCs w:val="21"/>
          <w:lang w:eastAsia="zh-CN"/>
        </w:rPr>
        <w:t>HG</w:t>
      </w:r>
      <w:r w:rsidRPr="001C6D47">
        <w:rPr>
          <w:rFonts w:ascii="宋体" w:eastAsia="宋体" w:hAnsi="宋体" w:cs="Arial"/>
          <w:i/>
          <w:sz w:val="21"/>
          <w:szCs w:val="21"/>
          <w:lang w:eastAsia="zh-CN"/>
        </w:rPr>
        <w:t>C</w:t>
      </w:r>
      <w:r w:rsidRPr="001C6D47">
        <w:rPr>
          <w:rFonts w:ascii="宋体" w:eastAsia="宋体" w:hAnsi="宋体" w:cs="Arial"/>
          <w:i/>
          <w:sz w:val="21"/>
          <w:szCs w:val="21"/>
          <w:vertAlign w:val="subscript"/>
          <w:lang w:eastAsia="zh-CN"/>
        </w:rPr>
        <w:t>C</w:t>
      </w:r>
      <w:r w:rsidRPr="001C6D47">
        <w:rPr>
          <w:rFonts w:ascii="宋体" w:eastAsia="宋体" w:hAnsi="宋体" w:cs="Arial"/>
          <w:sz w:val="21"/>
          <w:szCs w:val="21"/>
          <w:lang w:eastAsia="zh-CN"/>
        </w:rPr>
        <w:t>——外窗</w:t>
      </w:r>
      <w:r w:rsidR="00046043" w:rsidRPr="001C6D47">
        <w:rPr>
          <w:rFonts w:ascii="宋体" w:eastAsia="宋体" w:hAnsi="宋体" w:cs="Arial"/>
          <w:sz w:val="21"/>
          <w:szCs w:val="21"/>
          <w:lang w:eastAsia="zh-CN"/>
        </w:rPr>
        <w:t>等透光部位本身的太阳得热系数</w:t>
      </w:r>
      <w:r w:rsidRPr="001C6D47">
        <w:rPr>
          <w:rFonts w:ascii="宋体" w:eastAsia="宋体" w:hAnsi="宋体" w:cs="Arial"/>
          <w:sz w:val="21"/>
          <w:szCs w:val="21"/>
          <w:lang w:eastAsia="zh-CN"/>
        </w:rPr>
        <w:t>；</w:t>
      </w:r>
    </w:p>
    <w:p w14:paraId="5F15AAC3" w14:textId="77777777" w:rsidR="00046043" w:rsidRPr="001C6D47" w:rsidRDefault="00FC5999" w:rsidP="00160186">
      <w:pPr>
        <w:spacing w:line="400" w:lineRule="exact"/>
        <w:ind w:firstLineChars="500" w:firstLine="1050"/>
        <w:rPr>
          <w:rFonts w:ascii="宋体" w:eastAsia="宋体" w:hAnsi="宋体" w:cs="Arial"/>
          <w:sz w:val="21"/>
          <w:szCs w:val="21"/>
          <w:lang w:eastAsia="zh-CN"/>
        </w:rPr>
      </w:pPr>
      <w:r w:rsidRPr="001C6D47">
        <w:rPr>
          <w:rFonts w:ascii="宋体" w:eastAsia="宋体" w:hAnsi="宋体" w:cs="Arial"/>
          <w:i/>
          <w:sz w:val="21"/>
          <w:szCs w:val="21"/>
          <w:lang w:eastAsia="zh-CN"/>
        </w:rPr>
        <w:t>S</w:t>
      </w:r>
      <w:r w:rsidR="00046043" w:rsidRPr="001C6D47">
        <w:rPr>
          <w:rFonts w:ascii="宋体" w:eastAsia="宋体" w:hAnsi="宋体" w:cs="Arial"/>
          <w:i/>
          <w:sz w:val="21"/>
          <w:szCs w:val="21"/>
          <w:lang w:eastAsia="zh-CN"/>
        </w:rPr>
        <w:t>D</w:t>
      </w:r>
      <w:r w:rsidRPr="001C6D47">
        <w:rPr>
          <w:rFonts w:ascii="宋体" w:eastAsia="宋体" w:hAnsi="宋体" w:cs="Arial"/>
          <w:sz w:val="21"/>
          <w:szCs w:val="21"/>
          <w:lang w:eastAsia="zh-CN"/>
        </w:rPr>
        <w:t>——</w:t>
      </w:r>
      <w:r w:rsidR="00046043" w:rsidRPr="001C6D47">
        <w:rPr>
          <w:rFonts w:ascii="宋体" w:eastAsia="宋体" w:hAnsi="宋体" w:cs="Arial"/>
          <w:sz w:val="21"/>
          <w:szCs w:val="21"/>
          <w:lang w:eastAsia="zh-CN"/>
        </w:rPr>
        <w:t>外遮阳装置的遮阳系数，按现行国家标准《</w:t>
      </w:r>
      <w:r w:rsidR="005B3292" w:rsidRPr="001C6D47">
        <w:rPr>
          <w:rFonts w:ascii="宋体" w:eastAsia="宋体" w:hAnsi="宋体" w:cs="Arial"/>
          <w:sz w:val="21"/>
          <w:szCs w:val="21"/>
          <w:lang w:eastAsia="zh-CN"/>
        </w:rPr>
        <w:t>民用</w:t>
      </w:r>
      <w:r w:rsidR="00046043" w:rsidRPr="001C6D47">
        <w:rPr>
          <w:rFonts w:ascii="宋体" w:eastAsia="宋体" w:hAnsi="宋体" w:cs="Arial"/>
          <w:sz w:val="21"/>
          <w:szCs w:val="21"/>
          <w:lang w:eastAsia="zh-CN"/>
        </w:rPr>
        <w:t>建筑热工设计规范》GB50176的规定计算确定</w:t>
      </w:r>
      <w:r w:rsidR="005E4CCE" w:rsidRPr="001C6D47">
        <w:rPr>
          <w:rFonts w:ascii="宋体" w:eastAsia="宋体" w:hAnsi="宋体" w:cs="Arial" w:hint="eastAsia"/>
          <w:sz w:val="21"/>
          <w:szCs w:val="21"/>
          <w:lang w:eastAsia="zh-CN"/>
        </w:rPr>
        <w:t>，也可按《严寒和寒冷地区居住建筑节能设计标准》</w:t>
      </w:r>
      <w:r w:rsidR="005E4CCE" w:rsidRPr="001C6D47">
        <w:rPr>
          <w:rFonts w:ascii="宋体" w:eastAsia="宋体" w:hAnsi="宋体"/>
          <w:sz w:val="21"/>
          <w:szCs w:val="21"/>
          <w:lang w:eastAsia="zh-CN"/>
        </w:rPr>
        <w:t>JGJ26</w:t>
      </w:r>
      <w:r w:rsidR="005E4CCE" w:rsidRPr="001C6D47">
        <w:rPr>
          <w:rFonts w:ascii="宋体" w:eastAsia="宋体" w:hAnsi="宋体" w:hint="eastAsia"/>
          <w:sz w:val="21"/>
          <w:szCs w:val="21"/>
          <w:lang w:eastAsia="zh-CN"/>
        </w:rPr>
        <w:t>附录</w:t>
      </w:r>
      <w:r w:rsidR="00886B4D" w:rsidRPr="001C6D47">
        <w:rPr>
          <w:rFonts w:ascii="宋体" w:eastAsia="宋体" w:hAnsi="宋体" w:hint="eastAsia"/>
          <w:sz w:val="21"/>
          <w:szCs w:val="21"/>
          <w:lang w:eastAsia="zh-CN"/>
        </w:rPr>
        <w:t>中建筑遮阳系数的简化计算</w:t>
      </w:r>
      <w:r w:rsidR="005E4CCE" w:rsidRPr="001C6D47">
        <w:rPr>
          <w:rFonts w:ascii="宋体" w:eastAsia="宋体" w:hAnsi="宋体" w:hint="eastAsia"/>
          <w:sz w:val="21"/>
          <w:szCs w:val="21"/>
          <w:lang w:eastAsia="zh-CN"/>
        </w:rPr>
        <w:t>确定</w:t>
      </w:r>
      <w:r w:rsidR="00046043" w:rsidRPr="001C6D47">
        <w:rPr>
          <w:rFonts w:ascii="宋体" w:eastAsia="宋体" w:hAnsi="宋体" w:cs="Arial"/>
          <w:sz w:val="21"/>
          <w:szCs w:val="21"/>
          <w:lang w:eastAsia="zh-CN"/>
        </w:rPr>
        <w:t>。</w:t>
      </w:r>
    </w:p>
    <w:p w14:paraId="5D44E589" w14:textId="77777777" w:rsidR="002C2A49" w:rsidRPr="00160186" w:rsidRDefault="00426DA1" w:rsidP="00160186">
      <w:pPr>
        <w:spacing w:line="400" w:lineRule="exact"/>
        <w:ind w:firstLineChars="200" w:firstLine="420"/>
        <w:jc w:val="both"/>
        <w:rPr>
          <w:rFonts w:ascii="黑体" w:eastAsia="黑体" w:hAnsi="黑体" w:cs="Arial"/>
          <w:sz w:val="21"/>
          <w:szCs w:val="21"/>
          <w:lang w:eastAsia="zh-CN"/>
        </w:rPr>
      </w:pPr>
      <w:r w:rsidRPr="00160186">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00DE79B9" w:rsidRPr="00160186">
        <w:rPr>
          <w:rFonts w:ascii="黑体" w:eastAsia="黑体" w:hAnsi="黑体" w:cs="Arial"/>
          <w:sz w:val="21"/>
          <w:szCs w:val="21"/>
          <w:lang w:eastAsia="zh-CN"/>
        </w:rPr>
        <w:t>居住建筑外窗</w:t>
      </w:r>
      <w:r w:rsidR="00F26173" w:rsidRPr="00160186">
        <w:rPr>
          <w:rFonts w:ascii="黑体" w:eastAsia="黑体" w:hAnsi="黑体" w:cs="Arial"/>
          <w:sz w:val="21"/>
          <w:szCs w:val="21"/>
          <w:lang w:eastAsia="zh-CN"/>
        </w:rPr>
        <w:t>东西向</w:t>
      </w:r>
      <w:r w:rsidR="00DE79B9" w:rsidRPr="00160186">
        <w:rPr>
          <w:rFonts w:ascii="黑体" w:eastAsia="黑体" w:hAnsi="黑体" w:cs="Arial"/>
          <w:sz w:val="21"/>
          <w:szCs w:val="21"/>
          <w:lang w:eastAsia="zh-CN"/>
        </w:rPr>
        <w:t>综合太阳得热系数</w:t>
      </w:r>
      <w:r w:rsidR="00F26173" w:rsidRPr="00160186">
        <w:rPr>
          <w:rFonts w:ascii="黑体" w:eastAsia="黑体" w:hAnsi="黑体" w:cs="Arial"/>
          <w:i/>
          <w:sz w:val="21"/>
          <w:szCs w:val="21"/>
          <w:lang w:eastAsia="zh-CN"/>
        </w:rPr>
        <w:t>SHGC</w:t>
      </w:r>
      <w:r w:rsidR="00DE79B9" w:rsidRPr="00160186">
        <w:rPr>
          <w:rFonts w:ascii="黑体" w:eastAsia="黑体" w:hAnsi="黑体" w:cs="Arial"/>
          <w:sz w:val="21"/>
          <w:szCs w:val="21"/>
          <w:lang w:eastAsia="zh-CN"/>
        </w:rPr>
        <w:t>应</w:t>
      </w:r>
      <w:r w:rsidR="00F26173" w:rsidRPr="00160186">
        <w:rPr>
          <w:rFonts w:ascii="黑体" w:eastAsia="黑体" w:hAnsi="黑体" w:cs="Arial"/>
          <w:sz w:val="21"/>
          <w:szCs w:val="21"/>
          <w:lang w:eastAsia="zh-CN"/>
        </w:rPr>
        <w:t>≤0.40，南向外窗透光部位太阳得热系数</w:t>
      </w:r>
      <w:r w:rsidR="00F26173" w:rsidRPr="00160186">
        <w:rPr>
          <w:rFonts w:ascii="黑体" w:eastAsia="黑体" w:hAnsi="黑体" w:cs="Arial"/>
          <w:i/>
          <w:sz w:val="21"/>
          <w:szCs w:val="21"/>
          <w:lang w:eastAsia="zh-CN"/>
        </w:rPr>
        <w:t>SHGC</w:t>
      </w:r>
      <w:r w:rsidR="00F26173" w:rsidRPr="00160186">
        <w:rPr>
          <w:rFonts w:ascii="黑体" w:eastAsia="黑体" w:hAnsi="黑体" w:cs="Arial"/>
          <w:i/>
          <w:sz w:val="21"/>
          <w:szCs w:val="21"/>
          <w:vertAlign w:val="subscript"/>
          <w:lang w:eastAsia="zh-CN"/>
        </w:rPr>
        <w:t>C</w:t>
      </w:r>
      <w:r w:rsidR="00F26173" w:rsidRPr="00160186">
        <w:rPr>
          <w:rFonts w:ascii="黑体" w:eastAsia="黑体" w:hAnsi="黑体" w:cs="Arial"/>
          <w:sz w:val="21"/>
          <w:szCs w:val="21"/>
          <w:lang w:eastAsia="zh-CN"/>
        </w:rPr>
        <w:t>应≥0.30</w:t>
      </w:r>
      <w:r w:rsidR="002C2A49" w:rsidRPr="00160186">
        <w:rPr>
          <w:rFonts w:ascii="黑体" w:eastAsia="黑体" w:hAnsi="黑体" w:cs="Arial"/>
          <w:sz w:val="21"/>
          <w:szCs w:val="21"/>
          <w:lang w:eastAsia="zh-CN"/>
        </w:rPr>
        <w:t>；超低能耗居住建筑严寒地区冬季太阳得热系数</w:t>
      </w:r>
      <w:r w:rsidR="002C2A49" w:rsidRPr="00160186">
        <w:rPr>
          <w:rFonts w:ascii="黑体" w:eastAsia="黑体" w:hAnsi="黑体" w:cs="Arial"/>
          <w:i/>
          <w:sz w:val="21"/>
          <w:szCs w:val="21"/>
          <w:lang w:eastAsia="zh-CN"/>
        </w:rPr>
        <w:t>SHGC</w:t>
      </w:r>
      <w:r w:rsidR="002C2A49" w:rsidRPr="00160186">
        <w:rPr>
          <w:rFonts w:ascii="黑体" w:eastAsia="黑体" w:hAnsi="黑体" w:cs="Arial"/>
          <w:sz w:val="21"/>
          <w:szCs w:val="21"/>
          <w:vertAlign w:val="subscript"/>
          <w:lang w:eastAsia="zh-CN"/>
        </w:rPr>
        <w:t>C</w:t>
      </w:r>
      <w:r w:rsidR="002C2A49" w:rsidRPr="00160186">
        <w:rPr>
          <w:rFonts w:ascii="黑体" w:eastAsia="黑体" w:hAnsi="黑体" w:cs="Arial"/>
          <w:sz w:val="21"/>
          <w:szCs w:val="21"/>
          <w:lang w:eastAsia="zh-CN"/>
        </w:rPr>
        <w:t>应≥0.45，寒冷地区太阳得热系数</w:t>
      </w:r>
      <w:r w:rsidR="002C2A49" w:rsidRPr="00160186">
        <w:rPr>
          <w:rFonts w:ascii="黑体" w:eastAsia="黑体" w:hAnsi="黑体" w:cs="Arial"/>
          <w:i/>
          <w:sz w:val="21"/>
          <w:szCs w:val="21"/>
          <w:lang w:eastAsia="zh-CN"/>
        </w:rPr>
        <w:t>SHGC</w:t>
      </w:r>
      <w:r w:rsidR="002C2A49" w:rsidRPr="00160186">
        <w:rPr>
          <w:rFonts w:ascii="黑体" w:eastAsia="黑体" w:hAnsi="黑体" w:cs="Arial"/>
          <w:sz w:val="21"/>
          <w:szCs w:val="21"/>
          <w:vertAlign w:val="subscript"/>
          <w:lang w:eastAsia="zh-CN"/>
        </w:rPr>
        <w:t>C</w:t>
      </w:r>
      <w:r w:rsidR="002C2A49" w:rsidRPr="00160186">
        <w:rPr>
          <w:rFonts w:ascii="黑体" w:eastAsia="黑体" w:hAnsi="黑体" w:cs="Arial"/>
          <w:sz w:val="21"/>
          <w:szCs w:val="21"/>
          <w:lang w:eastAsia="zh-CN"/>
        </w:rPr>
        <w:t>应≥0.30。</w:t>
      </w:r>
    </w:p>
    <w:p w14:paraId="3726ABC9" w14:textId="77777777" w:rsidR="000C1214" w:rsidRPr="00160186" w:rsidRDefault="00D1064C" w:rsidP="00160186">
      <w:pPr>
        <w:spacing w:line="400" w:lineRule="exact"/>
        <w:ind w:firstLineChars="200" w:firstLine="420"/>
        <w:rPr>
          <w:rFonts w:ascii="黑体" w:eastAsia="黑体" w:hAnsi="黑体" w:cs="Arial"/>
          <w:sz w:val="21"/>
          <w:szCs w:val="21"/>
          <w:lang w:eastAsia="zh-CN"/>
        </w:rPr>
      </w:pPr>
      <w:r w:rsidRPr="00160186">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000C1214" w:rsidRPr="00160186">
        <w:rPr>
          <w:rFonts w:ascii="黑体" w:eastAsia="黑体" w:hAnsi="黑体" w:cs="Arial"/>
          <w:sz w:val="21"/>
          <w:szCs w:val="21"/>
          <w:lang w:eastAsia="zh-CN"/>
        </w:rPr>
        <w:t>公共建筑外窗的太阳得热系数北京地区应符合《公共建筑节能设计标准》DB</w:t>
      </w:r>
      <w:r w:rsidR="00021C84">
        <w:rPr>
          <w:rFonts w:ascii="黑体" w:eastAsia="黑体" w:hAnsi="黑体" w:cs="Arial" w:hint="eastAsia"/>
          <w:sz w:val="21"/>
          <w:szCs w:val="21"/>
          <w:lang w:eastAsia="zh-CN"/>
        </w:rPr>
        <w:t xml:space="preserve"> </w:t>
      </w:r>
      <w:r w:rsidR="000C1214" w:rsidRPr="00160186">
        <w:rPr>
          <w:rFonts w:ascii="黑体" w:eastAsia="黑体" w:hAnsi="黑体" w:cs="Arial"/>
          <w:sz w:val="21"/>
          <w:szCs w:val="21"/>
          <w:lang w:eastAsia="zh-CN"/>
        </w:rPr>
        <w:t>11/687的要求</w:t>
      </w:r>
      <w:r w:rsidR="000C1214" w:rsidRPr="00160186">
        <w:rPr>
          <w:rFonts w:ascii="黑体" w:eastAsia="黑体" w:hAnsi="黑体" w:cs="Arial" w:hint="eastAsia"/>
          <w:sz w:val="21"/>
          <w:szCs w:val="21"/>
          <w:lang w:eastAsia="zh-CN"/>
        </w:rPr>
        <w:t>，</w:t>
      </w:r>
      <w:r w:rsidR="000C1214" w:rsidRPr="00160186">
        <w:rPr>
          <w:rFonts w:ascii="黑体" w:eastAsia="黑体" w:hAnsi="黑体" w:cs="Arial"/>
          <w:sz w:val="21"/>
          <w:szCs w:val="21"/>
          <w:lang w:eastAsia="zh-CN"/>
        </w:rPr>
        <w:t>天津地区应符合《天津市公共建筑节能设计标准》DB</w:t>
      </w:r>
      <w:r w:rsidR="00021C84">
        <w:rPr>
          <w:rFonts w:ascii="黑体" w:eastAsia="黑体" w:hAnsi="黑体" w:cs="Arial" w:hint="eastAsia"/>
          <w:sz w:val="21"/>
          <w:szCs w:val="21"/>
          <w:lang w:eastAsia="zh-CN"/>
        </w:rPr>
        <w:t xml:space="preserve"> </w:t>
      </w:r>
      <w:r w:rsidR="000C1214" w:rsidRPr="00160186">
        <w:rPr>
          <w:rFonts w:ascii="黑体" w:eastAsia="黑体" w:hAnsi="黑体" w:cs="Arial"/>
          <w:sz w:val="21"/>
          <w:szCs w:val="21"/>
          <w:lang w:eastAsia="zh-CN"/>
        </w:rPr>
        <w:t>29-153的要求</w:t>
      </w:r>
      <w:r w:rsidR="000C1214" w:rsidRPr="00160186">
        <w:rPr>
          <w:rFonts w:ascii="黑体" w:eastAsia="黑体" w:hAnsi="黑体" w:cs="Arial" w:hint="eastAsia"/>
          <w:sz w:val="21"/>
          <w:szCs w:val="21"/>
          <w:lang w:eastAsia="zh-CN"/>
        </w:rPr>
        <w:t>，</w:t>
      </w:r>
      <w:r w:rsidR="000C1214" w:rsidRPr="00160186">
        <w:rPr>
          <w:rFonts w:ascii="黑体" w:eastAsia="黑体" w:hAnsi="黑体" w:cs="Arial"/>
          <w:sz w:val="21"/>
          <w:szCs w:val="21"/>
          <w:lang w:eastAsia="zh-CN"/>
        </w:rPr>
        <w:t>河北地区应符合《公共建筑节能设计标准（河北）》DB</w:t>
      </w:r>
      <w:r w:rsidR="00021C84">
        <w:rPr>
          <w:rFonts w:ascii="黑体" w:eastAsia="黑体" w:hAnsi="黑体" w:cs="Arial" w:hint="eastAsia"/>
          <w:sz w:val="21"/>
          <w:szCs w:val="21"/>
          <w:lang w:eastAsia="zh-CN"/>
        </w:rPr>
        <w:t xml:space="preserve"> </w:t>
      </w:r>
      <w:r w:rsidR="000C1214" w:rsidRPr="00160186">
        <w:rPr>
          <w:rFonts w:ascii="黑体" w:eastAsia="黑体" w:hAnsi="黑体" w:cs="Arial"/>
          <w:sz w:val="21"/>
          <w:szCs w:val="21"/>
          <w:lang w:eastAsia="zh-CN"/>
        </w:rPr>
        <w:t>13(J)81的要求</w:t>
      </w:r>
      <w:r w:rsidR="000C1214" w:rsidRPr="00160186">
        <w:rPr>
          <w:rFonts w:ascii="黑体" w:eastAsia="黑体" w:hAnsi="黑体" w:cs="Arial" w:hint="eastAsia"/>
          <w:sz w:val="21"/>
          <w:szCs w:val="21"/>
          <w:lang w:eastAsia="zh-CN"/>
        </w:rPr>
        <w:t>，且不低于表4.6.3-</w:t>
      </w:r>
      <w:r w:rsidR="002F7B04" w:rsidRPr="00160186">
        <w:rPr>
          <w:rFonts w:ascii="黑体" w:eastAsia="黑体" w:hAnsi="黑体" w:cs="Arial" w:hint="eastAsia"/>
          <w:sz w:val="21"/>
          <w:szCs w:val="21"/>
          <w:lang w:eastAsia="zh-CN"/>
        </w:rPr>
        <w:t>1</w:t>
      </w:r>
      <w:r w:rsidR="000C1214" w:rsidRPr="00160186">
        <w:rPr>
          <w:rFonts w:ascii="黑体" w:eastAsia="黑体" w:hAnsi="黑体" w:cs="Arial" w:hint="eastAsia"/>
          <w:sz w:val="21"/>
          <w:szCs w:val="21"/>
          <w:lang w:eastAsia="zh-CN"/>
        </w:rPr>
        <w:t>至表</w:t>
      </w:r>
      <w:r w:rsidR="002F7B04" w:rsidRPr="00160186">
        <w:rPr>
          <w:rFonts w:ascii="黑体" w:eastAsia="黑体" w:hAnsi="黑体" w:cs="Arial" w:hint="eastAsia"/>
          <w:sz w:val="21"/>
          <w:szCs w:val="21"/>
          <w:lang w:eastAsia="zh-CN"/>
        </w:rPr>
        <w:t>4.6.3-3的要求。</w:t>
      </w:r>
    </w:p>
    <w:p w14:paraId="619910E3" w14:textId="77777777" w:rsidR="00DE79B9" w:rsidRPr="00160186" w:rsidRDefault="008D400D" w:rsidP="001C6D47">
      <w:pPr>
        <w:spacing w:line="400" w:lineRule="exact"/>
        <w:ind w:firstLineChars="200" w:firstLine="420"/>
        <w:rPr>
          <w:rFonts w:ascii="黑体" w:eastAsia="黑体" w:hAnsi="黑体" w:cs="Arial"/>
          <w:sz w:val="21"/>
          <w:szCs w:val="21"/>
          <w:lang w:eastAsia="zh-CN"/>
        </w:rPr>
      </w:pPr>
      <w:r w:rsidRPr="00160186">
        <w:rPr>
          <w:rFonts w:ascii="黑体" w:eastAsia="黑体" w:hAnsi="黑体" w:cs="Arial"/>
          <w:sz w:val="21"/>
          <w:szCs w:val="21"/>
          <w:lang w:eastAsia="zh-CN"/>
        </w:rPr>
        <w:t>公共建筑中单栋建筑面积≤300m</w:t>
      </w:r>
      <w:r w:rsidRPr="00160186">
        <w:rPr>
          <w:rFonts w:ascii="黑体" w:eastAsia="黑体" w:hAnsi="黑体" w:cs="Arial"/>
          <w:sz w:val="21"/>
          <w:szCs w:val="21"/>
          <w:vertAlign w:val="superscript"/>
          <w:lang w:eastAsia="zh-CN"/>
        </w:rPr>
        <w:t>2</w:t>
      </w:r>
      <w:r w:rsidR="00666382" w:rsidRPr="00160186">
        <w:rPr>
          <w:rFonts w:ascii="黑体" w:eastAsia="黑体" w:hAnsi="黑体" w:cs="Arial"/>
          <w:sz w:val="21"/>
          <w:szCs w:val="21"/>
          <w:lang w:eastAsia="zh-CN"/>
        </w:rPr>
        <w:t>的建筑</w:t>
      </w:r>
      <w:r w:rsidRPr="00160186">
        <w:rPr>
          <w:rFonts w:ascii="黑体" w:eastAsia="黑体" w:hAnsi="黑体" w:cs="Arial"/>
          <w:sz w:val="21"/>
          <w:szCs w:val="21"/>
          <w:lang w:eastAsia="zh-CN"/>
        </w:rPr>
        <w:t>且总建筑面积≤1000m</w:t>
      </w:r>
      <w:r w:rsidRPr="00160186">
        <w:rPr>
          <w:rFonts w:ascii="黑体" w:eastAsia="黑体" w:hAnsi="黑体" w:cs="Arial"/>
          <w:sz w:val="21"/>
          <w:szCs w:val="21"/>
          <w:vertAlign w:val="superscript"/>
          <w:lang w:eastAsia="zh-CN"/>
        </w:rPr>
        <w:t>2</w:t>
      </w:r>
      <w:r w:rsidRPr="00160186">
        <w:rPr>
          <w:rFonts w:ascii="黑体" w:eastAsia="黑体" w:hAnsi="黑体" w:cs="Arial"/>
          <w:sz w:val="21"/>
          <w:szCs w:val="21"/>
          <w:lang w:eastAsia="zh-CN"/>
        </w:rPr>
        <w:t>的建筑群，</w:t>
      </w:r>
      <w:r w:rsidR="00D451CD" w:rsidRPr="00160186">
        <w:rPr>
          <w:rFonts w:ascii="黑体" w:eastAsia="黑体" w:hAnsi="黑体" w:cs="Arial"/>
          <w:sz w:val="21"/>
          <w:szCs w:val="21"/>
          <w:lang w:eastAsia="zh-CN"/>
        </w:rPr>
        <w:t>透光部位</w:t>
      </w:r>
      <w:r w:rsidR="001B02B5" w:rsidRPr="00160186">
        <w:rPr>
          <w:rFonts w:ascii="黑体" w:eastAsia="黑体" w:hAnsi="黑体" w:cs="Arial"/>
          <w:sz w:val="21"/>
          <w:szCs w:val="21"/>
          <w:lang w:eastAsia="zh-CN"/>
        </w:rPr>
        <w:t>综合</w:t>
      </w:r>
      <w:r w:rsidRPr="00160186">
        <w:rPr>
          <w:rFonts w:ascii="黑体" w:eastAsia="黑体" w:hAnsi="黑体" w:cs="Arial"/>
          <w:sz w:val="21"/>
          <w:szCs w:val="21"/>
          <w:lang w:eastAsia="zh-CN"/>
        </w:rPr>
        <w:t>太阳得热系数</w:t>
      </w:r>
      <w:r w:rsidR="00D451CD" w:rsidRPr="00160186">
        <w:rPr>
          <w:rFonts w:ascii="黑体" w:eastAsia="黑体" w:hAnsi="黑体" w:cs="Arial"/>
          <w:i/>
          <w:sz w:val="21"/>
          <w:szCs w:val="21"/>
          <w:lang w:eastAsia="zh-CN"/>
        </w:rPr>
        <w:t>SHGC</w:t>
      </w:r>
      <w:r w:rsidRPr="00160186">
        <w:rPr>
          <w:rFonts w:ascii="黑体" w:eastAsia="黑体" w:hAnsi="黑体" w:cs="Arial"/>
          <w:sz w:val="21"/>
          <w:szCs w:val="21"/>
          <w:lang w:eastAsia="zh-CN"/>
        </w:rPr>
        <w:t>应符合表4.6.3-</w:t>
      </w:r>
      <w:r w:rsidR="002F7B04" w:rsidRPr="00160186">
        <w:rPr>
          <w:rFonts w:ascii="黑体" w:eastAsia="黑体" w:hAnsi="黑体" w:cs="Arial" w:hint="eastAsia"/>
          <w:sz w:val="21"/>
          <w:szCs w:val="21"/>
          <w:lang w:eastAsia="zh-CN"/>
        </w:rPr>
        <w:t>1</w:t>
      </w:r>
      <w:r w:rsidRPr="00160186">
        <w:rPr>
          <w:rFonts w:ascii="黑体" w:eastAsia="黑体" w:hAnsi="黑体" w:cs="Arial"/>
          <w:sz w:val="21"/>
          <w:szCs w:val="21"/>
          <w:lang w:eastAsia="zh-CN"/>
        </w:rPr>
        <w:t>的规定。</w:t>
      </w:r>
    </w:p>
    <w:p w14:paraId="4829D09F" w14:textId="77777777" w:rsidR="00160186" w:rsidRPr="00160186" w:rsidRDefault="00160186" w:rsidP="008D400D">
      <w:pPr>
        <w:spacing w:line="360" w:lineRule="auto"/>
        <w:jc w:val="center"/>
        <w:rPr>
          <w:rFonts w:ascii="黑体" w:eastAsia="黑体" w:hAnsi="黑体" w:cs="Arial"/>
          <w:sz w:val="21"/>
          <w:szCs w:val="21"/>
          <w:lang w:eastAsia="zh-CN"/>
        </w:rPr>
      </w:pPr>
    </w:p>
    <w:p w14:paraId="07353CC8" w14:textId="77777777" w:rsidR="00160186" w:rsidRPr="00160186" w:rsidRDefault="00160186" w:rsidP="008D400D">
      <w:pPr>
        <w:spacing w:line="360" w:lineRule="auto"/>
        <w:jc w:val="center"/>
        <w:rPr>
          <w:rFonts w:ascii="黑体" w:eastAsia="黑体" w:hAnsi="黑体" w:cs="Arial"/>
          <w:sz w:val="21"/>
          <w:szCs w:val="21"/>
          <w:lang w:eastAsia="zh-CN"/>
        </w:rPr>
      </w:pPr>
    </w:p>
    <w:p w14:paraId="2069700B" w14:textId="77777777" w:rsidR="008D400D" w:rsidRPr="00160186" w:rsidRDefault="008D400D" w:rsidP="00160186">
      <w:pPr>
        <w:spacing w:line="400" w:lineRule="exact"/>
        <w:jc w:val="center"/>
        <w:rPr>
          <w:rFonts w:ascii="黑体" w:eastAsia="黑体" w:hAnsi="黑体" w:cs="Arial"/>
          <w:sz w:val="18"/>
          <w:szCs w:val="18"/>
          <w:lang w:eastAsia="zh-CN"/>
        </w:rPr>
      </w:pPr>
      <w:r w:rsidRPr="00160186">
        <w:rPr>
          <w:rFonts w:ascii="黑体" w:eastAsia="黑体" w:hAnsi="黑体" w:cs="Arial"/>
          <w:sz w:val="18"/>
          <w:szCs w:val="18"/>
          <w:lang w:eastAsia="zh-CN"/>
        </w:rPr>
        <w:lastRenderedPageBreak/>
        <w:t>表4.6.3-</w:t>
      </w:r>
      <w:r w:rsidR="002F7B04" w:rsidRPr="00160186">
        <w:rPr>
          <w:rFonts w:ascii="黑体" w:eastAsia="黑体" w:hAnsi="黑体" w:cs="Arial" w:hint="eastAsia"/>
          <w:sz w:val="18"/>
          <w:szCs w:val="18"/>
          <w:lang w:eastAsia="zh-CN"/>
        </w:rPr>
        <w:t>1</w:t>
      </w:r>
      <w:r w:rsidR="00021C84">
        <w:rPr>
          <w:rFonts w:ascii="黑体" w:eastAsia="黑体" w:hAnsi="黑体" w:cs="Arial" w:hint="eastAsia"/>
          <w:sz w:val="18"/>
          <w:szCs w:val="18"/>
          <w:lang w:eastAsia="zh-CN"/>
        </w:rPr>
        <w:t xml:space="preserve"> </w:t>
      </w:r>
      <w:r w:rsidR="00D451CD" w:rsidRPr="00160186">
        <w:rPr>
          <w:rFonts w:ascii="黑体" w:eastAsia="黑体" w:hAnsi="黑体" w:cs="Arial"/>
          <w:sz w:val="18"/>
          <w:szCs w:val="18"/>
          <w:lang w:eastAsia="zh-CN"/>
        </w:rPr>
        <w:t>透光部位</w:t>
      </w:r>
      <w:r w:rsidR="001B02B5" w:rsidRPr="00160186">
        <w:rPr>
          <w:rFonts w:ascii="黑体" w:eastAsia="黑体" w:hAnsi="黑体" w:cs="Arial"/>
          <w:sz w:val="18"/>
          <w:szCs w:val="18"/>
          <w:lang w:eastAsia="zh-CN"/>
        </w:rPr>
        <w:t>综合</w:t>
      </w:r>
      <w:r w:rsidRPr="00160186">
        <w:rPr>
          <w:rFonts w:ascii="黑体" w:eastAsia="黑体" w:hAnsi="黑体" w:cs="Arial"/>
          <w:sz w:val="18"/>
          <w:szCs w:val="18"/>
          <w:lang w:eastAsia="zh-CN"/>
        </w:rPr>
        <w:t>太阳得热系数</w:t>
      </w:r>
      <w:r w:rsidR="00D451CD" w:rsidRPr="00160186">
        <w:rPr>
          <w:rFonts w:ascii="黑体" w:eastAsia="黑体" w:hAnsi="黑体" w:cs="Arial"/>
          <w:i/>
          <w:sz w:val="18"/>
          <w:szCs w:val="18"/>
          <w:lang w:eastAsia="zh-CN"/>
        </w:rPr>
        <w:t>SHGC</w:t>
      </w:r>
      <w:r w:rsidRPr="00160186">
        <w:rPr>
          <w:rFonts w:ascii="黑体" w:eastAsia="黑体" w:hAnsi="黑体" w:cs="Arial"/>
          <w:sz w:val="18"/>
          <w:szCs w:val="18"/>
          <w:lang w:eastAsia="zh-CN"/>
        </w:rPr>
        <w:t>限值</w:t>
      </w:r>
    </w:p>
    <w:tbl>
      <w:tblPr>
        <w:tblStyle w:val="aff7"/>
        <w:tblW w:w="0" w:type="auto"/>
        <w:jc w:val="center"/>
        <w:tblLook w:val="04A0" w:firstRow="1" w:lastRow="0" w:firstColumn="1" w:lastColumn="0" w:noHBand="0" w:noVBand="1"/>
      </w:tblPr>
      <w:tblGrid>
        <w:gridCol w:w="576"/>
        <w:gridCol w:w="2196"/>
        <w:gridCol w:w="756"/>
        <w:gridCol w:w="756"/>
        <w:gridCol w:w="2106"/>
        <w:gridCol w:w="2556"/>
      </w:tblGrid>
      <w:tr w:rsidR="004D57EF" w:rsidRPr="00160186" w14:paraId="15EB4E5E" w14:textId="77777777" w:rsidTr="00066EF1">
        <w:trPr>
          <w:trHeight w:val="730"/>
          <w:jc w:val="center"/>
        </w:trPr>
        <w:tc>
          <w:tcPr>
            <w:tcW w:w="0" w:type="auto"/>
            <w:gridSpan w:val="2"/>
            <w:vMerge w:val="restart"/>
            <w:vAlign w:val="center"/>
          </w:tcPr>
          <w:p w14:paraId="07FC0FFF" w14:textId="77777777" w:rsidR="004D57EF" w:rsidRPr="00160186" w:rsidRDefault="004D57E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围护结构部位</w:t>
            </w:r>
          </w:p>
        </w:tc>
        <w:tc>
          <w:tcPr>
            <w:tcW w:w="0" w:type="auto"/>
            <w:gridSpan w:val="4"/>
            <w:vAlign w:val="center"/>
          </w:tcPr>
          <w:p w14:paraId="6BFE4D60" w14:textId="77777777" w:rsidR="004D57EF" w:rsidRPr="00160186" w:rsidRDefault="001B02B5"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综合</w:t>
            </w:r>
            <w:r w:rsidR="004D57EF" w:rsidRPr="00160186">
              <w:rPr>
                <w:rFonts w:ascii="黑体" w:eastAsia="黑体" w:hAnsi="黑体" w:cs="Arial"/>
                <w:sz w:val="18"/>
                <w:szCs w:val="18"/>
                <w:lang w:eastAsia="zh-CN"/>
              </w:rPr>
              <w:t>太阳得热系数</w:t>
            </w:r>
            <w:r w:rsidR="004D57EF" w:rsidRPr="00160186">
              <w:rPr>
                <w:rFonts w:ascii="黑体" w:eastAsia="黑体" w:hAnsi="黑体" w:cs="Arial"/>
                <w:i/>
                <w:sz w:val="18"/>
                <w:szCs w:val="18"/>
                <w:lang w:eastAsia="zh-CN"/>
              </w:rPr>
              <w:t>SHGC</w:t>
            </w:r>
          </w:p>
        </w:tc>
      </w:tr>
      <w:tr w:rsidR="004D57EF" w:rsidRPr="00160186" w14:paraId="5BC68A56" w14:textId="77777777" w:rsidTr="00D451CD">
        <w:trPr>
          <w:jc w:val="center"/>
        </w:trPr>
        <w:tc>
          <w:tcPr>
            <w:tcW w:w="0" w:type="auto"/>
            <w:gridSpan w:val="2"/>
            <w:vMerge/>
            <w:vAlign w:val="center"/>
          </w:tcPr>
          <w:p w14:paraId="7F2A349A" w14:textId="77777777" w:rsidR="004D57EF" w:rsidRPr="00160186" w:rsidRDefault="004D57EF" w:rsidP="00160186">
            <w:pPr>
              <w:spacing w:line="276" w:lineRule="auto"/>
              <w:jc w:val="center"/>
              <w:rPr>
                <w:rFonts w:ascii="黑体" w:eastAsia="黑体" w:hAnsi="黑体" w:cs="Arial"/>
                <w:sz w:val="18"/>
                <w:szCs w:val="18"/>
                <w:lang w:eastAsia="zh-CN"/>
              </w:rPr>
            </w:pPr>
          </w:p>
        </w:tc>
        <w:tc>
          <w:tcPr>
            <w:tcW w:w="0" w:type="auto"/>
            <w:vAlign w:val="center"/>
          </w:tcPr>
          <w:p w14:paraId="1130EA97" w14:textId="77777777" w:rsidR="004D57EF" w:rsidRPr="00160186" w:rsidRDefault="004D57E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北京</w:t>
            </w:r>
          </w:p>
        </w:tc>
        <w:tc>
          <w:tcPr>
            <w:tcW w:w="0" w:type="auto"/>
            <w:vAlign w:val="center"/>
          </w:tcPr>
          <w:p w14:paraId="1CA45309" w14:textId="77777777" w:rsidR="004D57EF" w:rsidRPr="00160186" w:rsidRDefault="004D57E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天津</w:t>
            </w:r>
          </w:p>
        </w:tc>
        <w:tc>
          <w:tcPr>
            <w:tcW w:w="0" w:type="auto"/>
            <w:gridSpan w:val="2"/>
            <w:vAlign w:val="center"/>
          </w:tcPr>
          <w:p w14:paraId="6712523D" w14:textId="77777777" w:rsidR="004D57EF" w:rsidRPr="00160186" w:rsidRDefault="004D57E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河北寒冷地区</w:t>
            </w:r>
          </w:p>
          <w:p w14:paraId="44E9E36C" w14:textId="77777777" w:rsidR="004D57EF" w:rsidRPr="00160186" w:rsidRDefault="004D57E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东、南、西向/北向</w:t>
            </w:r>
          </w:p>
        </w:tc>
      </w:tr>
      <w:tr w:rsidR="00983032" w:rsidRPr="00160186" w14:paraId="763ECF42" w14:textId="77777777" w:rsidTr="00D451CD">
        <w:trPr>
          <w:jc w:val="center"/>
        </w:trPr>
        <w:tc>
          <w:tcPr>
            <w:tcW w:w="0" w:type="auto"/>
            <w:vMerge w:val="restart"/>
            <w:vAlign w:val="center"/>
          </w:tcPr>
          <w:p w14:paraId="6AB5F8DB"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外窗</w:t>
            </w:r>
          </w:p>
        </w:tc>
        <w:tc>
          <w:tcPr>
            <w:tcW w:w="0" w:type="auto"/>
            <w:vAlign w:val="center"/>
          </w:tcPr>
          <w:p w14:paraId="6218CDD0"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窗墙面积比≤0.50</w:t>
            </w:r>
          </w:p>
        </w:tc>
        <w:tc>
          <w:tcPr>
            <w:tcW w:w="0" w:type="auto"/>
            <w:vMerge w:val="restart"/>
            <w:vAlign w:val="center"/>
          </w:tcPr>
          <w:p w14:paraId="6C9C7FBF"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Merge w:val="restart"/>
            <w:vAlign w:val="center"/>
          </w:tcPr>
          <w:p w14:paraId="4ADDC4C3"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gridSpan w:val="2"/>
            <w:vAlign w:val="center"/>
          </w:tcPr>
          <w:p w14:paraId="38D248C7"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≤0.43/——</w:t>
            </w:r>
          </w:p>
        </w:tc>
      </w:tr>
      <w:tr w:rsidR="00983032" w:rsidRPr="00160186" w14:paraId="58576D0B" w14:textId="77777777" w:rsidTr="00D451CD">
        <w:trPr>
          <w:jc w:val="center"/>
        </w:trPr>
        <w:tc>
          <w:tcPr>
            <w:tcW w:w="0" w:type="auto"/>
            <w:vMerge/>
            <w:vAlign w:val="center"/>
          </w:tcPr>
          <w:p w14:paraId="62A2166E"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vAlign w:val="center"/>
          </w:tcPr>
          <w:p w14:paraId="7F4352BF"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0.50＜窗墙面积比≤0.70</w:t>
            </w:r>
          </w:p>
        </w:tc>
        <w:tc>
          <w:tcPr>
            <w:tcW w:w="0" w:type="auto"/>
            <w:vMerge/>
            <w:vAlign w:val="center"/>
          </w:tcPr>
          <w:p w14:paraId="54CA72F4"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vMerge/>
            <w:vAlign w:val="center"/>
          </w:tcPr>
          <w:p w14:paraId="75A8E75C"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gridSpan w:val="2"/>
            <w:vAlign w:val="center"/>
          </w:tcPr>
          <w:p w14:paraId="6BC0A3C3"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≤0.35/0.60</w:t>
            </w:r>
          </w:p>
        </w:tc>
      </w:tr>
      <w:tr w:rsidR="00983032" w:rsidRPr="00160186" w14:paraId="5E45261F" w14:textId="77777777" w:rsidTr="00D451CD">
        <w:trPr>
          <w:jc w:val="center"/>
        </w:trPr>
        <w:tc>
          <w:tcPr>
            <w:tcW w:w="0" w:type="auto"/>
            <w:vMerge/>
            <w:vAlign w:val="center"/>
          </w:tcPr>
          <w:p w14:paraId="2CFF2CEB"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vAlign w:val="center"/>
          </w:tcPr>
          <w:p w14:paraId="546AF8C1"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窗墙面积比＞0.70</w:t>
            </w:r>
          </w:p>
        </w:tc>
        <w:tc>
          <w:tcPr>
            <w:tcW w:w="0" w:type="auto"/>
            <w:vMerge/>
            <w:vAlign w:val="center"/>
          </w:tcPr>
          <w:p w14:paraId="26D5E599"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vMerge/>
            <w:vAlign w:val="center"/>
          </w:tcPr>
          <w:p w14:paraId="76D5DE1E" w14:textId="77777777" w:rsidR="00983032" w:rsidRPr="00160186" w:rsidRDefault="00983032" w:rsidP="00160186">
            <w:pPr>
              <w:spacing w:line="276" w:lineRule="auto"/>
              <w:jc w:val="center"/>
              <w:rPr>
                <w:rFonts w:ascii="黑体" w:eastAsia="黑体" w:hAnsi="黑体" w:cs="Arial"/>
                <w:sz w:val="18"/>
                <w:szCs w:val="18"/>
                <w:lang w:eastAsia="zh-CN"/>
              </w:rPr>
            </w:pPr>
          </w:p>
        </w:tc>
        <w:tc>
          <w:tcPr>
            <w:tcW w:w="0" w:type="auto"/>
            <w:gridSpan w:val="2"/>
            <w:vAlign w:val="center"/>
          </w:tcPr>
          <w:p w14:paraId="05B7264E"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≤0.30/0.52</w:t>
            </w:r>
          </w:p>
        </w:tc>
      </w:tr>
      <w:tr w:rsidR="00983032" w:rsidRPr="00160186" w14:paraId="3978CD77" w14:textId="77777777" w:rsidTr="00066EF1">
        <w:trPr>
          <w:jc w:val="center"/>
        </w:trPr>
        <w:tc>
          <w:tcPr>
            <w:tcW w:w="0" w:type="auto"/>
            <w:gridSpan w:val="2"/>
            <w:vAlign w:val="center"/>
          </w:tcPr>
          <w:p w14:paraId="1DD45E69"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屋面透光部位</w:t>
            </w:r>
          </w:p>
        </w:tc>
        <w:tc>
          <w:tcPr>
            <w:tcW w:w="0" w:type="auto"/>
            <w:vAlign w:val="center"/>
          </w:tcPr>
          <w:p w14:paraId="7736B23D"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≤0.44</w:t>
            </w:r>
          </w:p>
        </w:tc>
        <w:tc>
          <w:tcPr>
            <w:tcW w:w="0" w:type="auto"/>
            <w:vAlign w:val="center"/>
          </w:tcPr>
          <w:p w14:paraId="0860D509"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≤0.40</w:t>
            </w:r>
          </w:p>
        </w:tc>
        <w:tc>
          <w:tcPr>
            <w:tcW w:w="0" w:type="auto"/>
            <w:vAlign w:val="center"/>
          </w:tcPr>
          <w:p w14:paraId="05D96BF3"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体形系数≤0.3：≤0.44</w:t>
            </w:r>
          </w:p>
        </w:tc>
        <w:tc>
          <w:tcPr>
            <w:tcW w:w="0" w:type="auto"/>
            <w:vAlign w:val="center"/>
          </w:tcPr>
          <w:p w14:paraId="010F0D2B" w14:textId="77777777" w:rsidR="00983032" w:rsidRPr="00160186" w:rsidRDefault="00983032"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0.3＜体形系数≤0.5：≤0.35</w:t>
            </w:r>
          </w:p>
        </w:tc>
      </w:tr>
    </w:tbl>
    <w:p w14:paraId="6A6F1377" w14:textId="77777777" w:rsidR="008D400D" w:rsidRPr="00160186" w:rsidRDefault="00493DD0" w:rsidP="00160186">
      <w:pPr>
        <w:spacing w:line="400" w:lineRule="exact"/>
        <w:ind w:firstLineChars="200" w:firstLine="420"/>
        <w:jc w:val="both"/>
        <w:rPr>
          <w:rFonts w:ascii="黑体" w:eastAsia="黑体" w:hAnsi="黑体" w:cs="Arial"/>
          <w:sz w:val="21"/>
          <w:szCs w:val="21"/>
          <w:lang w:eastAsia="zh-CN"/>
        </w:rPr>
      </w:pPr>
      <w:r w:rsidRPr="00160186">
        <w:rPr>
          <w:rFonts w:ascii="黑体" w:eastAsia="黑体" w:hAnsi="黑体" w:cs="Arial"/>
          <w:sz w:val="21"/>
          <w:szCs w:val="21"/>
          <w:lang w:eastAsia="zh-CN"/>
        </w:rPr>
        <w:t>公共建筑中单栋建筑面积＞300m</w:t>
      </w:r>
      <w:r w:rsidRPr="00160186">
        <w:rPr>
          <w:rFonts w:ascii="黑体" w:eastAsia="黑体" w:hAnsi="黑体" w:cs="Arial"/>
          <w:sz w:val="21"/>
          <w:szCs w:val="21"/>
          <w:vertAlign w:val="superscript"/>
          <w:lang w:eastAsia="zh-CN"/>
        </w:rPr>
        <w:t>2</w:t>
      </w:r>
      <w:r w:rsidR="00666382" w:rsidRPr="00160186">
        <w:rPr>
          <w:rFonts w:ascii="黑体" w:eastAsia="黑体" w:hAnsi="黑体" w:cs="Arial"/>
          <w:sz w:val="21"/>
          <w:szCs w:val="21"/>
          <w:lang w:eastAsia="zh-CN"/>
        </w:rPr>
        <w:t>的建筑</w:t>
      </w:r>
      <w:r w:rsidRPr="00160186">
        <w:rPr>
          <w:rFonts w:ascii="黑体" w:eastAsia="黑体" w:hAnsi="黑体" w:cs="Arial"/>
          <w:sz w:val="21"/>
          <w:szCs w:val="21"/>
          <w:lang w:eastAsia="zh-CN"/>
        </w:rPr>
        <w:t>或总建筑面积＞1000m</w:t>
      </w:r>
      <w:r w:rsidRPr="00160186">
        <w:rPr>
          <w:rFonts w:ascii="黑体" w:eastAsia="黑体" w:hAnsi="黑体" w:cs="Arial"/>
          <w:sz w:val="21"/>
          <w:szCs w:val="21"/>
          <w:vertAlign w:val="superscript"/>
          <w:lang w:eastAsia="zh-CN"/>
        </w:rPr>
        <w:t>2</w:t>
      </w:r>
      <w:r w:rsidRPr="00160186">
        <w:rPr>
          <w:rFonts w:ascii="黑体" w:eastAsia="黑体" w:hAnsi="黑体" w:cs="Arial"/>
          <w:sz w:val="21"/>
          <w:szCs w:val="21"/>
          <w:lang w:eastAsia="zh-CN"/>
        </w:rPr>
        <w:t>的建筑群，</w:t>
      </w:r>
      <w:r w:rsidR="001B02B5" w:rsidRPr="00160186">
        <w:rPr>
          <w:rFonts w:ascii="黑体" w:eastAsia="黑体" w:hAnsi="黑体" w:cs="Arial"/>
          <w:sz w:val="21"/>
          <w:szCs w:val="21"/>
          <w:lang w:eastAsia="zh-CN"/>
        </w:rPr>
        <w:t>透光部位综合太阳得热系数</w:t>
      </w:r>
      <w:r w:rsidR="001B02B5" w:rsidRPr="00160186">
        <w:rPr>
          <w:rFonts w:ascii="黑体" w:eastAsia="黑体" w:hAnsi="黑体" w:cs="Arial"/>
          <w:i/>
          <w:sz w:val="21"/>
          <w:szCs w:val="21"/>
          <w:lang w:eastAsia="zh-CN"/>
        </w:rPr>
        <w:t>SHGC</w:t>
      </w:r>
      <w:r w:rsidR="001B02B5" w:rsidRPr="00160186">
        <w:rPr>
          <w:rFonts w:ascii="黑体" w:eastAsia="黑体" w:hAnsi="黑体" w:cs="Arial"/>
          <w:sz w:val="21"/>
          <w:szCs w:val="21"/>
          <w:lang w:eastAsia="zh-CN"/>
        </w:rPr>
        <w:t>应符合表4.6.3-</w:t>
      </w:r>
      <w:r w:rsidR="002F7B04" w:rsidRPr="00160186">
        <w:rPr>
          <w:rFonts w:ascii="黑体" w:eastAsia="黑体" w:hAnsi="黑体" w:cs="Arial" w:hint="eastAsia"/>
          <w:sz w:val="21"/>
          <w:szCs w:val="21"/>
          <w:lang w:eastAsia="zh-CN"/>
        </w:rPr>
        <w:t>2</w:t>
      </w:r>
      <w:r w:rsidR="001B02B5" w:rsidRPr="00160186">
        <w:rPr>
          <w:rFonts w:ascii="黑体" w:eastAsia="黑体" w:hAnsi="黑体" w:cs="Arial"/>
          <w:sz w:val="21"/>
          <w:szCs w:val="21"/>
          <w:lang w:eastAsia="zh-CN"/>
        </w:rPr>
        <w:t>的规定。</w:t>
      </w:r>
    </w:p>
    <w:p w14:paraId="424A9B3D" w14:textId="77777777" w:rsidR="00535004" w:rsidRPr="00160186" w:rsidRDefault="00535004" w:rsidP="00160186">
      <w:pPr>
        <w:spacing w:line="400" w:lineRule="exact"/>
        <w:jc w:val="center"/>
        <w:rPr>
          <w:rFonts w:ascii="黑体" w:eastAsia="黑体" w:hAnsi="黑体" w:cs="Arial"/>
          <w:sz w:val="18"/>
          <w:szCs w:val="18"/>
          <w:lang w:eastAsia="zh-CN"/>
        </w:rPr>
      </w:pPr>
      <w:r w:rsidRPr="00160186">
        <w:rPr>
          <w:rFonts w:ascii="黑体" w:eastAsia="黑体" w:hAnsi="黑体" w:cs="Arial"/>
          <w:sz w:val="18"/>
          <w:szCs w:val="18"/>
          <w:lang w:eastAsia="zh-CN"/>
        </w:rPr>
        <w:t>表4.6.3-</w:t>
      </w:r>
      <w:r w:rsidR="002F7B04" w:rsidRPr="00160186">
        <w:rPr>
          <w:rFonts w:ascii="黑体" w:eastAsia="黑体" w:hAnsi="黑体" w:cs="Arial" w:hint="eastAsia"/>
          <w:sz w:val="18"/>
          <w:szCs w:val="18"/>
          <w:lang w:eastAsia="zh-CN"/>
        </w:rPr>
        <w:t>2</w:t>
      </w:r>
      <w:r w:rsidR="00021C84">
        <w:rPr>
          <w:rFonts w:ascii="黑体" w:eastAsia="黑体" w:hAnsi="黑体" w:cs="Arial" w:hint="eastAsia"/>
          <w:sz w:val="18"/>
          <w:szCs w:val="18"/>
          <w:lang w:eastAsia="zh-CN"/>
        </w:rPr>
        <w:t xml:space="preserve"> </w:t>
      </w:r>
      <w:r w:rsidR="00F817B0" w:rsidRPr="00160186">
        <w:rPr>
          <w:rFonts w:ascii="黑体" w:eastAsia="黑体" w:hAnsi="黑体" w:cs="Arial"/>
          <w:sz w:val="18"/>
          <w:szCs w:val="18"/>
          <w:lang w:eastAsia="zh-CN"/>
        </w:rPr>
        <w:t>透光部位综合太阳得热系数</w:t>
      </w:r>
      <w:r w:rsidR="00F817B0" w:rsidRPr="00160186">
        <w:rPr>
          <w:rFonts w:ascii="黑体" w:eastAsia="黑体" w:hAnsi="黑体" w:cs="Arial"/>
          <w:i/>
          <w:sz w:val="18"/>
          <w:szCs w:val="18"/>
          <w:lang w:eastAsia="zh-CN"/>
        </w:rPr>
        <w:t>SHGC</w:t>
      </w:r>
      <w:r w:rsidR="00F817B0" w:rsidRPr="00160186">
        <w:rPr>
          <w:rFonts w:ascii="黑体" w:eastAsia="黑体" w:hAnsi="黑体" w:cs="Arial"/>
          <w:sz w:val="18"/>
          <w:szCs w:val="18"/>
          <w:lang w:eastAsia="zh-CN"/>
        </w:rPr>
        <w:t>限值</w:t>
      </w:r>
    </w:p>
    <w:tbl>
      <w:tblPr>
        <w:tblStyle w:val="aff7"/>
        <w:tblW w:w="5000" w:type="pct"/>
        <w:jc w:val="center"/>
        <w:tblLook w:val="04A0" w:firstRow="1" w:lastRow="0" w:firstColumn="1" w:lastColumn="0" w:noHBand="0" w:noVBand="1"/>
      </w:tblPr>
      <w:tblGrid>
        <w:gridCol w:w="507"/>
        <w:gridCol w:w="1317"/>
        <w:gridCol w:w="1503"/>
        <w:gridCol w:w="869"/>
        <w:gridCol w:w="1503"/>
        <w:gridCol w:w="1503"/>
        <w:gridCol w:w="869"/>
        <w:gridCol w:w="1503"/>
      </w:tblGrid>
      <w:tr w:rsidR="00F025EE" w:rsidRPr="00160186" w14:paraId="5347D7F1" w14:textId="77777777" w:rsidTr="00D459D0">
        <w:trPr>
          <w:jc w:val="center"/>
        </w:trPr>
        <w:tc>
          <w:tcPr>
            <w:tcW w:w="952" w:type="pct"/>
            <w:gridSpan w:val="2"/>
            <w:vMerge w:val="restart"/>
            <w:vAlign w:val="center"/>
          </w:tcPr>
          <w:p w14:paraId="4332594A"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围护结构部位</w:t>
            </w:r>
          </w:p>
        </w:tc>
        <w:tc>
          <w:tcPr>
            <w:tcW w:w="4048" w:type="pct"/>
            <w:gridSpan w:val="6"/>
            <w:vAlign w:val="center"/>
          </w:tcPr>
          <w:p w14:paraId="7D983575"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综合太阳得热系数</w:t>
            </w:r>
            <w:r w:rsidRPr="00160186">
              <w:rPr>
                <w:rFonts w:ascii="黑体" w:eastAsia="黑体" w:hAnsi="黑体" w:cs="Arial"/>
                <w:i/>
                <w:sz w:val="18"/>
                <w:szCs w:val="18"/>
                <w:lang w:eastAsia="zh-CN"/>
              </w:rPr>
              <w:t>SHGC</w:t>
            </w:r>
          </w:p>
        </w:tc>
      </w:tr>
      <w:tr w:rsidR="00F025EE" w:rsidRPr="00160186" w14:paraId="77E3F6C7" w14:textId="77777777" w:rsidTr="00D459D0">
        <w:trPr>
          <w:jc w:val="center"/>
        </w:trPr>
        <w:tc>
          <w:tcPr>
            <w:tcW w:w="952" w:type="pct"/>
            <w:gridSpan w:val="2"/>
            <w:vMerge/>
            <w:vAlign w:val="center"/>
          </w:tcPr>
          <w:p w14:paraId="06341DEF"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2024" w:type="pct"/>
            <w:gridSpan w:val="3"/>
            <w:vAlign w:val="center"/>
          </w:tcPr>
          <w:p w14:paraId="186D0416" w14:textId="77777777" w:rsidR="00F817B0" w:rsidRPr="00160186" w:rsidRDefault="005D061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体形系数≤0.3</w:t>
            </w:r>
          </w:p>
        </w:tc>
        <w:tc>
          <w:tcPr>
            <w:tcW w:w="2024" w:type="pct"/>
            <w:gridSpan w:val="3"/>
            <w:vAlign w:val="center"/>
          </w:tcPr>
          <w:p w14:paraId="2942848E" w14:textId="77777777" w:rsidR="00F817B0" w:rsidRPr="00160186" w:rsidRDefault="005D061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0.3＜体形系数≤0.5</w:t>
            </w:r>
          </w:p>
        </w:tc>
      </w:tr>
      <w:tr w:rsidR="00F025EE" w:rsidRPr="00160186" w14:paraId="444D692A" w14:textId="77777777" w:rsidTr="00D459D0">
        <w:trPr>
          <w:jc w:val="center"/>
        </w:trPr>
        <w:tc>
          <w:tcPr>
            <w:tcW w:w="952" w:type="pct"/>
            <w:gridSpan w:val="2"/>
            <w:vMerge/>
            <w:vAlign w:val="center"/>
          </w:tcPr>
          <w:p w14:paraId="7F7F1D29"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Align w:val="center"/>
          </w:tcPr>
          <w:p w14:paraId="4A8EAB40"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北京</w:t>
            </w:r>
          </w:p>
          <w:p w14:paraId="5E4C8BBE" w14:textId="77777777" w:rsidR="005D0613" w:rsidRPr="00160186" w:rsidRDefault="005D061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东、南、西向/北向</w:t>
            </w:r>
          </w:p>
        </w:tc>
        <w:tc>
          <w:tcPr>
            <w:tcW w:w="454" w:type="pct"/>
            <w:vAlign w:val="center"/>
          </w:tcPr>
          <w:p w14:paraId="3999DB87"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天津</w:t>
            </w:r>
          </w:p>
          <w:p w14:paraId="5E87AC46"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东、西向</w:t>
            </w:r>
          </w:p>
        </w:tc>
        <w:tc>
          <w:tcPr>
            <w:tcW w:w="785" w:type="pct"/>
            <w:vAlign w:val="center"/>
          </w:tcPr>
          <w:p w14:paraId="15E8D84B"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河北寒冷地区</w:t>
            </w:r>
          </w:p>
          <w:p w14:paraId="20BE6713"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东、南、西向/北向</w:t>
            </w:r>
          </w:p>
        </w:tc>
        <w:tc>
          <w:tcPr>
            <w:tcW w:w="785" w:type="pct"/>
            <w:vAlign w:val="center"/>
          </w:tcPr>
          <w:p w14:paraId="438515B9"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北京</w:t>
            </w:r>
          </w:p>
          <w:p w14:paraId="639F4188" w14:textId="77777777" w:rsidR="005D0613" w:rsidRPr="00160186" w:rsidRDefault="005D061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东、南、西向/北向</w:t>
            </w:r>
          </w:p>
        </w:tc>
        <w:tc>
          <w:tcPr>
            <w:tcW w:w="454" w:type="pct"/>
            <w:vAlign w:val="center"/>
          </w:tcPr>
          <w:p w14:paraId="6FA1EAC0"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天津</w:t>
            </w:r>
          </w:p>
          <w:p w14:paraId="31B7BA9E"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东、西向</w:t>
            </w:r>
          </w:p>
        </w:tc>
        <w:tc>
          <w:tcPr>
            <w:tcW w:w="785" w:type="pct"/>
            <w:vAlign w:val="center"/>
          </w:tcPr>
          <w:p w14:paraId="707F0468"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河北寒冷地区</w:t>
            </w:r>
          </w:p>
          <w:p w14:paraId="53D8EEC9" w14:textId="77777777" w:rsidR="005D0613" w:rsidRPr="00160186" w:rsidRDefault="005D061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东、南、西向/北向</w:t>
            </w:r>
          </w:p>
        </w:tc>
      </w:tr>
      <w:tr w:rsidR="00F025EE" w:rsidRPr="00160186" w14:paraId="478C025F" w14:textId="77777777" w:rsidTr="00D459D0">
        <w:trPr>
          <w:jc w:val="center"/>
        </w:trPr>
        <w:tc>
          <w:tcPr>
            <w:tcW w:w="264" w:type="pct"/>
            <w:vMerge w:val="restart"/>
            <w:vAlign w:val="center"/>
          </w:tcPr>
          <w:p w14:paraId="68C8496C"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外窗</w:t>
            </w:r>
          </w:p>
        </w:tc>
        <w:tc>
          <w:tcPr>
            <w:tcW w:w="688" w:type="pct"/>
            <w:vAlign w:val="center"/>
          </w:tcPr>
          <w:p w14:paraId="66B593EA"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0.20＜窗墙面积比≤0.30</w:t>
            </w:r>
          </w:p>
        </w:tc>
        <w:tc>
          <w:tcPr>
            <w:tcW w:w="785" w:type="pct"/>
            <w:vAlign w:val="center"/>
          </w:tcPr>
          <w:p w14:paraId="5EF8767C"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0.48/——</w:t>
            </w:r>
          </w:p>
        </w:tc>
        <w:tc>
          <w:tcPr>
            <w:tcW w:w="454" w:type="pct"/>
            <w:vMerge w:val="restart"/>
            <w:vAlign w:val="center"/>
          </w:tcPr>
          <w:p w14:paraId="7CE66443"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785" w:type="pct"/>
            <w:vMerge w:val="restart"/>
            <w:vAlign w:val="center"/>
          </w:tcPr>
          <w:p w14:paraId="2DA149CA"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0.43/——</w:t>
            </w:r>
          </w:p>
        </w:tc>
        <w:tc>
          <w:tcPr>
            <w:tcW w:w="785" w:type="pct"/>
            <w:vAlign w:val="center"/>
          </w:tcPr>
          <w:p w14:paraId="1F989025"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0.43/——</w:t>
            </w:r>
          </w:p>
        </w:tc>
        <w:tc>
          <w:tcPr>
            <w:tcW w:w="454" w:type="pct"/>
            <w:vMerge w:val="restart"/>
            <w:vAlign w:val="center"/>
          </w:tcPr>
          <w:p w14:paraId="3ADE930A"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785" w:type="pct"/>
            <w:vMerge w:val="restart"/>
            <w:vAlign w:val="center"/>
          </w:tcPr>
          <w:p w14:paraId="07BBB7EF"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0.43/——</w:t>
            </w:r>
          </w:p>
        </w:tc>
      </w:tr>
      <w:tr w:rsidR="00F025EE" w:rsidRPr="00160186" w14:paraId="0534BB0D" w14:textId="77777777" w:rsidTr="00D459D0">
        <w:trPr>
          <w:jc w:val="center"/>
        </w:trPr>
        <w:tc>
          <w:tcPr>
            <w:tcW w:w="264" w:type="pct"/>
            <w:vMerge/>
            <w:vAlign w:val="center"/>
          </w:tcPr>
          <w:p w14:paraId="6143D957"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688" w:type="pct"/>
            <w:vAlign w:val="center"/>
          </w:tcPr>
          <w:p w14:paraId="02F5CEDA"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0.30＜窗墙面积比≤0.40</w:t>
            </w:r>
          </w:p>
        </w:tc>
        <w:tc>
          <w:tcPr>
            <w:tcW w:w="785" w:type="pct"/>
            <w:vAlign w:val="center"/>
          </w:tcPr>
          <w:p w14:paraId="2B0D386B"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0.43/——</w:t>
            </w:r>
          </w:p>
        </w:tc>
        <w:tc>
          <w:tcPr>
            <w:tcW w:w="454" w:type="pct"/>
            <w:vMerge/>
            <w:vAlign w:val="center"/>
          </w:tcPr>
          <w:p w14:paraId="353A35B1"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Merge/>
            <w:vAlign w:val="center"/>
          </w:tcPr>
          <w:p w14:paraId="152AA976"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Align w:val="center"/>
          </w:tcPr>
          <w:p w14:paraId="20B3C566"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454" w:type="pct"/>
            <w:vMerge/>
            <w:vAlign w:val="center"/>
          </w:tcPr>
          <w:p w14:paraId="2BA89001"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Merge/>
            <w:vAlign w:val="center"/>
          </w:tcPr>
          <w:p w14:paraId="7CA947CF" w14:textId="77777777" w:rsidR="00F025EE" w:rsidRPr="00160186" w:rsidRDefault="00F025EE" w:rsidP="00160186">
            <w:pPr>
              <w:spacing w:line="276" w:lineRule="auto"/>
              <w:jc w:val="center"/>
              <w:rPr>
                <w:rFonts w:ascii="黑体" w:eastAsia="黑体" w:hAnsi="黑体" w:cs="Arial"/>
                <w:sz w:val="18"/>
                <w:szCs w:val="18"/>
                <w:lang w:eastAsia="zh-CN"/>
              </w:rPr>
            </w:pPr>
          </w:p>
        </w:tc>
      </w:tr>
      <w:tr w:rsidR="00F025EE" w:rsidRPr="00160186" w14:paraId="0A5C46F2" w14:textId="77777777" w:rsidTr="00D459D0">
        <w:trPr>
          <w:jc w:val="center"/>
        </w:trPr>
        <w:tc>
          <w:tcPr>
            <w:tcW w:w="264" w:type="pct"/>
            <w:vMerge/>
            <w:vAlign w:val="center"/>
          </w:tcPr>
          <w:p w14:paraId="52F89619"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688" w:type="pct"/>
            <w:vAlign w:val="center"/>
          </w:tcPr>
          <w:p w14:paraId="25A315A6"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0.40＜窗墙面积比≤0.50</w:t>
            </w:r>
          </w:p>
        </w:tc>
        <w:tc>
          <w:tcPr>
            <w:tcW w:w="785" w:type="pct"/>
            <w:vAlign w:val="center"/>
          </w:tcPr>
          <w:p w14:paraId="7C824F9A"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454" w:type="pct"/>
            <w:vMerge/>
            <w:vAlign w:val="center"/>
          </w:tcPr>
          <w:p w14:paraId="2E34C008"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Merge/>
            <w:vAlign w:val="center"/>
          </w:tcPr>
          <w:p w14:paraId="38B7BAC3"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Align w:val="center"/>
          </w:tcPr>
          <w:p w14:paraId="7B84AC18"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p>
        </w:tc>
        <w:tc>
          <w:tcPr>
            <w:tcW w:w="454" w:type="pct"/>
            <w:vMerge/>
            <w:vAlign w:val="center"/>
          </w:tcPr>
          <w:p w14:paraId="2BCB0C15" w14:textId="77777777" w:rsidR="00F025EE" w:rsidRPr="00160186" w:rsidRDefault="00F025EE" w:rsidP="00160186">
            <w:pPr>
              <w:spacing w:line="276" w:lineRule="auto"/>
              <w:jc w:val="center"/>
              <w:rPr>
                <w:rFonts w:ascii="黑体" w:eastAsia="黑体" w:hAnsi="黑体" w:cs="Arial"/>
                <w:sz w:val="18"/>
                <w:szCs w:val="18"/>
                <w:lang w:eastAsia="zh-CN"/>
              </w:rPr>
            </w:pPr>
          </w:p>
        </w:tc>
        <w:tc>
          <w:tcPr>
            <w:tcW w:w="785" w:type="pct"/>
            <w:vMerge/>
            <w:vAlign w:val="center"/>
          </w:tcPr>
          <w:p w14:paraId="279B42BE" w14:textId="77777777" w:rsidR="00F025EE" w:rsidRPr="00160186" w:rsidRDefault="00F025EE" w:rsidP="00160186">
            <w:pPr>
              <w:spacing w:line="276" w:lineRule="auto"/>
              <w:jc w:val="center"/>
              <w:rPr>
                <w:rFonts w:ascii="黑体" w:eastAsia="黑体" w:hAnsi="黑体" w:cs="Arial"/>
                <w:sz w:val="18"/>
                <w:szCs w:val="18"/>
                <w:lang w:eastAsia="zh-CN"/>
              </w:rPr>
            </w:pPr>
          </w:p>
        </w:tc>
      </w:tr>
      <w:tr w:rsidR="00F025EE" w:rsidRPr="00160186" w14:paraId="258A4B3C" w14:textId="77777777" w:rsidTr="00D459D0">
        <w:trPr>
          <w:jc w:val="center"/>
        </w:trPr>
        <w:tc>
          <w:tcPr>
            <w:tcW w:w="264" w:type="pct"/>
            <w:vMerge/>
            <w:vAlign w:val="center"/>
          </w:tcPr>
          <w:p w14:paraId="111A762D"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688" w:type="pct"/>
            <w:vAlign w:val="center"/>
          </w:tcPr>
          <w:p w14:paraId="3F346208"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0.50＜窗墙面积比≤0.60</w:t>
            </w:r>
          </w:p>
        </w:tc>
        <w:tc>
          <w:tcPr>
            <w:tcW w:w="785" w:type="pct"/>
            <w:vAlign w:val="center"/>
          </w:tcPr>
          <w:p w14:paraId="57A1A3E6"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817B0" w:rsidRPr="00160186">
              <w:rPr>
                <w:rFonts w:ascii="黑体" w:eastAsia="黑体" w:hAnsi="黑体" w:cs="Arial"/>
                <w:sz w:val="18"/>
                <w:szCs w:val="18"/>
                <w:lang w:eastAsia="zh-CN"/>
              </w:rPr>
              <w:t>0.35</w:t>
            </w:r>
            <w:r w:rsidR="00F025EE" w:rsidRPr="00160186">
              <w:rPr>
                <w:rFonts w:ascii="黑体" w:eastAsia="黑体" w:hAnsi="黑体" w:cs="Arial"/>
                <w:sz w:val="18"/>
                <w:szCs w:val="18"/>
                <w:lang w:eastAsia="zh-CN"/>
              </w:rPr>
              <w:t>/——</w:t>
            </w:r>
          </w:p>
        </w:tc>
        <w:tc>
          <w:tcPr>
            <w:tcW w:w="454" w:type="pct"/>
            <w:vMerge/>
            <w:vAlign w:val="center"/>
          </w:tcPr>
          <w:p w14:paraId="6F1983F8"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Merge w:val="restart"/>
            <w:vAlign w:val="center"/>
          </w:tcPr>
          <w:p w14:paraId="40E8C3FE"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5D0613" w:rsidRPr="00160186">
              <w:rPr>
                <w:rFonts w:ascii="黑体" w:eastAsia="黑体" w:hAnsi="黑体" w:cs="Arial"/>
                <w:sz w:val="18"/>
                <w:szCs w:val="18"/>
                <w:lang w:eastAsia="zh-CN"/>
              </w:rPr>
              <w:t>0.35</w:t>
            </w:r>
            <w:r w:rsidR="00F025EE" w:rsidRPr="00160186">
              <w:rPr>
                <w:rFonts w:ascii="黑体" w:eastAsia="黑体" w:hAnsi="黑体" w:cs="Arial"/>
                <w:sz w:val="18"/>
                <w:szCs w:val="18"/>
                <w:lang w:eastAsia="zh-CN"/>
              </w:rPr>
              <w:t>/0.60</w:t>
            </w:r>
          </w:p>
        </w:tc>
        <w:tc>
          <w:tcPr>
            <w:tcW w:w="785" w:type="pct"/>
            <w:vAlign w:val="center"/>
          </w:tcPr>
          <w:p w14:paraId="3CB3CDB3"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r w:rsidR="005D0613" w:rsidRPr="00160186">
              <w:rPr>
                <w:rFonts w:ascii="黑体" w:eastAsia="黑体" w:hAnsi="黑体" w:cs="Arial"/>
                <w:sz w:val="18"/>
                <w:szCs w:val="18"/>
                <w:lang w:eastAsia="zh-CN"/>
              </w:rPr>
              <w:t>——</w:t>
            </w:r>
          </w:p>
        </w:tc>
        <w:tc>
          <w:tcPr>
            <w:tcW w:w="454" w:type="pct"/>
            <w:vMerge/>
            <w:vAlign w:val="center"/>
          </w:tcPr>
          <w:p w14:paraId="58E7317B"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Merge w:val="restart"/>
            <w:vAlign w:val="center"/>
          </w:tcPr>
          <w:p w14:paraId="38621347"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0.35/0.60</w:t>
            </w:r>
          </w:p>
        </w:tc>
      </w:tr>
      <w:tr w:rsidR="00F025EE" w:rsidRPr="00160186" w14:paraId="10D7E29E" w14:textId="77777777" w:rsidTr="00D459D0">
        <w:trPr>
          <w:jc w:val="center"/>
        </w:trPr>
        <w:tc>
          <w:tcPr>
            <w:tcW w:w="264" w:type="pct"/>
            <w:vMerge/>
            <w:vAlign w:val="center"/>
          </w:tcPr>
          <w:p w14:paraId="4574F85D"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688" w:type="pct"/>
            <w:vAlign w:val="center"/>
          </w:tcPr>
          <w:p w14:paraId="3368F123"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0.60＜窗墙面积比≤0.70</w:t>
            </w:r>
          </w:p>
        </w:tc>
        <w:tc>
          <w:tcPr>
            <w:tcW w:w="785" w:type="pct"/>
            <w:vAlign w:val="center"/>
          </w:tcPr>
          <w:p w14:paraId="5BF78E06"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817B0" w:rsidRPr="00160186">
              <w:rPr>
                <w:rFonts w:ascii="黑体" w:eastAsia="黑体" w:hAnsi="黑体" w:cs="Arial"/>
                <w:sz w:val="18"/>
                <w:szCs w:val="18"/>
                <w:lang w:eastAsia="zh-CN"/>
              </w:rPr>
              <w:t>0.35</w:t>
            </w:r>
            <w:r w:rsidR="00F025EE" w:rsidRPr="00160186">
              <w:rPr>
                <w:rFonts w:ascii="黑体" w:eastAsia="黑体" w:hAnsi="黑体" w:cs="Arial"/>
                <w:sz w:val="18"/>
                <w:szCs w:val="18"/>
                <w:lang w:eastAsia="zh-CN"/>
              </w:rPr>
              <w:t>/0.60</w:t>
            </w:r>
          </w:p>
        </w:tc>
        <w:tc>
          <w:tcPr>
            <w:tcW w:w="454" w:type="pct"/>
            <w:vMerge/>
            <w:vAlign w:val="center"/>
          </w:tcPr>
          <w:p w14:paraId="431072DE"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Merge/>
            <w:vAlign w:val="center"/>
          </w:tcPr>
          <w:p w14:paraId="69137DB2"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Align w:val="center"/>
          </w:tcPr>
          <w:p w14:paraId="2BCA07B5"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r w:rsidR="005D0613" w:rsidRPr="00160186">
              <w:rPr>
                <w:rFonts w:ascii="黑体" w:eastAsia="黑体" w:hAnsi="黑体" w:cs="Arial"/>
                <w:sz w:val="18"/>
                <w:szCs w:val="18"/>
                <w:lang w:eastAsia="zh-CN"/>
              </w:rPr>
              <w:t>0.60</w:t>
            </w:r>
          </w:p>
        </w:tc>
        <w:tc>
          <w:tcPr>
            <w:tcW w:w="454" w:type="pct"/>
            <w:vMerge/>
            <w:vAlign w:val="center"/>
          </w:tcPr>
          <w:p w14:paraId="00966FC4"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Merge/>
            <w:vAlign w:val="center"/>
          </w:tcPr>
          <w:p w14:paraId="264A70D8" w14:textId="77777777" w:rsidR="00F817B0" w:rsidRPr="00160186" w:rsidRDefault="00F817B0" w:rsidP="00160186">
            <w:pPr>
              <w:spacing w:line="276" w:lineRule="auto"/>
              <w:jc w:val="center"/>
              <w:rPr>
                <w:rFonts w:ascii="黑体" w:eastAsia="黑体" w:hAnsi="黑体" w:cs="Arial"/>
                <w:sz w:val="18"/>
                <w:szCs w:val="18"/>
                <w:lang w:eastAsia="zh-CN"/>
              </w:rPr>
            </w:pPr>
          </w:p>
        </w:tc>
      </w:tr>
      <w:tr w:rsidR="00F025EE" w:rsidRPr="00160186" w14:paraId="1B1C212A" w14:textId="77777777" w:rsidTr="00D459D0">
        <w:trPr>
          <w:jc w:val="center"/>
        </w:trPr>
        <w:tc>
          <w:tcPr>
            <w:tcW w:w="264" w:type="pct"/>
            <w:vMerge/>
            <w:vAlign w:val="center"/>
          </w:tcPr>
          <w:p w14:paraId="451D85B4"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688" w:type="pct"/>
            <w:vAlign w:val="center"/>
          </w:tcPr>
          <w:p w14:paraId="189F125D" w14:textId="77777777" w:rsidR="00F817B0" w:rsidRPr="00160186" w:rsidRDefault="00F817B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0.70＜窗墙面积比≤0.75</w:t>
            </w:r>
          </w:p>
        </w:tc>
        <w:tc>
          <w:tcPr>
            <w:tcW w:w="785" w:type="pct"/>
            <w:vAlign w:val="center"/>
          </w:tcPr>
          <w:p w14:paraId="29902BFD"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817B0" w:rsidRPr="00160186">
              <w:rPr>
                <w:rFonts w:ascii="黑体" w:eastAsia="黑体" w:hAnsi="黑体" w:cs="Arial"/>
                <w:sz w:val="18"/>
                <w:szCs w:val="18"/>
                <w:lang w:eastAsia="zh-CN"/>
              </w:rPr>
              <w:t>0.35</w:t>
            </w:r>
            <w:r w:rsidR="00F025EE" w:rsidRPr="00160186">
              <w:rPr>
                <w:rFonts w:ascii="黑体" w:eastAsia="黑体" w:hAnsi="黑体" w:cs="Arial"/>
                <w:sz w:val="18"/>
                <w:szCs w:val="18"/>
                <w:lang w:eastAsia="zh-CN"/>
              </w:rPr>
              <w:t>/0.60</w:t>
            </w:r>
          </w:p>
        </w:tc>
        <w:tc>
          <w:tcPr>
            <w:tcW w:w="454" w:type="pct"/>
            <w:vMerge/>
            <w:vAlign w:val="center"/>
          </w:tcPr>
          <w:p w14:paraId="1AF45736"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Align w:val="center"/>
          </w:tcPr>
          <w:p w14:paraId="2AC28557"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5D0613" w:rsidRPr="00160186">
              <w:rPr>
                <w:rFonts w:ascii="黑体" w:eastAsia="黑体" w:hAnsi="黑体" w:cs="Arial"/>
                <w:sz w:val="18"/>
                <w:szCs w:val="18"/>
                <w:lang w:eastAsia="zh-CN"/>
              </w:rPr>
              <w:t>0.30</w:t>
            </w:r>
            <w:r w:rsidR="00F025EE" w:rsidRPr="00160186">
              <w:rPr>
                <w:rFonts w:ascii="黑体" w:eastAsia="黑体" w:hAnsi="黑体" w:cs="Arial"/>
                <w:sz w:val="18"/>
                <w:szCs w:val="18"/>
                <w:lang w:eastAsia="zh-CN"/>
              </w:rPr>
              <w:t>/0.52</w:t>
            </w:r>
          </w:p>
        </w:tc>
        <w:tc>
          <w:tcPr>
            <w:tcW w:w="785" w:type="pct"/>
            <w:vAlign w:val="center"/>
          </w:tcPr>
          <w:p w14:paraId="03822277"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r w:rsidR="005D0613" w:rsidRPr="00160186">
              <w:rPr>
                <w:rFonts w:ascii="黑体" w:eastAsia="黑体" w:hAnsi="黑体" w:cs="Arial"/>
                <w:sz w:val="18"/>
                <w:szCs w:val="18"/>
                <w:lang w:eastAsia="zh-CN"/>
              </w:rPr>
              <w:t>0.60</w:t>
            </w:r>
          </w:p>
        </w:tc>
        <w:tc>
          <w:tcPr>
            <w:tcW w:w="454" w:type="pct"/>
            <w:vMerge/>
            <w:vAlign w:val="center"/>
          </w:tcPr>
          <w:p w14:paraId="3270EA20" w14:textId="77777777" w:rsidR="00F817B0" w:rsidRPr="00160186" w:rsidRDefault="00F817B0" w:rsidP="00160186">
            <w:pPr>
              <w:spacing w:line="276" w:lineRule="auto"/>
              <w:jc w:val="center"/>
              <w:rPr>
                <w:rFonts w:ascii="黑体" w:eastAsia="黑体" w:hAnsi="黑体" w:cs="Arial"/>
                <w:sz w:val="18"/>
                <w:szCs w:val="18"/>
                <w:lang w:eastAsia="zh-CN"/>
              </w:rPr>
            </w:pPr>
          </w:p>
        </w:tc>
        <w:tc>
          <w:tcPr>
            <w:tcW w:w="785" w:type="pct"/>
            <w:vAlign w:val="center"/>
          </w:tcPr>
          <w:p w14:paraId="30D29EA0" w14:textId="77777777" w:rsidR="00F817B0"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0.30/0.52</w:t>
            </w:r>
          </w:p>
        </w:tc>
      </w:tr>
      <w:tr w:rsidR="00F025EE" w:rsidRPr="00160186" w14:paraId="0ECDBF87" w14:textId="77777777" w:rsidTr="00D459D0">
        <w:trPr>
          <w:jc w:val="center"/>
        </w:trPr>
        <w:tc>
          <w:tcPr>
            <w:tcW w:w="952" w:type="pct"/>
            <w:gridSpan w:val="2"/>
            <w:vAlign w:val="center"/>
          </w:tcPr>
          <w:p w14:paraId="21311536" w14:textId="77777777" w:rsidR="00F025EE" w:rsidRPr="00160186" w:rsidRDefault="00F025EE"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屋面透光部位</w:t>
            </w:r>
          </w:p>
        </w:tc>
        <w:tc>
          <w:tcPr>
            <w:tcW w:w="785" w:type="pct"/>
            <w:vAlign w:val="center"/>
          </w:tcPr>
          <w:p w14:paraId="730780FF"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p>
        </w:tc>
        <w:tc>
          <w:tcPr>
            <w:tcW w:w="454" w:type="pct"/>
            <w:vAlign w:val="center"/>
          </w:tcPr>
          <w:p w14:paraId="01ECA250"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785" w:type="pct"/>
            <w:vAlign w:val="center"/>
          </w:tcPr>
          <w:p w14:paraId="6E1B8B49"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0.44</w:t>
            </w:r>
          </w:p>
        </w:tc>
        <w:tc>
          <w:tcPr>
            <w:tcW w:w="785" w:type="pct"/>
            <w:vAlign w:val="center"/>
          </w:tcPr>
          <w:p w14:paraId="31BB6084"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0.30</w:t>
            </w:r>
          </w:p>
        </w:tc>
        <w:tc>
          <w:tcPr>
            <w:tcW w:w="454" w:type="pct"/>
            <w:vAlign w:val="center"/>
          </w:tcPr>
          <w:p w14:paraId="7C726F35"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0.40</w:t>
            </w:r>
          </w:p>
        </w:tc>
        <w:tc>
          <w:tcPr>
            <w:tcW w:w="785" w:type="pct"/>
            <w:vAlign w:val="center"/>
          </w:tcPr>
          <w:p w14:paraId="4D213A7E" w14:textId="77777777" w:rsidR="00F025EE" w:rsidRPr="00160186" w:rsidRDefault="00D7764F"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F025EE" w:rsidRPr="00160186">
              <w:rPr>
                <w:rFonts w:ascii="黑体" w:eastAsia="黑体" w:hAnsi="黑体" w:cs="Arial"/>
                <w:sz w:val="18"/>
                <w:szCs w:val="18"/>
                <w:lang w:eastAsia="zh-CN"/>
              </w:rPr>
              <w:t>0.35</w:t>
            </w:r>
          </w:p>
        </w:tc>
      </w:tr>
    </w:tbl>
    <w:p w14:paraId="06396A06" w14:textId="77777777" w:rsidR="00585EEA" w:rsidRPr="00160186" w:rsidRDefault="00585EEA" w:rsidP="00160186">
      <w:pPr>
        <w:spacing w:line="400" w:lineRule="exact"/>
        <w:ind w:firstLineChars="199" w:firstLine="418"/>
        <w:jc w:val="both"/>
        <w:rPr>
          <w:rFonts w:ascii="黑体" w:eastAsia="黑体" w:hAnsi="黑体"/>
          <w:sz w:val="21"/>
          <w:szCs w:val="21"/>
          <w:lang w:eastAsia="zh-CN"/>
        </w:rPr>
      </w:pPr>
      <w:r w:rsidRPr="00160186">
        <w:rPr>
          <w:rFonts w:ascii="黑体" w:eastAsia="黑体" w:hAnsi="黑体" w:hint="eastAsia"/>
          <w:sz w:val="21"/>
          <w:szCs w:val="21"/>
          <w:lang w:eastAsia="zh-CN"/>
        </w:rPr>
        <w:t>北京地区下列建筑透光部位综合太阳得热系数</w:t>
      </w:r>
      <w:r w:rsidRPr="00160186">
        <w:rPr>
          <w:rFonts w:ascii="黑体" w:eastAsia="黑体" w:hAnsi="黑体"/>
          <w:sz w:val="21"/>
          <w:szCs w:val="21"/>
          <w:lang w:eastAsia="zh-CN"/>
        </w:rPr>
        <w:t>S</w:t>
      </w:r>
      <w:r w:rsidRPr="00160186">
        <w:rPr>
          <w:rFonts w:ascii="黑体" w:eastAsia="黑体" w:hAnsi="黑体" w:hint="eastAsia"/>
          <w:sz w:val="21"/>
          <w:szCs w:val="21"/>
          <w:lang w:eastAsia="zh-CN"/>
        </w:rPr>
        <w:t>HG</w:t>
      </w:r>
      <w:r w:rsidRPr="00160186">
        <w:rPr>
          <w:rFonts w:ascii="黑体" w:eastAsia="黑体" w:hAnsi="黑体"/>
          <w:sz w:val="21"/>
          <w:szCs w:val="21"/>
          <w:lang w:eastAsia="zh-CN"/>
        </w:rPr>
        <w:t>C</w:t>
      </w:r>
      <w:r w:rsidRPr="00160186">
        <w:rPr>
          <w:rFonts w:ascii="黑体" w:eastAsia="黑体" w:hAnsi="黑体" w:hint="eastAsia"/>
          <w:sz w:val="21"/>
          <w:szCs w:val="21"/>
          <w:lang w:eastAsia="zh-CN"/>
        </w:rPr>
        <w:t>应符合表4.6.3-</w:t>
      </w:r>
      <w:r w:rsidR="002F7B04" w:rsidRPr="00160186">
        <w:rPr>
          <w:rFonts w:ascii="黑体" w:eastAsia="黑体" w:hAnsi="黑体" w:hint="eastAsia"/>
          <w:sz w:val="21"/>
          <w:szCs w:val="21"/>
          <w:lang w:eastAsia="zh-CN"/>
        </w:rPr>
        <w:t>3</w:t>
      </w:r>
      <w:r w:rsidRPr="00160186">
        <w:rPr>
          <w:rFonts w:ascii="黑体" w:eastAsia="黑体" w:hAnsi="黑体" w:hint="eastAsia"/>
          <w:sz w:val="21"/>
          <w:szCs w:val="21"/>
          <w:lang w:eastAsia="zh-CN"/>
        </w:rPr>
        <w:t>的规定：</w:t>
      </w:r>
    </w:p>
    <w:p w14:paraId="63A522B2" w14:textId="77777777" w:rsidR="00585EEA" w:rsidRPr="00160186" w:rsidRDefault="00585EEA" w:rsidP="00160186">
      <w:pPr>
        <w:spacing w:line="400" w:lineRule="exact"/>
        <w:ind w:firstLineChars="199" w:firstLine="418"/>
        <w:rPr>
          <w:rFonts w:ascii="黑体" w:eastAsia="黑体" w:hAnsi="黑体"/>
          <w:sz w:val="21"/>
          <w:szCs w:val="21"/>
          <w:lang w:eastAsia="zh-CN"/>
        </w:rPr>
      </w:pPr>
      <w:r w:rsidRPr="00160186">
        <w:rPr>
          <w:rFonts w:ascii="黑体" w:eastAsia="黑体" w:hAnsi="黑体" w:hint="eastAsia"/>
          <w:sz w:val="21"/>
          <w:szCs w:val="21"/>
          <w:lang w:eastAsia="zh-CN"/>
        </w:rPr>
        <w:t>单栋建筑的地上部分面积A</w:t>
      </w:r>
      <w:r w:rsidRPr="00160186">
        <w:rPr>
          <w:rFonts w:ascii="黑体" w:eastAsia="黑体" w:hAnsi="黑体"/>
          <w:sz w:val="21"/>
          <w:szCs w:val="21"/>
          <w:lang w:eastAsia="zh-CN"/>
        </w:rPr>
        <w:t>≥</w:t>
      </w:r>
      <w:r w:rsidRPr="00160186">
        <w:rPr>
          <w:rFonts w:ascii="黑体" w:eastAsia="黑体" w:hAnsi="黑体" w:hint="eastAsia"/>
          <w:sz w:val="21"/>
          <w:szCs w:val="21"/>
          <w:lang w:eastAsia="zh-CN"/>
        </w:rPr>
        <w:t>10000m</w:t>
      </w:r>
      <w:r w:rsidRPr="00160186">
        <w:rPr>
          <w:rFonts w:ascii="黑体" w:eastAsia="黑体" w:hAnsi="黑体" w:hint="eastAsia"/>
          <w:sz w:val="21"/>
          <w:szCs w:val="21"/>
          <w:vertAlign w:val="superscript"/>
          <w:lang w:eastAsia="zh-CN"/>
        </w:rPr>
        <w:t>2</w:t>
      </w:r>
      <w:r w:rsidRPr="00160186">
        <w:rPr>
          <w:rFonts w:ascii="黑体" w:eastAsia="黑体" w:hAnsi="黑体" w:hint="eastAsia"/>
          <w:sz w:val="21"/>
          <w:szCs w:val="21"/>
          <w:lang w:eastAsia="zh-CN"/>
        </w:rPr>
        <w:t>，且全面设置空气调节设施的下列类型建筑：1）商场建筑（包括百货商场、综合商厦、购物中心、超市、家居卖场、专卖店等）；2）博览建筑（包括博物馆、展览馆、美术馆、纪念馆、科技馆、会展中心等）；3）交通建筑（包括铁路客运站、公路客运站、航空港等）；4）广播电视建筑。</w:t>
      </w:r>
    </w:p>
    <w:p w14:paraId="5131018C" w14:textId="77777777" w:rsidR="00585EEA" w:rsidRPr="00160186" w:rsidRDefault="00585EEA" w:rsidP="00160186">
      <w:pPr>
        <w:spacing w:line="400" w:lineRule="exact"/>
        <w:ind w:firstLineChars="199" w:firstLine="418"/>
        <w:rPr>
          <w:rFonts w:ascii="黑体" w:eastAsia="黑体" w:hAnsi="黑体"/>
          <w:sz w:val="21"/>
          <w:szCs w:val="21"/>
          <w:lang w:eastAsia="zh-CN"/>
        </w:rPr>
      </w:pPr>
      <w:r w:rsidRPr="00160186">
        <w:rPr>
          <w:rFonts w:ascii="黑体" w:eastAsia="黑体" w:hAnsi="黑体" w:hint="eastAsia"/>
          <w:sz w:val="21"/>
          <w:szCs w:val="21"/>
          <w:lang w:eastAsia="zh-CN"/>
        </w:rPr>
        <w:t>观众座位</w:t>
      </w:r>
      <w:r w:rsidRPr="00160186">
        <w:rPr>
          <w:rFonts w:ascii="黑体" w:eastAsia="黑体" w:hAnsi="黑体"/>
          <w:sz w:val="21"/>
          <w:szCs w:val="21"/>
          <w:lang w:eastAsia="zh-CN"/>
        </w:rPr>
        <w:t>≥</w:t>
      </w:r>
      <w:r w:rsidRPr="00160186">
        <w:rPr>
          <w:rFonts w:ascii="黑体" w:eastAsia="黑体" w:hAnsi="黑体" w:hint="eastAsia"/>
          <w:sz w:val="21"/>
          <w:szCs w:val="21"/>
          <w:lang w:eastAsia="zh-CN"/>
        </w:rPr>
        <w:t>5000座的体育馆（包括综合体育馆、游泳馆、跳水馆和其他专项体育馆）。</w:t>
      </w:r>
    </w:p>
    <w:p w14:paraId="60152D80" w14:textId="77777777" w:rsidR="00585EEA" w:rsidRPr="00160186" w:rsidRDefault="00585EEA" w:rsidP="00160186">
      <w:pPr>
        <w:spacing w:line="400" w:lineRule="exact"/>
        <w:ind w:firstLineChars="199" w:firstLine="418"/>
        <w:rPr>
          <w:rFonts w:ascii="黑体" w:eastAsia="黑体" w:hAnsi="黑体"/>
          <w:sz w:val="21"/>
          <w:szCs w:val="21"/>
          <w:lang w:eastAsia="zh-CN"/>
        </w:rPr>
      </w:pPr>
      <w:r w:rsidRPr="00160186">
        <w:rPr>
          <w:rFonts w:ascii="黑体" w:eastAsia="黑体" w:hAnsi="黑体" w:hint="eastAsia"/>
          <w:sz w:val="21"/>
          <w:szCs w:val="21"/>
          <w:lang w:eastAsia="zh-CN"/>
        </w:rPr>
        <w:t>观众座位</w:t>
      </w:r>
      <w:r w:rsidRPr="00160186">
        <w:rPr>
          <w:rFonts w:ascii="黑体" w:eastAsia="黑体" w:hAnsi="黑体"/>
          <w:sz w:val="21"/>
          <w:szCs w:val="21"/>
          <w:lang w:eastAsia="zh-CN"/>
        </w:rPr>
        <w:t>≥</w:t>
      </w:r>
      <w:r w:rsidRPr="00160186">
        <w:rPr>
          <w:rFonts w:ascii="黑体" w:eastAsia="黑体" w:hAnsi="黑体" w:hint="eastAsia"/>
          <w:sz w:val="21"/>
          <w:szCs w:val="21"/>
          <w:lang w:eastAsia="zh-CN"/>
        </w:rPr>
        <w:t>1201座的观演建筑（包括剧场、音乐厅、电影院、礼堂等）。</w:t>
      </w:r>
    </w:p>
    <w:p w14:paraId="277F78F1" w14:textId="77777777" w:rsidR="00585EEA" w:rsidRDefault="00585EEA" w:rsidP="00160186">
      <w:pPr>
        <w:spacing w:line="400" w:lineRule="exact"/>
        <w:ind w:firstLineChars="199" w:firstLine="418"/>
        <w:rPr>
          <w:rFonts w:ascii="黑体" w:eastAsia="黑体" w:hAnsi="黑体"/>
          <w:sz w:val="21"/>
          <w:szCs w:val="21"/>
          <w:lang w:eastAsia="zh-CN"/>
        </w:rPr>
      </w:pPr>
      <w:r w:rsidRPr="00160186">
        <w:rPr>
          <w:rFonts w:ascii="黑体" w:eastAsia="黑体" w:hAnsi="黑体" w:hint="eastAsia"/>
          <w:sz w:val="21"/>
          <w:szCs w:val="21"/>
          <w:lang w:eastAsia="zh-CN"/>
        </w:rPr>
        <w:t>单栋建筑的地上部分面积A</w:t>
      </w:r>
      <w:r w:rsidRPr="00160186">
        <w:rPr>
          <w:rFonts w:ascii="黑体" w:eastAsia="黑体" w:hAnsi="黑体"/>
          <w:sz w:val="21"/>
          <w:szCs w:val="21"/>
          <w:lang w:eastAsia="zh-CN"/>
        </w:rPr>
        <w:t>≥</w:t>
      </w:r>
      <w:r w:rsidRPr="00160186">
        <w:rPr>
          <w:rFonts w:ascii="黑体" w:eastAsia="黑体" w:hAnsi="黑体" w:hint="eastAsia"/>
          <w:sz w:val="21"/>
          <w:szCs w:val="21"/>
          <w:lang w:eastAsia="zh-CN"/>
        </w:rPr>
        <w:t>20万m</w:t>
      </w:r>
      <w:r w:rsidRPr="00160186">
        <w:rPr>
          <w:rFonts w:ascii="黑体" w:eastAsia="黑体" w:hAnsi="黑体" w:hint="eastAsia"/>
          <w:sz w:val="21"/>
          <w:szCs w:val="21"/>
          <w:vertAlign w:val="superscript"/>
          <w:lang w:eastAsia="zh-CN"/>
        </w:rPr>
        <w:t>2</w:t>
      </w:r>
      <w:r w:rsidRPr="00160186">
        <w:rPr>
          <w:rFonts w:ascii="黑体" w:eastAsia="黑体" w:hAnsi="黑体" w:hint="eastAsia"/>
          <w:sz w:val="21"/>
          <w:szCs w:val="21"/>
          <w:lang w:eastAsia="zh-CN"/>
        </w:rPr>
        <w:t>的大型综合体建筑。</w:t>
      </w:r>
    </w:p>
    <w:p w14:paraId="604F8F8A" w14:textId="77777777" w:rsidR="00160186" w:rsidRDefault="00160186" w:rsidP="00160186">
      <w:pPr>
        <w:spacing w:line="400" w:lineRule="exact"/>
        <w:ind w:firstLineChars="199" w:firstLine="418"/>
        <w:rPr>
          <w:rFonts w:ascii="黑体" w:eastAsia="黑体" w:hAnsi="黑体"/>
          <w:sz w:val="21"/>
          <w:szCs w:val="21"/>
          <w:lang w:eastAsia="zh-CN"/>
        </w:rPr>
      </w:pPr>
    </w:p>
    <w:p w14:paraId="674280BD" w14:textId="77777777" w:rsidR="00160186" w:rsidRDefault="00160186" w:rsidP="00160186">
      <w:pPr>
        <w:spacing w:line="400" w:lineRule="exact"/>
        <w:ind w:firstLineChars="199" w:firstLine="418"/>
        <w:rPr>
          <w:rFonts w:ascii="黑体" w:eastAsia="黑体" w:hAnsi="黑体"/>
          <w:sz w:val="21"/>
          <w:szCs w:val="21"/>
          <w:lang w:eastAsia="zh-CN"/>
        </w:rPr>
      </w:pPr>
    </w:p>
    <w:p w14:paraId="7D51CA2B" w14:textId="77777777" w:rsidR="00160186" w:rsidRPr="00160186" w:rsidRDefault="00160186" w:rsidP="00160186">
      <w:pPr>
        <w:spacing w:line="400" w:lineRule="exact"/>
        <w:ind w:firstLineChars="199" w:firstLine="418"/>
        <w:rPr>
          <w:rFonts w:ascii="黑体" w:eastAsia="黑体" w:hAnsi="黑体"/>
          <w:sz w:val="21"/>
          <w:szCs w:val="21"/>
          <w:lang w:eastAsia="zh-CN"/>
        </w:rPr>
      </w:pPr>
    </w:p>
    <w:p w14:paraId="45C5C8F5" w14:textId="77777777" w:rsidR="00585EEA" w:rsidRPr="00160186" w:rsidRDefault="00585EEA" w:rsidP="00160186">
      <w:pPr>
        <w:spacing w:line="400" w:lineRule="exact"/>
        <w:ind w:firstLineChars="199" w:firstLine="358"/>
        <w:jc w:val="center"/>
        <w:rPr>
          <w:rFonts w:ascii="黑体" w:eastAsia="黑体" w:hAnsi="黑体" w:cs="Arial"/>
          <w:sz w:val="18"/>
          <w:szCs w:val="18"/>
          <w:lang w:eastAsia="zh-CN"/>
        </w:rPr>
      </w:pPr>
      <w:r w:rsidRPr="00160186">
        <w:rPr>
          <w:rFonts w:ascii="黑体" w:eastAsia="黑体" w:hAnsi="黑体" w:cs="Arial"/>
          <w:sz w:val="18"/>
          <w:szCs w:val="18"/>
          <w:lang w:eastAsia="zh-CN"/>
        </w:rPr>
        <w:lastRenderedPageBreak/>
        <w:t>表4.6.</w:t>
      </w:r>
      <w:r w:rsidR="000C1214" w:rsidRPr="00160186">
        <w:rPr>
          <w:rFonts w:ascii="黑体" w:eastAsia="黑体" w:hAnsi="黑体" w:cs="Arial" w:hint="eastAsia"/>
          <w:sz w:val="18"/>
          <w:szCs w:val="18"/>
          <w:lang w:eastAsia="zh-CN"/>
        </w:rPr>
        <w:t>3</w:t>
      </w:r>
      <w:r w:rsidRPr="00160186">
        <w:rPr>
          <w:rFonts w:ascii="黑体" w:eastAsia="黑体" w:hAnsi="黑体" w:cs="Arial"/>
          <w:sz w:val="18"/>
          <w:szCs w:val="18"/>
          <w:lang w:eastAsia="zh-CN"/>
        </w:rPr>
        <w:t>-</w:t>
      </w:r>
      <w:r w:rsidR="002F7B04" w:rsidRPr="00160186">
        <w:rPr>
          <w:rFonts w:ascii="黑体" w:eastAsia="黑体" w:hAnsi="黑体" w:cs="Arial" w:hint="eastAsia"/>
          <w:sz w:val="18"/>
          <w:szCs w:val="18"/>
          <w:lang w:eastAsia="zh-CN"/>
        </w:rPr>
        <w:t>3</w:t>
      </w:r>
      <w:r w:rsidR="00021C84">
        <w:rPr>
          <w:rFonts w:ascii="黑体" w:eastAsia="黑体" w:hAnsi="黑体" w:cs="Arial" w:hint="eastAsia"/>
          <w:sz w:val="18"/>
          <w:szCs w:val="18"/>
          <w:lang w:eastAsia="zh-CN"/>
        </w:rPr>
        <w:t xml:space="preserve"> </w:t>
      </w:r>
      <w:r w:rsidRPr="00160186">
        <w:rPr>
          <w:rFonts w:ascii="黑体" w:eastAsia="黑体" w:hAnsi="黑体" w:cs="Arial"/>
          <w:sz w:val="18"/>
          <w:szCs w:val="18"/>
          <w:lang w:eastAsia="zh-CN"/>
        </w:rPr>
        <w:t>透光部位综合太阳得热系数</w:t>
      </w:r>
      <w:r w:rsidRPr="00160186">
        <w:rPr>
          <w:rFonts w:ascii="黑体" w:eastAsia="黑体" w:hAnsi="黑体" w:cs="Arial"/>
          <w:i/>
          <w:sz w:val="18"/>
          <w:szCs w:val="18"/>
          <w:lang w:eastAsia="zh-CN"/>
        </w:rPr>
        <w:t>SHGC</w:t>
      </w:r>
      <w:r w:rsidRPr="00160186">
        <w:rPr>
          <w:rFonts w:ascii="黑体" w:eastAsia="黑体" w:hAnsi="黑体" w:cs="Arial"/>
          <w:sz w:val="18"/>
          <w:szCs w:val="18"/>
          <w:lang w:eastAsia="zh-CN"/>
        </w:rPr>
        <w:t>限值</w:t>
      </w:r>
    </w:p>
    <w:tbl>
      <w:tblPr>
        <w:tblStyle w:val="aff7"/>
        <w:tblW w:w="0" w:type="auto"/>
        <w:jc w:val="center"/>
        <w:tblLook w:val="04A0" w:firstRow="1" w:lastRow="0" w:firstColumn="1" w:lastColumn="0" w:noHBand="0" w:noVBand="1"/>
      </w:tblPr>
      <w:tblGrid>
        <w:gridCol w:w="576"/>
        <w:gridCol w:w="2196"/>
        <w:gridCol w:w="1116"/>
        <w:gridCol w:w="756"/>
        <w:gridCol w:w="1116"/>
        <w:gridCol w:w="756"/>
      </w:tblGrid>
      <w:tr w:rsidR="00B86990" w:rsidRPr="00160186" w14:paraId="39C39D1A" w14:textId="77777777" w:rsidTr="00B86990">
        <w:trPr>
          <w:jc w:val="center"/>
        </w:trPr>
        <w:tc>
          <w:tcPr>
            <w:tcW w:w="0" w:type="auto"/>
            <w:gridSpan w:val="2"/>
            <w:vMerge w:val="restart"/>
            <w:vAlign w:val="center"/>
          </w:tcPr>
          <w:p w14:paraId="4FBB4A3A"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围护结构部位</w:t>
            </w:r>
          </w:p>
        </w:tc>
        <w:tc>
          <w:tcPr>
            <w:tcW w:w="0" w:type="auto"/>
            <w:gridSpan w:val="4"/>
            <w:vAlign w:val="center"/>
          </w:tcPr>
          <w:p w14:paraId="5F1B6A23"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综合太阳得热系数</w:t>
            </w:r>
            <w:r w:rsidRPr="00160186">
              <w:rPr>
                <w:rFonts w:ascii="黑体" w:eastAsia="黑体" w:hAnsi="黑体" w:cs="Arial"/>
                <w:i/>
                <w:sz w:val="18"/>
                <w:szCs w:val="18"/>
                <w:lang w:eastAsia="zh-CN"/>
              </w:rPr>
              <w:t>SHGC</w:t>
            </w:r>
          </w:p>
        </w:tc>
      </w:tr>
      <w:tr w:rsidR="00B86990" w:rsidRPr="00160186" w14:paraId="4651392C" w14:textId="77777777" w:rsidTr="00B86990">
        <w:trPr>
          <w:jc w:val="center"/>
        </w:trPr>
        <w:tc>
          <w:tcPr>
            <w:tcW w:w="0" w:type="auto"/>
            <w:gridSpan w:val="2"/>
            <w:vMerge/>
            <w:vAlign w:val="center"/>
          </w:tcPr>
          <w:p w14:paraId="206EC6DD" w14:textId="77777777" w:rsidR="00B86990" w:rsidRPr="00160186" w:rsidRDefault="00B86990" w:rsidP="00160186">
            <w:pPr>
              <w:spacing w:line="276" w:lineRule="auto"/>
              <w:jc w:val="center"/>
              <w:rPr>
                <w:rFonts w:ascii="黑体" w:eastAsia="黑体" w:hAnsi="黑体" w:cs="Arial"/>
                <w:sz w:val="18"/>
                <w:szCs w:val="18"/>
                <w:lang w:eastAsia="zh-CN"/>
              </w:rPr>
            </w:pPr>
          </w:p>
        </w:tc>
        <w:tc>
          <w:tcPr>
            <w:tcW w:w="0" w:type="auto"/>
            <w:gridSpan w:val="2"/>
            <w:vAlign w:val="center"/>
          </w:tcPr>
          <w:p w14:paraId="54CFCCA6"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体形系数≤0.3</w:t>
            </w:r>
          </w:p>
        </w:tc>
        <w:tc>
          <w:tcPr>
            <w:tcW w:w="0" w:type="auto"/>
            <w:gridSpan w:val="2"/>
            <w:vAlign w:val="center"/>
          </w:tcPr>
          <w:p w14:paraId="42EAD745"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0.3＜体形系数≤0.4</w:t>
            </w:r>
          </w:p>
        </w:tc>
      </w:tr>
      <w:tr w:rsidR="00B86990" w:rsidRPr="00160186" w14:paraId="34B72B3C" w14:textId="77777777" w:rsidTr="00B86990">
        <w:trPr>
          <w:jc w:val="center"/>
        </w:trPr>
        <w:tc>
          <w:tcPr>
            <w:tcW w:w="0" w:type="auto"/>
            <w:gridSpan w:val="2"/>
            <w:vMerge/>
            <w:vAlign w:val="center"/>
          </w:tcPr>
          <w:p w14:paraId="350B3549" w14:textId="77777777" w:rsidR="00B86990" w:rsidRPr="00160186" w:rsidRDefault="00B86990" w:rsidP="00160186">
            <w:pPr>
              <w:spacing w:line="276" w:lineRule="auto"/>
              <w:jc w:val="center"/>
              <w:rPr>
                <w:rFonts w:ascii="黑体" w:eastAsia="黑体" w:hAnsi="黑体" w:cs="Arial"/>
                <w:sz w:val="18"/>
                <w:szCs w:val="18"/>
                <w:lang w:eastAsia="zh-CN"/>
              </w:rPr>
            </w:pPr>
          </w:p>
        </w:tc>
        <w:tc>
          <w:tcPr>
            <w:tcW w:w="0" w:type="auto"/>
            <w:vAlign w:val="center"/>
          </w:tcPr>
          <w:p w14:paraId="0A08055E"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w:t>
            </w:r>
          </w:p>
        </w:tc>
        <w:tc>
          <w:tcPr>
            <w:tcW w:w="0" w:type="auto"/>
            <w:vAlign w:val="center"/>
          </w:tcPr>
          <w:p w14:paraId="70C2A470"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北</w:t>
            </w:r>
          </w:p>
        </w:tc>
        <w:tc>
          <w:tcPr>
            <w:tcW w:w="0" w:type="auto"/>
            <w:vAlign w:val="center"/>
          </w:tcPr>
          <w:p w14:paraId="762B4CDA"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东、南、西</w:t>
            </w:r>
          </w:p>
        </w:tc>
        <w:tc>
          <w:tcPr>
            <w:tcW w:w="0" w:type="auto"/>
            <w:vAlign w:val="center"/>
          </w:tcPr>
          <w:p w14:paraId="7630443F"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北</w:t>
            </w:r>
          </w:p>
        </w:tc>
      </w:tr>
      <w:tr w:rsidR="00B86990" w:rsidRPr="00160186" w14:paraId="6DD72710" w14:textId="77777777" w:rsidTr="00B86990">
        <w:trPr>
          <w:jc w:val="center"/>
        </w:trPr>
        <w:tc>
          <w:tcPr>
            <w:tcW w:w="0" w:type="auto"/>
            <w:gridSpan w:val="2"/>
            <w:vAlign w:val="center"/>
          </w:tcPr>
          <w:p w14:paraId="72026A7F"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透光外门</w:t>
            </w:r>
          </w:p>
        </w:tc>
        <w:tc>
          <w:tcPr>
            <w:tcW w:w="0" w:type="auto"/>
            <w:vAlign w:val="center"/>
          </w:tcPr>
          <w:p w14:paraId="61BC71D6"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15680792"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52F723EF"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6E2A74FE"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B86990" w:rsidRPr="00160186" w14:paraId="5FDD3253" w14:textId="77777777" w:rsidTr="00B86990">
        <w:trPr>
          <w:jc w:val="center"/>
        </w:trPr>
        <w:tc>
          <w:tcPr>
            <w:tcW w:w="0" w:type="auto"/>
            <w:vMerge w:val="restart"/>
            <w:vAlign w:val="center"/>
          </w:tcPr>
          <w:p w14:paraId="72027524"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外窗</w:t>
            </w:r>
          </w:p>
        </w:tc>
        <w:tc>
          <w:tcPr>
            <w:tcW w:w="0" w:type="auto"/>
            <w:vAlign w:val="center"/>
          </w:tcPr>
          <w:p w14:paraId="6354C84F" w14:textId="77777777" w:rsidR="00B86990" w:rsidRPr="00160186" w:rsidRDefault="00B86990"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窗墙面积比≤0.20</w:t>
            </w:r>
          </w:p>
        </w:tc>
        <w:tc>
          <w:tcPr>
            <w:tcW w:w="0" w:type="auto"/>
            <w:vAlign w:val="center"/>
          </w:tcPr>
          <w:p w14:paraId="46955DA2"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6B35EF02"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0F1F13CB"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36471429" w14:textId="77777777" w:rsidR="00B86990"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0874EA" w:rsidRPr="00160186" w14:paraId="4245BCAB" w14:textId="77777777" w:rsidTr="00B86990">
        <w:trPr>
          <w:jc w:val="center"/>
        </w:trPr>
        <w:tc>
          <w:tcPr>
            <w:tcW w:w="0" w:type="auto"/>
            <w:vMerge/>
            <w:vAlign w:val="center"/>
          </w:tcPr>
          <w:p w14:paraId="43E0744B"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14DA286E"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0.20＜窗墙面积比≤0.30</w:t>
            </w:r>
          </w:p>
        </w:tc>
        <w:tc>
          <w:tcPr>
            <w:tcW w:w="0" w:type="auto"/>
            <w:vAlign w:val="center"/>
          </w:tcPr>
          <w:p w14:paraId="104DCCDF"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0.52</w:t>
            </w:r>
          </w:p>
        </w:tc>
        <w:tc>
          <w:tcPr>
            <w:tcW w:w="0" w:type="auto"/>
            <w:vAlign w:val="center"/>
          </w:tcPr>
          <w:p w14:paraId="13B93060"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4281908B"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0.52</w:t>
            </w:r>
          </w:p>
        </w:tc>
        <w:tc>
          <w:tcPr>
            <w:tcW w:w="0" w:type="auto"/>
            <w:vAlign w:val="center"/>
          </w:tcPr>
          <w:p w14:paraId="7F92EAC6"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0874EA" w:rsidRPr="00160186" w14:paraId="2DA60FA3" w14:textId="77777777" w:rsidTr="00B86990">
        <w:trPr>
          <w:jc w:val="center"/>
        </w:trPr>
        <w:tc>
          <w:tcPr>
            <w:tcW w:w="0" w:type="auto"/>
            <w:vMerge/>
            <w:vAlign w:val="center"/>
          </w:tcPr>
          <w:p w14:paraId="0863C703"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76D67E3A"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0.30＜窗墙面积比≤0.40</w:t>
            </w:r>
          </w:p>
        </w:tc>
        <w:tc>
          <w:tcPr>
            <w:tcW w:w="0" w:type="auto"/>
            <w:vAlign w:val="center"/>
          </w:tcPr>
          <w:p w14:paraId="1DB5637E"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0.48</w:t>
            </w:r>
          </w:p>
        </w:tc>
        <w:tc>
          <w:tcPr>
            <w:tcW w:w="0" w:type="auto"/>
            <w:vAlign w:val="center"/>
          </w:tcPr>
          <w:p w14:paraId="52B6AC51"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44FD8D92"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0.48</w:t>
            </w:r>
          </w:p>
        </w:tc>
        <w:tc>
          <w:tcPr>
            <w:tcW w:w="0" w:type="auto"/>
            <w:vAlign w:val="center"/>
          </w:tcPr>
          <w:p w14:paraId="4E2CF454"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0874EA" w:rsidRPr="00160186" w14:paraId="207C5FB8" w14:textId="77777777" w:rsidTr="00B86990">
        <w:trPr>
          <w:jc w:val="center"/>
        </w:trPr>
        <w:tc>
          <w:tcPr>
            <w:tcW w:w="0" w:type="auto"/>
            <w:vMerge/>
            <w:vAlign w:val="center"/>
          </w:tcPr>
          <w:p w14:paraId="56B2A0E0"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1DD2A837"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0.40＜窗墙面积比≤0.50</w:t>
            </w:r>
          </w:p>
        </w:tc>
        <w:tc>
          <w:tcPr>
            <w:tcW w:w="0" w:type="auto"/>
            <w:vAlign w:val="center"/>
          </w:tcPr>
          <w:p w14:paraId="358BFC9B"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0.43</w:t>
            </w:r>
          </w:p>
        </w:tc>
        <w:tc>
          <w:tcPr>
            <w:tcW w:w="0" w:type="auto"/>
            <w:vAlign w:val="center"/>
          </w:tcPr>
          <w:p w14:paraId="566689BE"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36BF2A25"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0.43</w:t>
            </w:r>
          </w:p>
        </w:tc>
        <w:tc>
          <w:tcPr>
            <w:tcW w:w="0" w:type="auto"/>
            <w:vAlign w:val="center"/>
          </w:tcPr>
          <w:p w14:paraId="5EC0AB66"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0874EA" w:rsidRPr="00160186" w14:paraId="2E561796" w14:textId="77777777" w:rsidTr="00B86990">
        <w:trPr>
          <w:jc w:val="center"/>
        </w:trPr>
        <w:tc>
          <w:tcPr>
            <w:tcW w:w="0" w:type="auto"/>
            <w:vMerge/>
            <w:vAlign w:val="center"/>
          </w:tcPr>
          <w:p w14:paraId="5E70CC64"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285DFB29"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0.50＜窗墙面积比≤0.60</w:t>
            </w:r>
          </w:p>
        </w:tc>
        <w:tc>
          <w:tcPr>
            <w:tcW w:w="0" w:type="auto"/>
            <w:vAlign w:val="center"/>
          </w:tcPr>
          <w:p w14:paraId="38791DC6"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0.40</w:t>
            </w:r>
          </w:p>
        </w:tc>
        <w:tc>
          <w:tcPr>
            <w:tcW w:w="0" w:type="auto"/>
            <w:vAlign w:val="center"/>
          </w:tcPr>
          <w:p w14:paraId="19781285"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c>
          <w:tcPr>
            <w:tcW w:w="0" w:type="auto"/>
            <w:vAlign w:val="center"/>
          </w:tcPr>
          <w:p w14:paraId="2E6B26C6"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0.40</w:t>
            </w:r>
          </w:p>
        </w:tc>
        <w:tc>
          <w:tcPr>
            <w:tcW w:w="0" w:type="auto"/>
            <w:vAlign w:val="center"/>
          </w:tcPr>
          <w:p w14:paraId="5FBB4515"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p>
        </w:tc>
      </w:tr>
      <w:tr w:rsidR="000874EA" w:rsidRPr="00160186" w14:paraId="04E5BAF3" w14:textId="77777777" w:rsidTr="00B86990">
        <w:trPr>
          <w:jc w:val="center"/>
        </w:trPr>
        <w:tc>
          <w:tcPr>
            <w:tcW w:w="0" w:type="auto"/>
            <w:vMerge/>
            <w:vAlign w:val="center"/>
          </w:tcPr>
          <w:p w14:paraId="37D3B0FB"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4F395EB4"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0.60＜窗墙面积比≤0.70</w:t>
            </w:r>
          </w:p>
        </w:tc>
        <w:tc>
          <w:tcPr>
            <w:tcW w:w="0" w:type="auto"/>
            <w:vAlign w:val="center"/>
          </w:tcPr>
          <w:p w14:paraId="66F31134"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0.35</w:t>
            </w:r>
          </w:p>
        </w:tc>
        <w:tc>
          <w:tcPr>
            <w:tcW w:w="0" w:type="auto"/>
            <w:vAlign w:val="center"/>
          </w:tcPr>
          <w:p w14:paraId="15E7F4B9"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0.60</w:t>
            </w:r>
          </w:p>
        </w:tc>
        <w:tc>
          <w:tcPr>
            <w:tcW w:w="0" w:type="auto"/>
            <w:vAlign w:val="center"/>
          </w:tcPr>
          <w:p w14:paraId="7EA42835"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0.35</w:t>
            </w:r>
          </w:p>
        </w:tc>
        <w:tc>
          <w:tcPr>
            <w:tcW w:w="0" w:type="auto"/>
            <w:vAlign w:val="center"/>
          </w:tcPr>
          <w:p w14:paraId="7AA772A2"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0.60</w:t>
            </w:r>
          </w:p>
        </w:tc>
      </w:tr>
      <w:tr w:rsidR="000874EA" w:rsidRPr="00160186" w14:paraId="2728AE3E" w14:textId="77777777" w:rsidTr="00B86990">
        <w:trPr>
          <w:jc w:val="center"/>
        </w:trPr>
        <w:tc>
          <w:tcPr>
            <w:tcW w:w="0" w:type="auto"/>
            <w:vMerge/>
            <w:vAlign w:val="center"/>
          </w:tcPr>
          <w:p w14:paraId="7C41A6C2" w14:textId="77777777" w:rsidR="000874EA" w:rsidRPr="00160186" w:rsidRDefault="000874EA" w:rsidP="00160186">
            <w:pPr>
              <w:spacing w:line="276" w:lineRule="auto"/>
              <w:jc w:val="center"/>
              <w:rPr>
                <w:rFonts w:ascii="黑体" w:eastAsia="黑体" w:hAnsi="黑体" w:cs="Arial"/>
                <w:sz w:val="18"/>
                <w:szCs w:val="18"/>
                <w:lang w:eastAsia="zh-CN"/>
              </w:rPr>
            </w:pPr>
          </w:p>
        </w:tc>
        <w:tc>
          <w:tcPr>
            <w:tcW w:w="0" w:type="auto"/>
            <w:vAlign w:val="center"/>
          </w:tcPr>
          <w:p w14:paraId="7DA7604D"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0.70＜窗墙面积比≤0.75</w:t>
            </w:r>
          </w:p>
        </w:tc>
        <w:tc>
          <w:tcPr>
            <w:tcW w:w="0" w:type="auto"/>
            <w:vAlign w:val="center"/>
          </w:tcPr>
          <w:p w14:paraId="192665AF"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0.35</w:t>
            </w:r>
          </w:p>
        </w:tc>
        <w:tc>
          <w:tcPr>
            <w:tcW w:w="0" w:type="auto"/>
            <w:vAlign w:val="center"/>
          </w:tcPr>
          <w:p w14:paraId="711799DA"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0.60</w:t>
            </w:r>
          </w:p>
        </w:tc>
        <w:tc>
          <w:tcPr>
            <w:tcW w:w="0" w:type="auto"/>
            <w:vAlign w:val="center"/>
          </w:tcPr>
          <w:p w14:paraId="317631A3"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0.35</w:t>
            </w:r>
          </w:p>
        </w:tc>
        <w:tc>
          <w:tcPr>
            <w:tcW w:w="0" w:type="auto"/>
            <w:vAlign w:val="center"/>
          </w:tcPr>
          <w:p w14:paraId="1E5B145B"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0.60</w:t>
            </w:r>
          </w:p>
        </w:tc>
      </w:tr>
      <w:tr w:rsidR="000874EA" w:rsidRPr="00160186" w14:paraId="2B84D998" w14:textId="77777777" w:rsidTr="00F9611B">
        <w:trPr>
          <w:jc w:val="center"/>
        </w:trPr>
        <w:tc>
          <w:tcPr>
            <w:tcW w:w="0" w:type="auto"/>
            <w:gridSpan w:val="2"/>
            <w:vAlign w:val="center"/>
          </w:tcPr>
          <w:p w14:paraId="5EB1496D" w14:textId="77777777" w:rsidR="000874EA" w:rsidRPr="00160186" w:rsidRDefault="000874EA"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屋面透光部位</w:t>
            </w:r>
          </w:p>
        </w:tc>
        <w:tc>
          <w:tcPr>
            <w:tcW w:w="0" w:type="auto"/>
            <w:gridSpan w:val="2"/>
            <w:vAlign w:val="center"/>
          </w:tcPr>
          <w:p w14:paraId="525AD0AF"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0.35</w:t>
            </w:r>
          </w:p>
        </w:tc>
        <w:tc>
          <w:tcPr>
            <w:tcW w:w="0" w:type="auto"/>
            <w:gridSpan w:val="2"/>
            <w:vAlign w:val="center"/>
          </w:tcPr>
          <w:p w14:paraId="0104AD9C" w14:textId="77777777" w:rsidR="000874EA" w:rsidRPr="00160186" w:rsidRDefault="000F1643" w:rsidP="00160186">
            <w:pPr>
              <w:spacing w:line="276" w:lineRule="auto"/>
              <w:jc w:val="center"/>
              <w:rPr>
                <w:rFonts w:ascii="黑体" w:eastAsia="黑体" w:hAnsi="黑体" w:cs="Arial"/>
                <w:sz w:val="18"/>
                <w:szCs w:val="18"/>
                <w:lang w:eastAsia="zh-CN"/>
              </w:rPr>
            </w:pPr>
            <w:r w:rsidRPr="00160186">
              <w:rPr>
                <w:rFonts w:ascii="黑体" w:eastAsia="黑体" w:hAnsi="黑体" w:cs="Arial"/>
                <w:sz w:val="18"/>
                <w:szCs w:val="18"/>
                <w:lang w:eastAsia="zh-CN"/>
              </w:rPr>
              <w:t>≤</w:t>
            </w:r>
            <w:r w:rsidR="000874EA" w:rsidRPr="00160186">
              <w:rPr>
                <w:rFonts w:ascii="黑体" w:eastAsia="黑体" w:hAnsi="黑体" w:cs="Arial"/>
                <w:sz w:val="18"/>
                <w:szCs w:val="18"/>
                <w:lang w:eastAsia="zh-CN"/>
              </w:rPr>
              <w:t>0.30</w:t>
            </w:r>
          </w:p>
        </w:tc>
      </w:tr>
    </w:tbl>
    <w:p w14:paraId="229C5E3C" w14:textId="77777777" w:rsidR="00C742FE" w:rsidRPr="00160186" w:rsidRDefault="002F7B04" w:rsidP="00160186">
      <w:pPr>
        <w:spacing w:line="400" w:lineRule="exact"/>
        <w:ind w:firstLineChars="200" w:firstLine="420"/>
        <w:rPr>
          <w:rFonts w:ascii="宋体" w:eastAsia="宋体" w:hAnsi="宋体" w:cs="Arial"/>
          <w:sz w:val="21"/>
          <w:szCs w:val="21"/>
          <w:lang w:eastAsia="zh-CN"/>
        </w:rPr>
      </w:pPr>
      <w:r w:rsidRPr="00160186">
        <w:rPr>
          <w:rFonts w:ascii="宋体" w:eastAsia="宋体" w:hAnsi="宋体" w:cs="Arial" w:hint="eastAsia"/>
          <w:sz w:val="21"/>
          <w:szCs w:val="21"/>
          <w:lang w:eastAsia="zh-CN"/>
        </w:rPr>
        <w:t>4</w:t>
      </w:r>
      <w:r w:rsidR="00021C84">
        <w:rPr>
          <w:rFonts w:ascii="宋体" w:eastAsia="宋体" w:hAnsi="宋体" w:cs="Arial" w:hint="eastAsia"/>
          <w:sz w:val="21"/>
          <w:szCs w:val="21"/>
          <w:lang w:eastAsia="zh-CN"/>
        </w:rPr>
        <w:t xml:space="preserve"> </w:t>
      </w:r>
      <w:r w:rsidR="00C742FE" w:rsidRPr="00160186">
        <w:rPr>
          <w:rFonts w:ascii="宋体" w:eastAsia="宋体" w:hAnsi="宋体" w:cs="Arial"/>
          <w:sz w:val="21"/>
          <w:szCs w:val="21"/>
          <w:lang w:eastAsia="zh-CN"/>
        </w:rPr>
        <w:t>当采用外遮阳装置时，其操作力、耐久性及抗风性能应满足《建筑遮阳工程技术规范》JGJ237中对外遮阳的要求。遮阳装置与主体结构的各个连接节点的锚固力设计取值不应小于按不利荷载组合计算得到的锚固力值的2倍，且不应小于30kN；遮阳装置应采用锚固件直接锚固在主体结构上，不得锚固在保温层上，且不得影响建筑构造的保温、防水设计。</w:t>
      </w:r>
    </w:p>
    <w:p w14:paraId="63D7E3BF" w14:textId="77777777" w:rsidR="004473F8" w:rsidRPr="00160186" w:rsidRDefault="00FC5999" w:rsidP="001748B6">
      <w:pPr>
        <w:pStyle w:val="2"/>
        <w:spacing w:line="400" w:lineRule="exact"/>
        <w:jc w:val="center"/>
        <w:rPr>
          <w:rFonts w:ascii="黑体" w:hAnsi="黑体"/>
          <w:b w:val="0"/>
          <w:sz w:val="21"/>
          <w:szCs w:val="21"/>
        </w:rPr>
      </w:pPr>
      <w:bookmarkStart w:id="26" w:name="_Toc31792343"/>
      <w:r w:rsidRPr="00160186">
        <w:rPr>
          <w:rFonts w:ascii="黑体" w:hAnsi="黑体" w:hint="eastAsia"/>
          <w:b w:val="0"/>
          <w:sz w:val="21"/>
          <w:szCs w:val="21"/>
        </w:rPr>
        <w:t>4.</w:t>
      </w:r>
      <w:r w:rsidR="00C742FE" w:rsidRPr="00160186">
        <w:rPr>
          <w:rFonts w:ascii="黑体" w:hAnsi="黑体" w:hint="eastAsia"/>
          <w:b w:val="0"/>
          <w:sz w:val="21"/>
          <w:szCs w:val="21"/>
        </w:rPr>
        <w:t>7</w:t>
      </w:r>
      <w:r w:rsidR="00021C84">
        <w:rPr>
          <w:rFonts w:ascii="黑体" w:hAnsi="黑体" w:hint="eastAsia"/>
          <w:b w:val="0"/>
          <w:sz w:val="21"/>
          <w:szCs w:val="21"/>
        </w:rPr>
        <w:t xml:space="preserve"> </w:t>
      </w:r>
      <w:r w:rsidRPr="00160186">
        <w:rPr>
          <w:rFonts w:ascii="黑体" w:hAnsi="黑体" w:hint="eastAsia"/>
          <w:b w:val="0"/>
          <w:sz w:val="21"/>
          <w:szCs w:val="21"/>
        </w:rPr>
        <w:t>隔声性能</w:t>
      </w:r>
      <w:bookmarkEnd w:id="26"/>
    </w:p>
    <w:p w14:paraId="6C490491" w14:textId="77777777" w:rsidR="004473F8" w:rsidRPr="004E37CF" w:rsidRDefault="00FC5999" w:rsidP="001748B6">
      <w:pPr>
        <w:spacing w:line="400" w:lineRule="exact"/>
        <w:rPr>
          <w:rFonts w:ascii="Arial" w:eastAsiaTheme="minorEastAsia" w:hAnsi="Arial" w:cs="Arial"/>
          <w:sz w:val="21"/>
          <w:szCs w:val="21"/>
          <w:lang w:eastAsia="zh-CN"/>
        </w:rPr>
      </w:pPr>
      <w:r w:rsidRPr="001748B6">
        <w:rPr>
          <w:rFonts w:ascii="黑体" w:eastAsia="黑体" w:hAnsi="黑体" w:cs="Arial"/>
          <w:sz w:val="21"/>
          <w:szCs w:val="21"/>
          <w:lang w:eastAsia="zh-CN"/>
        </w:rPr>
        <w:t>4.</w:t>
      </w:r>
      <w:r w:rsidR="00066EF1" w:rsidRPr="001748B6">
        <w:rPr>
          <w:rFonts w:ascii="黑体" w:eastAsia="黑体" w:hAnsi="黑体" w:cs="Arial"/>
          <w:sz w:val="21"/>
          <w:szCs w:val="21"/>
          <w:lang w:eastAsia="zh-CN"/>
        </w:rPr>
        <w:t>7</w:t>
      </w:r>
      <w:r w:rsidRPr="001748B6">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门窗空气声隔声性能指标：计权隔声量（</w:t>
      </w:r>
      <w:r w:rsidRPr="004E37CF">
        <w:rPr>
          <w:rFonts w:ascii="Arial" w:eastAsiaTheme="minorEastAsia" w:hAnsi="Arial" w:cs="Arial"/>
          <w:i/>
          <w:sz w:val="21"/>
          <w:szCs w:val="21"/>
          <w:lang w:eastAsia="zh-CN"/>
        </w:rPr>
        <w:t>R</w:t>
      </w:r>
      <w:r w:rsidRPr="004E37CF">
        <w:rPr>
          <w:rFonts w:ascii="Arial" w:eastAsiaTheme="minorEastAsia" w:hAnsi="Arial" w:cs="Arial"/>
          <w:i/>
          <w:sz w:val="21"/>
          <w:szCs w:val="21"/>
          <w:vertAlign w:val="subscript"/>
          <w:lang w:eastAsia="zh-CN"/>
        </w:rPr>
        <w:t>w</w:t>
      </w:r>
      <w:r w:rsidRPr="004E37CF">
        <w:rPr>
          <w:rFonts w:ascii="Arial" w:eastAsiaTheme="minorEastAsia" w:hAnsiTheme="minorEastAsia" w:cs="Arial"/>
          <w:sz w:val="21"/>
          <w:szCs w:val="21"/>
          <w:lang w:eastAsia="zh-CN"/>
        </w:rPr>
        <w:t>）和交通噪声频谱修正量（</w:t>
      </w:r>
      <w:r w:rsidRPr="004E37CF">
        <w:rPr>
          <w:rFonts w:ascii="Arial" w:eastAsiaTheme="minorEastAsia" w:hAnsi="Arial" w:cs="Arial"/>
          <w:i/>
          <w:sz w:val="21"/>
          <w:szCs w:val="21"/>
          <w:lang w:eastAsia="zh-CN"/>
        </w:rPr>
        <w:t>C</w:t>
      </w:r>
      <w:r w:rsidRPr="004E37CF">
        <w:rPr>
          <w:rFonts w:ascii="Arial" w:eastAsiaTheme="minorEastAsia" w:hAnsi="Arial" w:cs="Arial"/>
          <w:i/>
          <w:sz w:val="21"/>
          <w:szCs w:val="21"/>
          <w:vertAlign w:val="subscript"/>
          <w:lang w:eastAsia="zh-CN"/>
        </w:rPr>
        <w:t>tr</w:t>
      </w:r>
      <w:r w:rsidRPr="004E37CF">
        <w:rPr>
          <w:rFonts w:ascii="Arial" w:eastAsiaTheme="minorEastAsia" w:hAnsiTheme="minorEastAsia" w:cs="Arial"/>
          <w:sz w:val="21"/>
          <w:szCs w:val="21"/>
          <w:lang w:eastAsia="zh-CN"/>
        </w:rPr>
        <w:t>）之和应符合下列规定</w:t>
      </w:r>
      <w:r w:rsidR="005E6375" w:rsidRPr="004E37CF">
        <w:rPr>
          <w:rFonts w:ascii="Arial" w:eastAsiaTheme="minorEastAsia" w:hAnsiTheme="minorEastAsia" w:cs="Arial"/>
          <w:sz w:val="21"/>
          <w:szCs w:val="21"/>
          <w:lang w:eastAsia="zh-CN"/>
        </w:rPr>
        <w:t>及相关设计要求</w:t>
      </w:r>
      <w:r w:rsidRPr="004E37CF">
        <w:rPr>
          <w:rFonts w:ascii="Arial" w:eastAsiaTheme="minorEastAsia" w:hAnsiTheme="minorEastAsia" w:cs="Arial"/>
          <w:sz w:val="21"/>
          <w:szCs w:val="21"/>
          <w:lang w:eastAsia="zh-CN"/>
        </w:rPr>
        <w:t>：</w:t>
      </w:r>
    </w:p>
    <w:p w14:paraId="48411FAB" w14:textId="77777777" w:rsidR="004473F8" w:rsidRPr="001748B6" w:rsidRDefault="00FC5999" w:rsidP="001748B6">
      <w:pPr>
        <w:spacing w:line="400" w:lineRule="exact"/>
        <w:ind w:firstLine="420"/>
        <w:rPr>
          <w:rFonts w:ascii="宋体" w:eastAsia="宋体" w:hAnsi="宋体" w:cs="Arial"/>
          <w:sz w:val="21"/>
          <w:szCs w:val="21"/>
          <w:lang w:eastAsia="zh-CN"/>
        </w:rPr>
      </w:pPr>
      <w:r w:rsidRPr="001748B6">
        <w:rPr>
          <w:rFonts w:ascii="宋体" w:eastAsia="宋体" w:hAnsi="宋体" w:cs="Arial"/>
          <w:sz w:val="21"/>
          <w:szCs w:val="21"/>
          <w:lang w:eastAsia="zh-CN"/>
        </w:rPr>
        <w:t>1</w:t>
      </w:r>
      <w:r w:rsidR="00021C84">
        <w:rPr>
          <w:rFonts w:ascii="宋体" w:eastAsia="宋体" w:hAnsi="宋体" w:cs="Arial" w:hint="eastAsia"/>
          <w:sz w:val="21"/>
          <w:szCs w:val="21"/>
          <w:lang w:eastAsia="zh-CN"/>
        </w:rPr>
        <w:t xml:space="preserve"> </w:t>
      </w:r>
      <w:r w:rsidR="0032216C" w:rsidRPr="001748B6">
        <w:rPr>
          <w:rFonts w:ascii="宋体" w:eastAsia="宋体" w:hAnsi="宋体" w:cs="Arial"/>
          <w:sz w:val="21"/>
          <w:szCs w:val="21"/>
          <w:lang w:eastAsia="zh-CN"/>
        </w:rPr>
        <w:t>居住建筑</w:t>
      </w:r>
      <w:r w:rsidRPr="001748B6">
        <w:rPr>
          <w:rFonts w:ascii="宋体" w:eastAsia="宋体" w:hAnsi="宋体" w:cs="Arial"/>
          <w:sz w:val="21"/>
          <w:szCs w:val="21"/>
          <w:lang w:eastAsia="zh-CN"/>
        </w:rPr>
        <w:t>交通干线两侧卧室、起居室（厅）的门窗不应小于</w:t>
      </w:r>
      <w:r w:rsidR="00191ED8" w:rsidRPr="001748B6">
        <w:rPr>
          <w:rFonts w:ascii="宋体" w:eastAsia="宋体" w:hAnsi="宋体" w:cs="Arial"/>
          <w:sz w:val="21"/>
          <w:szCs w:val="21"/>
          <w:lang w:eastAsia="zh-CN"/>
        </w:rPr>
        <w:t>35</w:t>
      </w:r>
      <w:r w:rsidRPr="001748B6">
        <w:rPr>
          <w:rFonts w:ascii="宋体" w:eastAsia="宋体" w:hAnsi="宋体" w:cs="Arial"/>
          <w:sz w:val="21"/>
          <w:szCs w:val="21"/>
          <w:lang w:eastAsia="zh-CN"/>
        </w:rPr>
        <w:t>dB；</w:t>
      </w:r>
    </w:p>
    <w:p w14:paraId="0568B9AB" w14:textId="77777777" w:rsidR="004473F8" w:rsidRPr="001748B6" w:rsidRDefault="00FC5999" w:rsidP="001748B6">
      <w:pPr>
        <w:spacing w:line="400" w:lineRule="exact"/>
        <w:ind w:firstLine="420"/>
        <w:rPr>
          <w:rFonts w:ascii="宋体" w:eastAsia="宋体" w:hAnsi="宋体" w:cs="Arial"/>
          <w:sz w:val="21"/>
          <w:szCs w:val="21"/>
          <w:lang w:eastAsia="zh-CN"/>
        </w:rPr>
      </w:pPr>
      <w:r w:rsidRPr="001748B6">
        <w:rPr>
          <w:rFonts w:ascii="宋体" w:eastAsia="宋体" w:hAnsi="宋体" w:cs="Arial"/>
          <w:sz w:val="21"/>
          <w:szCs w:val="21"/>
          <w:lang w:eastAsia="zh-CN"/>
        </w:rPr>
        <w:t>2</w:t>
      </w:r>
      <w:r w:rsidR="00021C84">
        <w:rPr>
          <w:rFonts w:ascii="宋体" w:eastAsia="宋体" w:hAnsi="宋体" w:cs="Arial" w:hint="eastAsia"/>
          <w:sz w:val="21"/>
          <w:szCs w:val="21"/>
          <w:lang w:eastAsia="zh-CN"/>
        </w:rPr>
        <w:t xml:space="preserve"> </w:t>
      </w:r>
      <w:r w:rsidRPr="001748B6">
        <w:rPr>
          <w:rFonts w:ascii="宋体" w:eastAsia="宋体" w:hAnsi="宋体" w:cs="Arial"/>
          <w:sz w:val="21"/>
          <w:szCs w:val="21"/>
          <w:lang w:eastAsia="zh-CN"/>
        </w:rPr>
        <w:t>其他门窗不应小于</w:t>
      </w:r>
      <w:r w:rsidR="00191ED8" w:rsidRPr="001748B6">
        <w:rPr>
          <w:rFonts w:ascii="宋体" w:eastAsia="宋体" w:hAnsi="宋体" w:cs="Arial"/>
          <w:sz w:val="21"/>
          <w:szCs w:val="21"/>
          <w:lang w:eastAsia="zh-CN"/>
        </w:rPr>
        <w:t>30</w:t>
      </w:r>
      <w:r w:rsidRPr="001748B6">
        <w:rPr>
          <w:rFonts w:ascii="宋体" w:eastAsia="宋体" w:hAnsi="宋体" w:cs="Arial"/>
          <w:sz w:val="21"/>
          <w:szCs w:val="21"/>
          <w:lang w:eastAsia="zh-CN"/>
        </w:rPr>
        <w:t>dB。</w:t>
      </w:r>
    </w:p>
    <w:p w14:paraId="1DA780BB" w14:textId="77777777" w:rsidR="004473F8" w:rsidRPr="001748B6" w:rsidRDefault="00FC5999" w:rsidP="001748B6">
      <w:pPr>
        <w:spacing w:line="400" w:lineRule="exact"/>
        <w:rPr>
          <w:rFonts w:ascii="宋体" w:eastAsia="宋体" w:hAnsi="宋体" w:cs="Arial"/>
          <w:sz w:val="21"/>
          <w:szCs w:val="21"/>
          <w:lang w:eastAsia="zh-CN"/>
        </w:rPr>
      </w:pPr>
      <w:r w:rsidRPr="001748B6">
        <w:rPr>
          <w:rFonts w:ascii="黑体" w:eastAsia="黑体" w:hAnsi="黑体" w:cs="Arial"/>
          <w:sz w:val="21"/>
          <w:szCs w:val="21"/>
          <w:lang w:eastAsia="zh-CN"/>
        </w:rPr>
        <w:t>4.</w:t>
      </w:r>
      <w:r w:rsidR="00066EF1" w:rsidRPr="001748B6">
        <w:rPr>
          <w:rFonts w:ascii="黑体" w:eastAsia="黑体" w:hAnsi="黑体" w:cs="Arial"/>
          <w:sz w:val="21"/>
          <w:szCs w:val="21"/>
          <w:lang w:eastAsia="zh-CN"/>
        </w:rPr>
        <w:t>7</w:t>
      </w:r>
      <w:r w:rsidRPr="001748B6">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1748B6">
        <w:rPr>
          <w:rFonts w:ascii="宋体" w:eastAsia="宋体" w:hAnsi="宋体" w:cs="Arial"/>
          <w:sz w:val="21"/>
          <w:szCs w:val="21"/>
          <w:lang w:eastAsia="zh-CN"/>
        </w:rPr>
        <w:t>当建筑位于高噪声环境区域时，应根据室外环境噪声状况及</w:t>
      </w:r>
      <w:r w:rsidRPr="001748B6">
        <w:rPr>
          <w:rFonts w:ascii="宋体" w:eastAsia="宋体" w:hAnsi="宋体" w:cs="Arial"/>
          <w:sz w:val="18"/>
          <w:szCs w:val="21"/>
          <w:lang w:eastAsia="zh-CN"/>
        </w:rPr>
        <w:t>《</w:t>
      </w:r>
      <w:r w:rsidRPr="001748B6">
        <w:rPr>
          <w:rFonts w:ascii="宋体" w:eastAsia="宋体" w:hAnsi="宋体" w:cs="Arial"/>
          <w:sz w:val="21"/>
          <w:szCs w:val="21"/>
          <w:lang w:eastAsia="zh-CN"/>
        </w:rPr>
        <w:t>民用建筑隔声设计规范</w:t>
      </w:r>
      <w:r w:rsidRPr="001748B6">
        <w:rPr>
          <w:rFonts w:ascii="宋体" w:eastAsia="宋体" w:hAnsi="宋体" w:cs="Arial"/>
          <w:sz w:val="18"/>
          <w:szCs w:val="21"/>
          <w:lang w:eastAsia="zh-CN"/>
        </w:rPr>
        <w:t>》</w:t>
      </w:r>
      <w:r w:rsidRPr="001748B6">
        <w:rPr>
          <w:rFonts w:ascii="宋体" w:eastAsia="宋体" w:hAnsi="宋体" w:cs="Arial"/>
          <w:sz w:val="21"/>
          <w:szCs w:val="21"/>
          <w:lang w:eastAsia="zh-CN"/>
        </w:rPr>
        <w:t>GB</w:t>
      </w:r>
      <w:r w:rsidR="00021C84">
        <w:rPr>
          <w:rFonts w:ascii="宋体" w:eastAsia="宋体" w:hAnsi="宋体" w:cs="Arial" w:hint="eastAsia"/>
          <w:sz w:val="21"/>
          <w:szCs w:val="21"/>
          <w:lang w:eastAsia="zh-CN"/>
        </w:rPr>
        <w:t xml:space="preserve"> </w:t>
      </w:r>
      <w:r w:rsidRPr="001748B6">
        <w:rPr>
          <w:rFonts w:ascii="宋体" w:eastAsia="宋体" w:hAnsi="宋体" w:cs="Arial"/>
          <w:sz w:val="21"/>
          <w:szCs w:val="21"/>
          <w:lang w:eastAsia="zh-CN"/>
        </w:rPr>
        <w:t>50118规定的室内允许噪声级，确定和设计具有相应隔声性能的门窗。</w:t>
      </w:r>
    </w:p>
    <w:p w14:paraId="3E0254D5" w14:textId="77777777" w:rsidR="004473F8" w:rsidRPr="001748B6" w:rsidRDefault="00FC5999" w:rsidP="001748B6">
      <w:pPr>
        <w:pStyle w:val="2"/>
        <w:spacing w:line="400" w:lineRule="exact"/>
        <w:jc w:val="center"/>
        <w:rPr>
          <w:rFonts w:ascii="黑体" w:hAnsi="黑体"/>
          <w:b w:val="0"/>
          <w:sz w:val="21"/>
          <w:szCs w:val="21"/>
        </w:rPr>
      </w:pPr>
      <w:bookmarkStart w:id="27" w:name="_Toc31792344"/>
      <w:r w:rsidRPr="001748B6">
        <w:rPr>
          <w:rFonts w:ascii="黑体" w:hAnsi="黑体" w:hint="eastAsia"/>
          <w:b w:val="0"/>
          <w:sz w:val="21"/>
          <w:szCs w:val="21"/>
        </w:rPr>
        <w:t>4.</w:t>
      </w:r>
      <w:r w:rsidR="00CC21F8" w:rsidRPr="001748B6">
        <w:rPr>
          <w:rFonts w:ascii="黑体" w:hAnsi="黑体" w:hint="eastAsia"/>
          <w:b w:val="0"/>
          <w:sz w:val="21"/>
          <w:szCs w:val="21"/>
        </w:rPr>
        <w:t>8</w:t>
      </w:r>
      <w:r w:rsidR="00021C84">
        <w:rPr>
          <w:rFonts w:ascii="黑体" w:hAnsi="黑体" w:hint="eastAsia"/>
          <w:b w:val="0"/>
          <w:sz w:val="21"/>
          <w:szCs w:val="21"/>
        </w:rPr>
        <w:t xml:space="preserve"> </w:t>
      </w:r>
      <w:r w:rsidRPr="001748B6">
        <w:rPr>
          <w:rFonts w:ascii="黑体" w:hAnsi="黑体" w:hint="eastAsia"/>
          <w:b w:val="0"/>
          <w:sz w:val="21"/>
          <w:szCs w:val="21"/>
        </w:rPr>
        <w:t>反复启闭性能及连接设计</w:t>
      </w:r>
      <w:bookmarkEnd w:id="27"/>
    </w:p>
    <w:p w14:paraId="7A7D537B" w14:textId="77777777" w:rsidR="004473F8" w:rsidRPr="004E37CF" w:rsidRDefault="00FC5999" w:rsidP="001748B6">
      <w:pPr>
        <w:spacing w:line="400" w:lineRule="exact"/>
        <w:rPr>
          <w:rFonts w:ascii="Arial" w:eastAsiaTheme="minorEastAsia" w:hAnsi="Arial" w:cs="Arial"/>
          <w:sz w:val="21"/>
          <w:szCs w:val="21"/>
          <w:lang w:eastAsia="zh-CN"/>
        </w:rPr>
      </w:pPr>
      <w:r w:rsidRPr="001748B6">
        <w:rPr>
          <w:rFonts w:ascii="黑体" w:eastAsia="黑体" w:hAnsi="黑体" w:cs="Arial"/>
          <w:sz w:val="21"/>
          <w:szCs w:val="21"/>
          <w:lang w:eastAsia="zh-CN"/>
        </w:rPr>
        <w:t>4.</w:t>
      </w:r>
      <w:r w:rsidR="00CC21F8" w:rsidRPr="001748B6">
        <w:rPr>
          <w:rFonts w:ascii="黑体" w:eastAsia="黑体" w:hAnsi="黑体" w:cs="Arial"/>
          <w:sz w:val="21"/>
          <w:szCs w:val="21"/>
          <w:lang w:eastAsia="zh-CN"/>
        </w:rPr>
        <w:t>8</w:t>
      </w:r>
      <w:r w:rsidRPr="001748B6">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门窗的机械力学性能应符合相关标准的要求，其中耐久性（反复启闭性能）应符合</w:t>
      </w:r>
      <w:r w:rsidR="008D6945" w:rsidRPr="004E37CF">
        <w:rPr>
          <w:rFonts w:ascii="Arial" w:eastAsiaTheme="minorEastAsia" w:hAnsiTheme="minorEastAsia" w:cs="Arial" w:hint="eastAsia"/>
          <w:sz w:val="21"/>
          <w:szCs w:val="21"/>
          <w:lang w:eastAsia="zh-CN"/>
        </w:rPr>
        <w:t>：</w:t>
      </w:r>
      <w:r w:rsidRPr="004E37CF">
        <w:rPr>
          <w:rFonts w:ascii="Arial" w:eastAsiaTheme="minorEastAsia" w:hAnsiTheme="minorEastAsia" w:cs="Arial"/>
          <w:sz w:val="21"/>
          <w:szCs w:val="21"/>
          <w:lang w:eastAsia="zh-CN"/>
        </w:rPr>
        <w:t>门不小于</w:t>
      </w:r>
      <w:r w:rsidRPr="004E37CF">
        <w:rPr>
          <w:rFonts w:ascii="Arial" w:eastAsiaTheme="minorEastAsia" w:hAnsi="Arial" w:cs="Arial"/>
          <w:sz w:val="21"/>
          <w:szCs w:val="21"/>
          <w:lang w:eastAsia="zh-CN"/>
        </w:rPr>
        <w:t>10</w:t>
      </w:r>
      <w:r w:rsidRPr="004E37CF">
        <w:rPr>
          <w:rFonts w:ascii="Arial" w:eastAsiaTheme="minorEastAsia" w:hAnsiTheme="minorEastAsia" w:cs="Arial"/>
          <w:sz w:val="21"/>
          <w:szCs w:val="21"/>
          <w:lang w:eastAsia="zh-CN"/>
        </w:rPr>
        <w:t>万次，窗不小于</w:t>
      </w:r>
      <w:r w:rsidRPr="004E37CF">
        <w:rPr>
          <w:rFonts w:ascii="Arial" w:eastAsiaTheme="minorEastAsia" w:hAnsi="Arial" w:cs="Arial"/>
          <w:sz w:val="21"/>
          <w:szCs w:val="21"/>
          <w:lang w:eastAsia="zh-CN"/>
        </w:rPr>
        <w:t>1</w:t>
      </w:r>
      <w:r w:rsidRPr="004E37CF">
        <w:rPr>
          <w:rFonts w:ascii="Arial" w:eastAsiaTheme="minorEastAsia" w:hAnsiTheme="minorEastAsia" w:cs="Arial"/>
          <w:sz w:val="21"/>
          <w:szCs w:val="21"/>
          <w:lang w:eastAsia="zh-CN"/>
        </w:rPr>
        <w:t>万次，内平开下悬窗不小于</w:t>
      </w:r>
      <w:r w:rsidRPr="004E37CF">
        <w:rPr>
          <w:rFonts w:ascii="Arial" w:eastAsiaTheme="minorEastAsia" w:hAnsi="Arial" w:cs="Arial"/>
          <w:sz w:val="21"/>
          <w:szCs w:val="21"/>
          <w:lang w:eastAsia="zh-CN"/>
        </w:rPr>
        <w:t>1.5</w:t>
      </w:r>
      <w:r w:rsidRPr="004E37CF">
        <w:rPr>
          <w:rFonts w:ascii="Arial" w:eastAsiaTheme="minorEastAsia" w:hAnsiTheme="minorEastAsia" w:cs="Arial"/>
          <w:sz w:val="21"/>
          <w:szCs w:val="21"/>
          <w:lang w:eastAsia="zh-CN"/>
        </w:rPr>
        <w:t>万次内平开下悬启闭</w:t>
      </w:r>
      <w:r w:rsidR="00771B40" w:rsidRPr="004E37CF">
        <w:rPr>
          <w:rFonts w:ascii="Arial" w:eastAsiaTheme="minorEastAsia" w:hAnsi="Arial" w:cs="Arial" w:hint="eastAsia"/>
          <w:sz w:val="21"/>
          <w:szCs w:val="21"/>
          <w:lang w:eastAsia="zh-CN"/>
        </w:rPr>
        <w:t>加</w:t>
      </w:r>
      <w:r w:rsidRPr="004E37CF">
        <w:rPr>
          <w:rFonts w:ascii="Arial" w:eastAsiaTheme="minorEastAsia" w:hAnsi="Arial" w:cs="Arial"/>
          <w:sz w:val="21"/>
          <w:szCs w:val="21"/>
          <w:lang w:eastAsia="zh-CN"/>
        </w:rPr>
        <w:t>1</w:t>
      </w:r>
      <w:r w:rsidRPr="004E37CF">
        <w:rPr>
          <w:rFonts w:ascii="Arial" w:eastAsiaTheme="minorEastAsia" w:hAnsiTheme="minorEastAsia" w:cs="Arial"/>
          <w:sz w:val="21"/>
          <w:szCs w:val="21"/>
          <w:lang w:eastAsia="zh-CN"/>
        </w:rPr>
        <w:t>万次</w:t>
      </w:r>
      <w:r w:rsidRPr="004E37CF">
        <w:rPr>
          <w:rFonts w:ascii="Arial" w:eastAsiaTheme="minorEastAsia" w:hAnsi="Arial" w:cs="Arial"/>
          <w:sz w:val="21"/>
          <w:szCs w:val="21"/>
          <w:lang w:eastAsia="zh-CN"/>
        </w:rPr>
        <w:t>90°</w:t>
      </w:r>
      <w:r w:rsidRPr="004E37CF">
        <w:rPr>
          <w:rFonts w:ascii="Arial" w:eastAsiaTheme="minorEastAsia" w:hAnsiTheme="minorEastAsia" w:cs="Arial"/>
          <w:sz w:val="21"/>
          <w:szCs w:val="21"/>
          <w:lang w:eastAsia="zh-CN"/>
        </w:rPr>
        <w:t>平开启闭，且启闭无异常，使用无障碍。</w:t>
      </w:r>
    </w:p>
    <w:p w14:paraId="34F8894D" w14:textId="77777777" w:rsidR="004473F8" w:rsidRPr="004E37CF" w:rsidRDefault="00FC5999" w:rsidP="001748B6">
      <w:pPr>
        <w:spacing w:line="400" w:lineRule="exact"/>
        <w:rPr>
          <w:rFonts w:ascii="Arial" w:eastAsiaTheme="minorEastAsia" w:hAnsi="Arial" w:cs="Arial"/>
          <w:sz w:val="21"/>
          <w:szCs w:val="21"/>
          <w:lang w:eastAsia="zh-CN"/>
        </w:rPr>
      </w:pPr>
      <w:r w:rsidRPr="001748B6">
        <w:rPr>
          <w:rFonts w:ascii="黑体" w:eastAsia="黑体" w:hAnsi="黑体" w:cs="Arial"/>
          <w:sz w:val="21"/>
          <w:szCs w:val="21"/>
          <w:lang w:eastAsia="zh-CN"/>
        </w:rPr>
        <w:t>4.</w:t>
      </w:r>
      <w:r w:rsidR="00CC21F8" w:rsidRPr="001748B6">
        <w:rPr>
          <w:rFonts w:ascii="黑体" w:eastAsia="黑体" w:hAnsi="黑体" w:cs="Arial"/>
          <w:sz w:val="21"/>
          <w:szCs w:val="21"/>
          <w:lang w:eastAsia="zh-CN"/>
        </w:rPr>
        <w:t>8</w:t>
      </w:r>
      <w:r w:rsidRPr="001748B6">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启闭频繁或设计使用年限要求高的门窗，其反复启闭性能可根据实际需要，适当提高反复启闭的设计次数。</w:t>
      </w:r>
    </w:p>
    <w:p w14:paraId="3DB80CF0" w14:textId="77777777" w:rsidR="004473F8" w:rsidRPr="004E37CF" w:rsidRDefault="00FC5999" w:rsidP="001748B6">
      <w:pPr>
        <w:spacing w:line="400" w:lineRule="exact"/>
        <w:rPr>
          <w:rFonts w:ascii="Arial" w:eastAsiaTheme="minorEastAsia" w:hAnsi="Arial" w:cs="Arial"/>
          <w:sz w:val="21"/>
          <w:szCs w:val="21"/>
          <w:lang w:eastAsia="zh-CN"/>
        </w:rPr>
      </w:pPr>
      <w:r w:rsidRPr="001748B6">
        <w:rPr>
          <w:rFonts w:ascii="黑体" w:eastAsia="黑体" w:hAnsi="黑体" w:cs="Arial"/>
          <w:sz w:val="21"/>
          <w:szCs w:val="21"/>
          <w:lang w:eastAsia="zh-CN"/>
        </w:rPr>
        <w:t>4.</w:t>
      </w:r>
      <w:r w:rsidR="00CC21F8" w:rsidRPr="001748B6">
        <w:rPr>
          <w:rFonts w:ascii="黑体" w:eastAsia="黑体" w:hAnsi="黑体" w:cs="Arial"/>
          <w:sz w:val="21"/>
          <w:szCs w:val="21"/>
          <w:lang w:eastAsia="zh-CN"/>
        </w:rPr>
        <w:t>8</w:t>
      </w:r>
      <w:r w:rsidRPr="001748B6">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门窗应满足设计规定的耐久性要求；门窗五金件应可靠连接，并应通过计算或试验确定承载能力。</w:t>
      </w:r>
    </w:p>
    <w:p w14:paraId="58D53558" w14:textId="77777777" w:rsidR="004473F8" w:rsidRPr="004E37CF" w:rsidRDefault="00FC5999" w:rsidP="001748B6">
      <w:pPr>
        <w:spacing w:line="400" w:lineRule="exact"/>
        <w:rPr>
          <w:rFonts w:ascii="Arial" w:eastAsiaTheme="minorEastAsia" w:hAnsi="Arial" w:cs="Arial"/>
          <w:sz w:val="21"/>
          <w:szCs w:val="21"/>
          <w:lang w:eastAsia="zh-CN"/>
        </w:rPr>
      </w:pPr>
      <w:r w:rsidRPr="001748B6">
        <w:rPr>
          <w:rFonts w:ascii="黑体" w:eastAsia="黑体" w:hAnsi="黑体" w:cs="Arial"/>
          <w:sz w:val="21"/>
          <w:szCs w:val="21"/>
          <w:lang w:eastAsia="zh-CN"/>
        </w:rPr>
        <w:t>4.</w:t>
      </w:r>
      <w:r w:rsidR="00CC21F8" w:rsidRPr="001748B6">
        <w:rPr>
          <w:rFonts w:ascii="黑体" w:eastAsia="黑体" w:hAnsi="黑体" w:cs="Arial"/>
          <w:sz w:val="21"/>
          <w:szCs w:val="21"/>
          <w:lang w:eastAsia="zh-CN"/>
        </w:rPr>
        <w:t>8</w:t>
      </w:r>
      <w:r w:rsidRPr="001748B6">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门窗受力五金配件和连接件应进行承载力计算；门窗五金件和连接件的承载力计算应符合下列公式规定：</w:t>
      </w:r>
    </w:p>
    <w:p w14:paraId="066C48DD" w14:textId="77777777" w:rsidR="003A1A4E" w:rsidRDefault="003A1A4E" w:rsidP="0080491D">
      <w:pPr>
        <w:tabs>
          <w:tab w:val="left" w:pos="2880"/>
          <w:tab w:val="left" w:pos="3060"/>
        </w:tabs>
        <w:wordWrap w:val="0"/>
        <w:spacing w:line="360" w:lineRule="auto"/>
        <w:ind w:rightChars="15" w:right="33"/>
        <w:jc w:val="right"/>
        <w:rPr>
          <w:rFonts w:ascii="宋体" w:eastAsia="宋体" w:hAnsi="宋体" w:cs="Arial"/>
          <w:bCs/>
          <w:i/>
          <w:iCs/>
          <w:sz w:val="21"/>
          <w:szCs w:val="21"/>
          <w:lang w:eastAsia="zh-CN"/>
        </w:rPr>
      </w:pPr>
    </w:p>
    <w:p w14:paraId="0333FC3D" w14:textId="77777777" w:rsidR="004473F8" w:rsidRPr="0080491D" w:rsidRDefault="00FC5999" w:rsidP="00405A01">
      <w:pPr>
        <w:tabs>
          <w:tab w:val="left" w:pos="2880"/>
          <w:tab w:val="left" w:pos="3060"/>
        </w:tabs>
        <w:spacing w:line="360" w:lineRule="auto"/>
        <w:ind w:rightChars="15" w:right="33"/>
        <w:jc w:val="center"/>
        <w:rPr>
          <w:rFonts w:ascii="宋体" w:eastAsia="宋体" w:hAnsi="宋体" w:cs="Arial"/>
          <w:sz w:val="21"/>
          <w:szCs w:val="21"/>
          <w:lang w:eastAsia="zh-CN"/>
        </w:rPr>
      </w:pPr>
      <w:r w:rsidRPr="0080491D">
        <w:rPr>
          <w:rFonts w:ascii="宋体" w:eastAsia="宋体" w:hAnsi="宋体" w:cs="Arial"/>
          <w:bCs/>
          <w:i/>
          <w:iCs/>
          <w:sz w:val="21"/>
          <w:szCs w:val="21"/>
        </w:rPr>
        <w:lastRenderedPageBreak/>
        <w:t>σ</w:t>
      </w:r>
      <w:r w:rsidRPr="0080491D">
        <w:rPr>
          <w:rFonts w:ascii="宋体" w:eastAsia="宋体" w:hAnsi="宋体" w:cs="Arial"/>
          <w:sz w:val="21"/>
          <w:szCs w:val="21"/>
          <w:lang w:eastAsia="zh-CN"/>
        </w:rPr>
        <w:t>≤</w:t>
      </w:r>
      <w:r w:rsidRPr="0080491D">
        <w:rPr>
          <w:rFonts w:ascii="宋体" w:eastAsia="宋体" w:hAnsi="宋体" w:cs="Arial"/>
          <w:i/>
          <w:iCs/>
          <w:sz w:val="21"/>
          <w:szCs w:val="21"/>
          <w:lang w:eastAsia="zh-CN"/>
        </w:rPr>
        <w:t>f</w:t>
      </w:r>
      <w:r w:rsidRPr="0080491D">
        <w:rPr>
          <w:rFonts w:ascii="宋体" w:eastAsia="宋体" w:hAnsi="宋体" w:cs="Arial"/>
          <w:sz w:val="21"/>
          <w:szCs w:val="21"/>
          <w:lang w:eastAsia="zh-CN"/>
        </w:rPr>
        <w:t xml:space="preserve"> (4.8.4-1)</w:t>
      </w:r>
    </w:p>
    <w:p w14:paraId="7C605B3E" w14:textId="77777777" w:rsidR="004473F8" w:rsidRPr="0080491D" w:rsidRDefault="00FC5999" w:rsidP="00405A01">
      <w:pPr>
        <w:spacing w:line="360" w:lineRule="auto"/>
        <w:ind w:rightChars="1" w:right="2" w:firstLineChars="50" w:firstLine="105"/>
        <w:jc w:val="center"/>
        <w:rPr>
          <w:rFonts w:ascii="宋体" w:eastAsia="宋体" w:hAnsi="宋体" w:cs="Arial"/>
          <w:sz w:val="21"/>
          <w:szCs w:val="21"/>
          <w:lang w:eastAsia="zh-CN"/>
        </w:rPr>
      </w:pPr>
      <w:r w:rsidRPr="0080491D">
        <w:rPr>
          <w:rFonts w:ascii="宋体" w:eastAsia="宋体" w:hAnsi="宋体" w:cs="Arial"/>
          <w:i/>
          <w:iCs/>
          <w:sz w:val="21"/>
          <w:szCs w:val="21"/>
          <w:lang w:eastAsia="zh-CN"/>
        </w:rPr>
        <w:t xml:space="preserve">S </w:t>
      </w:r>
      <w:r w:rsidRPr="0080491D">
        <w:rPr>
          <w:rFonts w:ascii="宋体" w:eastAsia="宋体" w:hAnsi="宋体" w:cs="Arial"/>
          <w:sz w:val="21"/>
          <w:szCs w:val="21"/>
          <w:lang w:eastAsia="zh-CN"/>
        </w:rPr>
        <w:t>≤</w:t>
      </w:r>
      <w:r w:rsidRPr="0080491D">
        <w:rPr>
          <w:rFonts w:ascii="宋体" w:eastAsia="宋体" w:hAnsi="宋体" w:cs="Arial"/>
          <w:i/>
          <w:iCs/>
          <w:sz w:val="21"/>
          <w:szCs w:val="21"/>
          <w:lang w:eastAsia="zh-CN"/>
        </w:rPr>
        <w:t>R</w:t>
      </w:r>
      <w:r w:rsidR="003A1A4E" w:rsidRPr="0080491D">
        <w:rPr>
          <w:rFonts w:ascii="宋体" w:eastAsia="宋体" w:hAnsi="宋体" w:cs="Arial"/>
          <w:sz w:val="21"/>
          <w:szCs w:val="21"/>
          <w:lang w:eastAsia="zh-CN"/>
        </w:rPr>
        <w:t>(4.8.4-</w:t>
      </w:r>
      <w:r w:rsidR="003A1A4E">
        <w:rPr>
          <w:rFonts w:ascii="宋体" w:eastAsia="宋体" w:hAnsi="宋体" w:cs="Arial" w:hint="eastAsia"/>
          <w:sz w:val="21"/>
          <w:szCs w:val="21"/>
          <w:lang w:eastAsia="zh-CN"/>
        </w:rPr>
        <w:t>2</w:t>
      </w:r>
      <w:r w:rsidR="003A1A4E" w:rsidRPr="0080491D">
        <w:rPr>
          <w:rFonts w:ascii="宋体" w:eastAsia="宋体" w:hAnsi="宋体" w:cs="Arial"/>
          <w:sz w:val="21"/>
          <w:szCs w:val="21"/>
          <w:lang w:eastAsia="zh-CN"/>
        </w:rPr>
        <w:t>)</w:t>
      </w:r>
    </w:p>
    <w:p w14:paraId="17994460" w14:textId="77777777" w:rsidR="004473F8" w:rsidRPr="0080491D" w:rsidRDefault="00FC5999" w:rsidP="007167A8">
      <w:pPr>
        <w:tabs>
          <w:tab w:val="left" w:pos="1050"/>
        </w:tabs>
        <w:spacing w:line="360" w:lineRule="auto"/>
        <w:ind w:left="1575" w:hangingChars="750" w:hanging="1575"/>
        <w:rPr>
          <w:rFonts w:ascii="宋体" w:eastAsia="宋体" w:hAnsi="宋体" w:cs="Arial"/>
          <w:sz w:val="21"/>
          <w:szCs w:val="21"/>
          <w:lang w:eastAsia="zh-CN"/>
        </w:rPr>
      </w:pPr>
      <w:r w:rsidRPr="0080491D">
        <w:rPr>
          <w:rFonts w:ascii="宋体" w:eastAsia="宋体" w:hAnsi="宋体" w:cs="Arial"/>
          <w:sz w:val="21"/>
          <w:szCs w:val="21"/>
          <w:lang w:eastAsia="zh-CN"/>
        </w:rPr>
        <w:t>式中：</w:t>
      </w:r>
      <w:r w:rsidRPr="0080491D">
        <w:rPr>
          <w:rFonts w:ascii="宋体" w:eastAsia="宋体" w:hAnsi="宋体" w:cs="Arial"/>
          <w:i/>
          <w:iCs/>
          <w:sz w:val="21"/>
          <w:szCs w:val="21"/>
        </w:rPr>
        <w:t>σ</w:t>
      </w:r>
      <w:r w:rsidRPr="0080491D">
        <w:rPr>
          <w:rFonts w:ascii="宋体" w:eastAsia="宋体" w:hAnsi="宋体" w:cs="Arial"/>
          <w:sz w:val="21"/>
          <w:szCs w:val="21"/>
          <w:lang w:eastAsia="zh-CN"/>
        </w:rPr>
        <w:t>——五金配件和连接件截面在荷载作用下产生的最大应力设计值(N/mm</w:t>
      </w:r>
      <w:r w:rsidRPr="0080491D">
        <w:rPr>
          <w:rFonts w:ascii="宋体" w:eastAsia="宋体" w:hAnsi="宋体" w:cs="Arial"/>
          <w:sz w:val="21"/>
          <w:szCs w:val="21"/>
          <w:vertAlign w:val="superscript"/>
          <w:lang w:eastAsia="zh-CN"/>
        </w:rPr>
        <w:t>2</w:t>
      </w:r>
      <w:r w:rsidRPr="0080491D">
        <w:rPr>
          <w:rFonts w:ascii="宋体" w:eastAsia="宋体" w:hAnsi="宋体" w:cs="Arial"/>
          <w:sz w:val="21"/>
          <w:szCs w:val="21"/>
          <w:lang w:eastAsia="zh-CN"/>
        </w:rPr>
        <w:t>)；</w:t>
      </w:r>
    </w:p>
    <w:p w14:paraId="6DE0E22D" w14:textId="77777777" w:rsidR="004473F8" w:rsidRPr="0080491D" w:rsidRDefault="00FC5999" w:rsidP="0080491D">
      <w:pPr>
        <w:tabs>
          <w:tab w:val="left" w:pos="900"/>
          <w:tab w:val="left" w:pos="1080"/>
        </w:tabs>
        <w:spacing w:line="360" w:lineRule="auto"/>
        <w:ind w:firstLineChars="400" w:firstLine="840"/>
        <w:rPr>
          <w:rFonts w:ascii="宋体" w:eastAsia="宋体" w:hAnsi="宋体" w:cs="Arial"/>
          <w:sz w:val="21"/>
          <w:szCs w:val="21"/>
          <w:lang w:eastAsia="zh-CN"/>
        </w:rPr>
      </w:pPr>
      <w:r w:rsidRPr="0080491D">
        <w:rPr>
          <w:rFonts w:ascii="宋体" w:eastAsia="宋体" w:hAnsi="宋体" w:cs="Arial"/>
          <w:i/>
          <w:iCs/>
          <w:sz w:val="21"/>
          <w:szCs w:val="21"/>
          <w:lang w:eastAsia="zh-CN"/>
        </w:rPr>
        <w:t xml:space="preserve">f </w:t>
      </w:r>
      <w:r w:rsidRPr="0080491D">
        <w:rPr>
          <w:rFonts w:ascii="宋体" w:eastAsia="宋体" w:hAnsi="宋体" w:cs="Arial"/>
          <w:sz w:val="21"/>
          <w:szCs w:val="21"/>
          <w:lang w:eastAsia="zh-CN"/>
        </w:rPr>
        <w:t>——五金配件和连接件材料强度设计值(N/mm</w:t>
      </w:r>
      <w:r w:rsidRPr="0080491D">
        <w:rPr>
          <w:rFonts w:ascii="宋体" w:eastAsia="宋体" w:hAnsi="宋体" w:cs="Arial"/>
          <w:sz w:val="21"/>
          <w:szCs w:val="21"/>
          <w:vertAlign w:val="superscript"/>
          <w:lang w:eastAsia="zh-CN"/>
        </w:rPr>
        <w:t>2</w:t>
      </w:r>
      <w:r w:rsidRPr="0080491D">
        <w:rPr>
          <w:rFonts w:ascii="宋体" w:eastAsia="宋体" w:hAnsi="宋体" w:cs="Arial"/>
          <w:sz w:val="21"/>
          <w:szCs w:val="21"/>
          <w:lang w:eastAsia="zh-CN"/>
        </w:rPr>
        <w:t>)；</w:t>
      </w:r>
    </w:p>
    <w:p w14:paraId="6751C73D" w14:textId="77777777" w:rsidR="004473F8" w:rsidRPr="0080491D" w:rsidRDefault="00FC5999" w:rsidP="0080491D">
      <w:pPr>
        <w:spacing w:line="360" w:lineRule="auto"/>
        <w:ind w:firstLineChars="400" w:firstLine="840"/>
        <w:rPr>
          <w:rFonts w:ascii="宋体" w:eastAsia="宋体" w:hAnsi="宋体" w:cs="Arial"/>
          <w:sz w:val="21"/>
          <w:szCs w:val="21"/>
          <w:lang w:eastAsia="zh-CN"/>
        </w:rPr>
      </w:pPr>
      <w:r w:rsidRPr="0080491D">
        <w:rPr>
          <w:rFonts w:ascii="宋体" w:eastAsia="宋体" w:hAnsi="宋体" w:cs="Arial"/>
          <w:i/>
          <w:iCs/>
          <w:sz w:val="21"/>
          <w:szCs w:val="21"/>
          <w:lang w:eastAsia="zh-CN"/>
        </w:rPr>
        <w:t>S</w:t>
      </w:r>
      <w:r w:rsidRPr="0080491D">
        <w:rPr>
          <w:rFonts w:ascii="宋体" w:eastAsia="宋体" w:hAnsi="宋体" w:cs="Arial"/>
          <w:sz w:val="21"/>
          <w:szCs w:val="21"/>
          <w:lang w:eastAsia="zh-CN"/>
        </w:rPr>
        <w:t>——五金配件和连接件荷载设计值(N)；</w:t>
      </w:r>
    </w:p>
    <w:p w14:paraId="475568C5" w14:textId="77777777" w:rsidR="004473F8" w:rsidRPr="0080491D" w:rsidRDefault="00FC5999" w:rsidP="0080491D">
      <w:pPr>
        <w:spacing w:line="360" w:lineRule="auto"/>
        <w:ind w:firstLineChars="400" w:firstLine="840"/>
        <w:rPr>
          <w:rFonts w:ascii="宋体" w:eastAsia="宋体" w:hAnsi="宋体" w:cs="Arial"/>
          <w:sz w:val="21"/>
          <w:szCs w:val="21"/>
          <w:lang w:eastAsia="zh-CN"/>
        </w:rPr>
      </w:pPr>
      <w:r w:rsidRPr="0080491D">
        <w:rPr>
          <w:rFonts w:ascii="宋体" w:eastAsia="宋体" w:hAnsi="宋体" w:cs="Arial"/>
          <w:i/>
          <w:iCs/>
          <w:sz w:val="21"/>
          <w:szCs w:val="21"/>
          <w:lang w:eastAsia="zh-CN"/>
        </w:rPr>
        <w:t>R</w:t>
      </w:r>
      <w:r w:rsidRPr="0080491D">
        <w:rPr>
          <w:rFonts w:ascii="宋体" w:eastAsia="宋体" w:hAnsi="宋体" w:cs="Arial"/>
          <w:sz w:val="21"/>
          <w:szCs w:val="21"/>
          <w:lang w:eastAsia="zh-CN"/>
        </w:rPr>
        <w:t>——五金配件和连接件承载力设计值(N)。</w:t>
      </w:r>
    </w:p>
    <w:p w14:paraId="32A11FD7" w14:textId="77777777" w:rsidR="004473F8" w:rsidRPr="004E37CF" w:rsidRDefault="00FC5999" w:rsidP="0080491D">
      <w:pPr>
        <w:spacing w:line="400" w:lineRule="exact"/>
        <w:rPr>
          <w:rFonts w:ascii="Arial" w:eastAsiaTheme="minorEastAsia" w:hAnsi="Arial" w:cs="Arial"/>
          <w:sz w:val="21"/>
          <w:szCs w:val="21"/>
          <w:lang w:eastAsia="zh-CN"/>
        </w:rPr>
      </w:pPr>
      <w:r w:rsidRPr="004E37CF">
        <w:rPr>
          <w:rFonts w:ascii="Arial" w:eastAsiaTheme="minorEastAsia" w:hAnsi="Arial" w:cs="Arial"/>
          <w:sz w:val="21"/>
          <w:szCs w:val="21"/>
          <w:lang w:eastAsia="zh-CN"/>
        </w:rPr>
        <w:t>4.</w:t>
      </w:r>
      <w:r w:rsidR="00CC21F8" w:rsidRPr="004E37CF">
        <w:rPr>
          <w:rFonts w:ascii="Arial" w:eastAsiaTheme="minorEastAsia" w:hAnsi="Arial" w:cs="Arial"/>
          <w:sz w:val="21"/>
          <w:szCs w:val="21"/>
          <w:lang w:eastAsia="zh-CN"/>
        </w:rPr>
        <w:t>8</w:t>
      </w:r>
      <w:r w:rsidRPr="004E37CF">
        <w:rPr>
          <w:rFonts w:ascii="Arial" w:eastAsiaTheme="minorEastAsia" w:hAnsi="Arial" w:cs="Arial"/>
          <w:sz w:val="21"/>
          <w:szCs w:val="21"/>
          <w:lang w:eastAsia="zh-CN"/>
        </w:rPr>
        <w:t>.5</w:t>
      </w:r>
      <w:r w:rsidR="00021C84">
        <w:rPr>
          <w:rFonts w:ascii="Arial" w:eastAsiaTheme="minorEastAsia" w:hAnsi="Arial" w:cs="Arial" w:hint="eastAsia"/>
          <w:sz w:val="21"/>
          <w:szCs w:val="21"/>
          <w:lang w:eastAsia="zh-CN"/>
        </w:rPr>
        <w:t xml:space="preserve"> </w:t>
      </w:r>
      <w:r w:rsidRPr="004E37CF">
        <w:rPr>
          <w:rFonts w:ascii="Arial" w:eastAsiaTheme="minorEastAsia" w:hAnsiTheme="minorEastAsia" w:cs="Arial"/>
          <w:sz w:val="21"/>
          <w:szCs w:val="21"/>
          <w:lang w:eastAsia="zh-CN"/>
        </w:rPr>
        <w:t>门窗构件连接处的连接件、螺栓、螺钉等配件设计，应满足设计和使用要求。</w:t>
      </w:r>
    </w:p>
    <w:p w14:paraId="6A4F3F83" w14:textId="77777777" w:rsidR="004473F8" w:rsidRPr="004E37CF" w:rsidRDefault="00FC5999" w:rsidP="0080491D">
      <w:pPr>
        <w:spacing w:line="400" w:lineRule="exact"/>
        <w:rPr>
          <w:rFonts w:ascii="Arial" w:eastAsiaTheme="minorEastAsia" w:hAnsi="Arial" w:cs="Arial"/>
          <w:bCs/>
          <w:sz w:val="21"/>
          <w:szCs w:val="21"/>
          <w:lang w:eastAsia="zh-CN"/>
        </w:rPr>
      </w:pPr>
      <w:r w:rsidRPr="004E37CF">
        <w:rPr>
          <w:rFonts w:ascii="Arial" w:eastAsiaTheme="minorEastAsia" w:hAnsi="Arial" w:cs="Arial"/>
          <w:sz w:val="21"/>
          <w:szCs w:val="21"/>
          <w:lang w:eastAsia="zh-CN"/>
        </w:rPr>
        <w:t>4.</w:t>
      </w:r>
      <w:r w:rsidR="00CC21F8" w:rsidRPr="004E37CF">
        <w:rPr>
          <w:rFonts w:ascii="Arial" w:eastAsiaTheme="minorEastAsia" w:hAnsi="Arial" w:cs="Arial"/>
          <w:sz w:val="21"/>
          <w:szCs w:val="21"/>
          <w:lang w:eastAsia="zh-CN"/>
        </w:rPr>
        <w:t>8</w:t>
      </w:r>
      <w:r w:rsidRPr="004E37CF">
        <w:rPr>
          <w:rFonts w:ascii="Arial" w:eastAsiaTheme="minorEastAsia" w:hAnsi="Arial" w:cs="Arial"/>
          <w:sz w:val="21"/>
          <w:szCs w:val="21"/>
          <w:lang w:eastAsia="zh-CN"/>
        </w:rPr>
        <w:t>.6</w:t>
      </w:r>
      <w:r w:rsidR="00021C84">
        <w:rPr>
          <w:rFonts w:ascii="Arial" w:eastAsiaTheme="minorEastAsia" w:hAnsi="Arial" w:cs="Arial" w:hint="eastAsia"/>
          <w:sz w:val="21"/>
          <w:szCs w:val="21"/>
          <w:lang w:eastAsia="zh-CN"/>
        </w:rPr>
        <w:t xml:space="preserve"> </w:t>
      </w:r>
      <w:r w:rsidRPr="004E37CF">
        <w:rPr>
          <w:rFonts w:ascii="Arial" w:eastAsiaTheme="minorEastAsia" w:hAnsiTheme="minorEastAsia" w:cs="Arial"/>
          <w:bCs/>
          <w:sz w:val="21"/>
          <w:szCs w:val="21"/>
          <w:lang w:eastAsia="zh-CN"/>
        </w:rPr>
        <w:t>（</w:t>
      </w:r>
      <w:r w:rsidRPr="004E37CF">
        <w:rPr>
          <w:rFonts w:ascii="Arial" w:eastAsiaTheme="minorEastAsia" w:hAnsi="Arial" w:cs="Arial"/>
          <w:bCs/>
          <w:sz w:val="21"/>
          <w:szCs w:val="21"/>
          <w:lang w:eastAsia="zh-CN"/>
        </w:rPr>
        <w:t>PVC-U</w:t>
      </w:r>
      <w:r w:rsidRPr="004E37CF">
        <w:rPr>
          <w:rFonts w:ascii="Arial" w:eastAsiaTheme="minorEastAsia" w:hAnsiTheme="minorEastAsia" w:cs="Arial"/>
          <w:bCs/>
          <w:sz w:val="21"/>
          <w:szCs w:val="21"/>
          <w:lang w:eastAsia="zh-CN"/>
        </w:rPr>
        <w:t>）塑料窗、玻璃钢门窗安装五金配件时，应将螺钉固定在内衬增强型钢上或在连接处采取局部增强措施；其他门窗安装五金配件连接强度不足时，要在连接处采取局部增强措施。</w:t>
      </w:r>
    </w:p>
    <w:p w14:paraId="7D447E92" w14:textId="77777777" w:rsidR="00E4796C" w:rsidRPr="004E37CF" w:rsidRDefault="00E4796C" w:rsidP="0080491D">
      <w:pPr>
        <w:spacing w:line="400" w:lineRule="exact"/>
        <w:rPr>
          <w:rFonts w:ascii="Arial" w:eastAsiaTheme="minorEastAsia" w:hAnsi="Arial" w:cs="Arial"/>
          <w:sz w:val="21"/>
          <w:szCs w:val="21"/>
          <w:lang w:eastAsia="zh-CN"/>
        </w:rPr>
      </w:pPr>
      <w:r w:rsidRPr="004E37CF">
        <w:rPr>
          <w:rFonts w:ascii="Arial" w:eastAsiaTheme="minorEastAsia" w:hAnsi="Arial" w:cs="Arial"/>
          <w:bCs/>
          <w:sz w:val="21"/>
          <w:szCs w:val="21"/>
          <w:lang w:eastAsia="zh-CN"/>
        </w:rPr>
        <w:t>4.8.7</w:t>
      </w:r>
      <w:r w:rsidR="00021C84">
        <w:rPr>
          <w:rFonts w:ascii="Arial" w:eastAsiaTheme="minorEastAsia" w:hAnsi="Arial" w:cs="Arial" w:hint="eastAsia"/>
          <w:bCs/>
          <w:sz w:val="21"/>
          <w:szCs w:val="21"/>
          <w:lang w:eastAsia="zh-CN"/>
        </w:rPr>
        <w:t xml:space="preserve"> </w:t>
      </w:r>
      <w:r w:rsidRPr="004E37CF">
        <w:rPr>
          <w:rFonts w:ascii="Arial" w:eastAsiaTheme="minorEastAsia" w:hAnsiTheme="minorEastAsia" w:cs="Arial"/>
          <w:sz w:val="21"/>
          <w:szCs w:val="21"/>
          <w:lang w:eastAsia="zh-CN"/>
        </w:rPr>
        <w:t>铝合金、铝木复合门窗应在不超过</w:t>
      </w:r>
      <w:r w:rsidRPr="004E37CF">
        <w:rPr>
          <w:rFonts w:ascii="Arial" w:eastAsiaTheme="minorEastAsia" w:hAnsi="Arial" w:cs="Arial"/>
          <w:sz w:val="21"/>
          <w:szCs w:val="21"/>
          <w:lang w:eastAsia="zh-CN"/>
        </w:rPr>
        <w:t>50N</w:t>
      </w:r>
      <w:r w:rsidRPr="004E37CF">
        <w:rPr>
          <w:rFonts w:ascii="Arial" w:eastAsiaTheme="minorEastAsia" w:hAnsiTheme="minorEastAsia" w:cs="Arial"/>
          <w:sz w:val="21"/>
          <w:szCs w:val="21"/>
          <w:lang w:eastAsia="zh-CN"/>
        </w:rPr>
        <w:t>、实木和塑料（</w:t>
      </w:r>
      <w:r w:rsidRPr="004E37CF">
        <w:rPr>
          <w:rFonts w:ascii="Arial" w:eastAsiaTheme="minorEastAsia" w:hAnsi="Arial" w:cs="Arial"/>
          <w:sz w:val="21"/>
          <w:szCs w:val="21"/>
          <w:lang w:eastAsia="zh-CN"/>
        </w:rPr>
        <w:t>PVC-U</w:t>
      </w:r>
      <w:r w:rsidRPr="004E37CF">
        <w:rPr>
          <w:rFonts w:ascii="Arial" w:eastAsiaTheme="minorEastAsia" w:hAnsiTheme="minorEastAsia" w:cs="Arial"/>
          <w:sz w:val="21"/>
          <w:szCs w:val="21"/>
          <w:lang w:eastAsia="zh-CN"/>
        </w:rPr>
        <w:t>）门窗应在不超过</w:t>
      </w:r>
      <w:r w:rsidRPr="004E37CF">
        <w:rPr>
          <w:rFonts w:ascii="Arial" w:eastAsiaTheme="minorEastAsia" w:hAnsi="Arial" w:cs="Arial"/>
          <w:sz w:val="21"/>
          <w:szCs w:val="21"/>
          <w:lang w:eastAsia="zh-CN"/>
        </w:rPr>
        <w:t>80N</w:t>
      </w:r>
      <w:r w:rsidRPr="004E37CF">
        <w:rPr>
          <w:rFonts w:ascii="Arial" w:eastAsiaTheme="minorEastAsia" w:hAnsiTheme="minorEastAsia" w:cs="Arial"/>
          <w:sz w:val="21"/>
          <w:szCs w:val="21"/>
          <w:lang w:eastAsia="zh-CN"/>
        </w:rPr>
        <w:t>的启闭力作用下，能灵活开启和关闭。</w:t>
      </w:r>
    </w:p>
    <w:p w14:paraId="47B89C27" w14:textId="77777777" w:rsidR="004473F8" w:rsidRPr="0080491D" w:rsidRDefault="00FC5999" w:rsidP="0080491D">
      <w:pPr>
        <w:pStyle w:val="2"/>
        <w:spacing w:line="400" w:lineRule="exact"/>
        <w:jc w:val="center"/>
        <w:rPr>
          <w:rFonts w:ascii="黑体" w:hAnsi="黑体"/>
          <w:b w:val="0"/>
          <w:sz w:val="21"/>
          <w:szCs w:val="21"/>
        </w:rPr>
      </w:pPr>
      <w:bookmarkStart w:id="28" w:name="_Toc31792345"/>
      <w:r w:rsidRPr="0080491D">
        <w:rPr>
          <w:rFonts w:ascii="黑体" w:hAnsi="黑体" w:hint="eastAsia"/>
          <w:b w:val="0"/>
          <w:sz w:val="21"/>
          <w:szCs w:val="21"/>
        </w:rPr>
        <w:t>4.</w:t>
      </w:r>
      <w:r w:rsidR="00CC21F8" w:rsidRPr="0080491D">
        <w:rPr>
          <w:rFonts w:ascii="黑体" w:hAnsi="黑体" w:hint="eastAsia"/>
          <w:b w:val="0"/>
          <w:sz w:val="21"/>
          <w:szCs w:val="21"/>
        </w:rPr>
        <w:t>9</w:t>
      </w:r>
      <w:r w:rsidR="00021C84">
        <w:rPr>
          <w:rFonts w:ascii="黑体" w:hAnsi="黑体" w:hint="eastAsia"/>
          <w:b w:val="0"/>
          <w:sz w:val="21"/>
          <w:szCs w:val="21"/>
        </w:rPr>
        <w:t xml:space="preserve"> </w:t>
      </w:r>
      <w:r w:rsidRPr="0080491D">
        <w:rPr>
          <w:rFonts w:ascii="黑体" w:hAnsi="黑体" w:hint="eastAsia"/>
          <w:b w:val="0"/>
          <w:sz w:val="21"/>
          <w:szCs w:val="21"/>
        </w:rPr>
        <w:t>构造设计</w:t>
      </w:r>
      <w:bookmarkEnd w:id="28"/>
    </w:p>
    <w:p w14:paraId="104B5A6A"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门窗应具有足够的刚度、承载能力和一定的变位能力，在结构设计时应考虑温度变化的影响，且外门窗的构造还应符合下列规定：</w:t>
      </w:r>
    </w:p>
    <w:p w14:paraId="35D84A9B"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1</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框与扇配合的搭接处宜按等压原理设计,</w:t>
      </w:r>
      <w:r w:rsidR="00214D98" w:rsidRPr="0080491D">
        <w:rPr>
          <w:rFonts w:ascii="宋体" w:eastAsia="宋体" w:hAnsi="宋体" w:cs="Arial"/>
          <w:sz w:val="21"/>
          <w:szCs w:val="21"/>
          <w:lang w:eastAsia="zh-CN"/>
        </w:rPr>
        <w:t>在窗型材上设置</w:t>
      </w:r>
      <w:r w:rsidR="0040555F" w:rsidRPr="0080491D">
        <w:rPr>
          <w:rFonts w:ascii="宋体" w:eastAsia="宋体" w:hAnsi="宋体" w:cs="Arial"/>
          <w:sz w:val="21"/>
          <w:szCs w:val="21"/>
          <w:lang w:eastAsia="zh-CN"/>
        </w:rPr>
        <w:t>气</w:t>
      </w:r>
      <w:r w:rsidR="00214D98" w:rsidRPr="0080491D">
        <w:rPr>
          <w:rFonts w:ascii="宋体" w:eastAsia="宋体" w:hAnsi="宋体" w:cs="Arial"/>
          <w:sz w:val="21"/>
          <w:szCs w:val="21"/>
          <w:lang w:eastAsia="zh-CN"/>
        </w:rPr>
        <w:t>压</w:t>
      </w:r>
      <w:r w:rsidR="00E10D7D" w:rsidRPr="0080491D">
        <w:rPr>
          <w:rFonts w:ascii="宋体" w:eastAsia="宋体" w:hAnsi="宋体" w:cs="Arial"/>
          <w:sz w:val="21"/>
          <w:szCs w:val="21"/>
          <w:lang w:eastAsia="zh-CN"/>
        </w:rPr>
        <w:t>平衡孔</w:t>
      </w:r>
      <w:r w:rsidR="00214D98" w:rsidRPr="0080491D">
        <w:rPr>
          <w:rFonts w:ascii="宋体" w:eastAsia="宋体" w:hAnsi="宋体" w:cs="Arial"/>
          <w:sz w:val="21"/>
          <w:szCs w:val="21"/>
          <w:lang w:eastAsia="zh-CN"/>
        </w:rPr>
        <w:t>，</w:t>
      </w:r>
      <w:r w:rsidRPr="0080491D">
        <w:rPr>
          <w:rFonts w:ascii="宋体" w:eastAsia="宋体" w:hAnsi="宋体" w:cs="Arial"/>
          <w:sz w:val="21"/>
          <w:szCs w:val="21"/>
          <w:lang w:eastAsia="zh-CN"/>
        </w:rPr>
        <w:t>并在下框、中横框、扇下梃设置相应数量的排水工艺孔，便于排除积水；</w:t>
      </w:r>
    </w:p>
    <w:p w14:paraId="45B2FBB1"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内平开形式的窗扇下部宜设置披水板；</w:t>
      </w:r>
    </w:p>
    <w:p w14:paraId="7E6E97E7"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下框室内侧翼缘设计应保证挡水所需要的高度；</w:t>
      </w:r>
    </w:p>
    <w:p w14:paraId="73C67A9E" w14:textId="77777777" w:rsidR="004473F8" w:rsidRPr="0080491D" w:rsidRDefault="00F900A2"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4</w:t>
      </w:r>
      <w:r w:rsidR="00021C84">
        <w:rPr>
          <w:rFonts w:ascii="宋体" w:eastAsia="宋体" w:hAnsi="宋体" w:cs="Arial" w:hint="eastAsia"/>
          <w:sz w:val="21"/>
          <w:szCs w:val="21"/>
          <w:lang w:eastAsia="zh-CN"/>
        </w:rPr>
        <w:t xml:space="preserve"> </w:t>
      </w:r>
      <w:r w:rsidR="00FC5999" w:rsidRPr="0080491D">
        <w:rPr>
          <w:rFonts w:ascii="宋体" w:eastAsia="宋体" w:hAnsi="宋体" w:cs="Arial"/>
          <w:sz w:val="21"/>
          <w:szCs w:val="21"/>
          <w:lang w:eastAsia="zh-CN"/>
        </w:rPr>
        <w:t>卧室、客厅部位安装的外窗宜设置自然通风换气装置，便于调节室内空气，改善室内空气质量；</w:t>
      </w:r>
    </w:p>
    <w:p w14:paraId="205AE96D" w14:textId="77777777" w:rsidR="004473F8" w:rsidRPr="0080491D" w:rsidRDefault="00F900A2"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5</w:t>
      </w:r>
      <w:r w:rsidR="00021C84">
        <w:rPr>
          <w:rFonts w:ascii="宋体" w:eastAsia="宋体" w:hAnsi="宋体" w:cs="Arial" w:hint="eastAsia"/>
          <w:sz w:val="21"/>
          <w:szCs w:val="21"/>
          <w:lang w:eastAsia="zh-CN"/>
        </w:rPr>
        <w:t xml:space="preserve"> </w:t>
      </w:r>
      <w:r w:rsidR="0030725A" w:rsidRPr="0080491D">
        <w:rPr>
          <w:rFonts w:ascii="宋体" w:eastAsia="宋体" w:hAnsi="宋体" w:cs="Arial"/>
          <w:sz w:val="21"/>
          <w:szCs w:val="21"/>
          <w:lang w:eastAsia="zh-CN"/>
        </w:rPr>
        <w:t>平开形式的门窗开启扇高度或宽度超过1200mm时，应根据密封性能的需要，采用多锁点锁闭；</w:t>
      </w:r>
    </w:p>
    <w:p w14:paraId="5AB9AEF9" w14:textId="77777777" w:rsidR="00224410" w:rsidRPr="0080491D" w:rsidRDefault="00224410" w:rsidP="0080491D">
      <w:pPr>
        <w:spacing w:line="400" w:lineRule="exact"/>
        <w:ind w:firstLine="420"/>
        <w:rPr>
          <w:rFonts w:ascii="宋体" w:eastAsia="宋体" w:hAnsi="宋体" w:cs="Arial"/>
          <w:sz w:val="21"/>
          <w:szCs w:val="21"/>
          <w:lang w:eastAsia="zh-CN"/>
        </w:rPr>
      </w:pPr>
      <w:r w:rsidRPr="0080491D">
        <w:rPr>
          <w:rFonts w:ascii="宋体" w:eastAsia="宋体" w:hAnsi="宋体" w:cs="Arial" w:hint="eastAsia"/>
          <w:sz w:val="21"/>
          <w:szCs w:val="21"/>
          <w:lang w:eastAsia="zh-CN"/>
        </w:rPr>
        <w:t>6</w:t>
      </w:r>
      <w:r w:rsidR="00021C84">
        <w:rPr>
          <w:rFonts w:ascii="宋体" w:eastAsia="宋体" w:hAnsi="宋体" w:cs="Arial" w:hint="eastAsia"/>
          <w:sz w:val="21"/>
          <w:szCs w:val="21"/>
          <w:lang w:eastAsia="zh-CN"/>
        </w:rPr>
        <w:t xml:space="preserve"> </w:t>
      </w:r>
      <w:r w:rsidRPr="0080491D">
        <w:rPr>
          <w:rFonts w:ascii="宋体" w:eastAsia="宋体" w:hAnsi="宋体" w:cs="Arial" w:hint="eastAsia"/>
          <w:sz w:val="21"/>
          <w:szCs w:val="21"/>
          <w:lang w:eastAsia="zh-CN"/>
        </w:rPr>
        <w:t>外平开窗应安装滑撑，且塑料窗滑撑应与增强型钢有效连接；</w:t>
      </w:r>
    </w:p>
    <w:p w14:paraId="207A5F06" w14:textId="77777777" w:rsidR="0030725A" w:rsidRPr="0080491D" w:rsidRDefault="00224410"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7</w:t>
      </w:r>
      <w:r w:rsidR="00021C84">
        <w:rPr>
          <w:rFonts w:ascii="宋体" w:eastAsia="宋体" w:hAnsi="宋体" w:cs="Arial" w:hint="eastAsia"/>
          <w:sz w:val="21"/>
          <w:szCs w:val="21"/>
          <w:lang w:eastAsia="zh-CN"/>
        </w:rPr>
        <w:t xml:space="preserve"> </w:t>
      </w:r>
      <w:r w:rsidR="0030725A" w:rsidRPr="0080491D">
        <w:rPr>
          <w:rFonts w:ascii="宋体" w:eastAsia="宋体" w:hAnsi="宋体" w:cs="Arial"/>
          <w:sz w:val="21"/>
          <w:szCs w:val="21"/>
          <w:lang w:eastAsia="zh-CN"/>
        </w:rPr>
        <w:t>塑料（PVC-U）门窗框和扇的排水通道不得与放置增强型钢的腔室连通。</w:t>
      </w:r>
    </w:p>
    <w:p w14:paraId="119C377C"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门窗玻璃压条</w:t>
      </w:r>
      <w:r w:rsidR="009E3DAD" w:rsidRPr="0080491D">
        <w:rPr>
          <w:rFonts w:ascii="宋体" w:eastAsia="宋体" w:hAnsi="宋体" w:cs="Arial"/>
          <w:sz w:val="21"/>
          <w:szCs w:val="21"/>
          <w:lang w:eastAsia="zh-CN"/>
        </w:rPr>
        <w:t>应</w:t>
      </w:r>
      <w:r w:rsidRPr="0080491D">
        <w:rPr>
          <w:rFonts w:ascii="宋体" w:eastAsia="宋体" w:hAnsi="宋体" w:cs="Arial"/>
          <w:sz w:val="21"/>
          <w:szCs w:val="21"/>
          <w:lang w:eastAsia="zh-CN"/>
        </w:rPr>
        <w:t>采用室内安装方法。</w:t>
      </w:r>
    </w:p>
    <w:p w14:paraId="31093C68"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铝合金门窗外框与附框连接的工艺孔位</w:t>
      </w:r>
      <w:r w:rsidR="005B3DE2" w:rsidRPr="0080491D">
        <w:rPr>
          <w:rFonts w:ascii="宋体" w:eastAsia="宋体" w:hAnsi="宋体" w:cs="Arial"/>
          <w:sz w:val="21"/>
          <w:szCs w:val="21"/>
          <w:lang w:eastAsia="zh-CN"/>
        </w:rPr>
        <w:t>，五金件安装的工艺孔位</w:t>
      </w:r>
      <w:r w:rsidRPr="0080491D">
        <w:rPr>
          <w:rFonts w:ascii="宋体" w:eastAsia="宋体" w:hAnsi="宋体" w:cs="Arial"/>
          <w:sz w:val="21"/>
          <w:szCs w:val="21"/>
          <w:lang w:eastAsia="zh-CN"/>
        </w:rPr>
        <w:t>不应设置在隔热材料上。</w:t>
      </w:r>
    </w:p>
    <w:p w14:paraId="4A5F29A3"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外门、外窗的安装时，宜将门窗设置在墙体的等温线上。</w:t>
      </w:r>
    </w:p>
    <w:p w14:paraId="3FCD3379"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5</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外窗可开启部位应设计配置纱窗，纱窗的安装位置不得阻碍窗的正常开启；纱窗的安装方式及结构应易于拆装、清洗及更换。隐形纱窗及配件的机械性能和抗风压性能应符合设计要求。</w:t>
      </w:r>
    </w:p>
    <w:p w14:paraId="3E3C79F4"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6</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铝合金型材与其它材料的五金件、连接件接触，易产生异质金属腐蚀时，应采取能够有效防止异质金属腐蚀的措施。</w:t>
      </w:r>
    </w:p>
    <w:p w14:paraId="311F6D0B"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7</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隐框、半隐框门窗应采用硅酮结构密封胶进行结构粘结，硅酮结构密封胶的粘结宽度、厚度的设计计算，应符合《玻璃幕墙工程技术规范》JGJ</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102的相关规定。</w:t>
      </w:r>
    </w:p>
    <w:p w14:paraId="1DA70BF3" w14:textId="77777777" w:rsidR="0042270F" w:rsidRPr="0080491D" w:rsidRDefault="0042270F"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w:t>
      </w:r>
      <w:r w:rsidR="005B3DE2" w:rsidRPr="0080491D">
        <w:rPr>
          <w:rFonts w:ascii="黑体" w:eastAsia="黑体" w:hAnsi="黑体" w:cs="Arial"/>
          <w:sz w:val="21"/>
          <w:szCs w:val="21"/>
          <w:lang w:eastAsia="zh-CN"/>
        </w:rPr>
        <w:t>8</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外墙窗楣应做滴水线或滴水槽，滴水槽的宽度和深度均不应小于10mm</w:t>
      </w:r>
      <w:r w:rsidR="00004BC8" w:rsidRPr="0080491D">
        <w:rPr>
          <w:rFonts w:ascii="宋体" w:eastAsia="宋体" w:hAnsi="宋体" w:cs="Arial"/>
          <w:sz w:val="21"/>
          <w:szCs w:val="21"/>
          <w:lang w:eastAsia="zh-CN"/>
        </w:rPr>
        <w:t>。</w:t>
      </w:r>
    </w:p>
    <w:p w14:paraId="2C8231A9" w14:textId="77777777" w:rsidR="005B3DE2" w:rsidRPr="0080491D" w:rsidRDefault="005B3DE2"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lastRenderedPageBreak/>
        <w:t>4.</w:t>
      </w:r>
      <w:r w:rsidR="00CC21F8" w:rsidRPr="0080491D">
        <w:rPr>
          <w:rFonts w:ascii="黑体" w:eastAsia="黑体" w:hAnsi="黑体" w:cs="Arial"/>
          <w:sz w:val="21"/>
          <w:szCs w:val="21"/>
          <w:lang w:eastAsia="zh-CN"/>
        </w:rPr>
        <w:t>9</w:t>
      </w:r>
      <w:r w:rsidRPr="0080491D">
        <w:rPr>
          <w:rFonts w:ascii="黑体" w:eastAsia="黑体" w:hAnsi="黑体" w:cs="Arial"/>
          <w:sz w:val="21"/>
          <w:szCs w:val="21"/>
          <w:lang w:eastAsia="zh-CN"/>
        </w:rPr>
        <w:t>.9</w:t>
      </w:r>
      <w:r w:rsidR="00021C84">
        <w:rPr>
          <w:rFonts w:ascii="黑体" w:eastAsia="黑体" w:hAnsi="黑体" w:cs="Arial" w:hint="eastAsia"/>
          <w:sz w:val="21"/>
          <w:szCs w:val="21"/>
          <w:lang w:eastAsia="zh-CN"/>
        </w:rPr>
        <w:t xml:space="preserve"> </w:t>
      </w:r>
      <w:r w:rsidR="00B13F7F" w:rsidRPr="0080491D">
        <w:rPr>
          <w:rFonts w:ascii="宋体" w:eastAsia="宋体" w:hAnsi="宋体" w:cs="Arial"/>
          <w:sz w:val="21"/>
          <w:szCs w:val="21"/>
          <w:lang w:eastAsia="zh-CN"/>
        </w:rPr>
        <w:t>提高门窗隔声性能，可采用内外片</w:t>
      </w:r>
      <w:r w:rsidR="00612E19" w:rsidRPr="0080491D">
        <w:rPr>
          <w:rFonts w:ascii="宋体" w:eastAsia="宋体" w:hAnsi="宋体" w:cs="Arial"/>
          <w:sz w:val="21"/>
          <w:szCs w:val="21"/>
          <w:lang w:eastAsia="zh-CN"/>
        </w:rPr>
        <w:t>不同厚度的中空玻璃或夹层玻璃，但单片玻璃厚度相差不宜大于2mm；中空玻璃空气层内可充惰性气体，采用暖边间隔条；在杆件的腔体内填充吸声材料。</w:t>
      </w:r>
    </w:p>
    <w:p w14:paraId="19B7E5B5" w14:textId="77777777" w:rsidR="00E4796C" w:rsidRPr="0080491D" w:rsidRDefault="00E4796C" w:rsidP="0080491D">
      <w:pPr>
        <w:pStyle w:val="2"/>
        <w:spacing w:line="400" w:lineRule="exact"/>
        <w:jc w:val="center"/>
        <w:rPr>
          <w:rFonts w:ascii="黑体" w:hAnsi="黑体"/>
          <w:b w:val="0"/>
          <w:sz w:val="21"/>
          <w:szCs w:val="21"/>
        </w:rPr>
      </w:pPr>
      <w:bookmarkStart w:id="29" w:name="_Toc31792346"/>
      <w:r w:rsidRPr="0080491D">
        <w:rPr>
          <w:rFonts w:ascii="黑体" w:hAnsi="黑体" w:hint="eastAsia"/>
          <w:b w:val="0"/>
          <w:sz w:val="21"/>
          <w:szCs w:val="21"/>
        </w:rPr>
        <w:t>4.10</w:t>
      </w:r>
      <w:r w:rsidR="00021C84">
        <w:rPr>
          <w:rFonts w:ascii="黑体" w:hAnsi="黑体" w:hint="eastAsia"/>
          <w:b w:val="0"/>
          <w:sz w:val="21"/>
          <w:szCs w:val="21"/>
        </w:rPr>
        <w:t xml:space="preserve"> </w:t>
      </w:r>
      <w:r w:rsidRPr="0080491D">
        <w:rPr>
          <w:rFonts w:ascii="黑体" w:hAnsi="黑体" w:hint="eastAsia"/>
          <w:b w:val="0"/>
          <w:sz w:val="21"/>
          <w:szCs w:val="21"/>
        </w:rPr>
        <w:t>与主体结构连接设计</w:t>
      </w:r>
      <w:bookmarkEnd w:id="29"/>
    </w:p>
    <w:p w14:paraId="3EF404E8" w14:textId="77777777" w:rsidR="00E15071" w:rsidRPr="0080491D" w:rsidRDefault="00E4796C" w:rsidP="0080491D">
      <w:pPr>
        <w:autoSpaceDE/>
        <w:autoSpaceDN/>
        <w:spacing w:line="400" w:lineRule="exact"/>
        <w:jc w:val="both"/>
        <w:rPr>
          <w:rFonts w:ascii="宋体" w:eastAsia="宋体" w:hAnsi="宋体" w:cs="Arial"/>
          <w:sz w:val="21"/>
          <w:szCs w:val="21"/>
          <w:lang w:eastAsia="zh-CN"/>
        </w:rPr>
      </w:pPr>
      <w:r w:rsidRPr="0080491D">
        <w:rPr>
          <w:rFonts w:ascii="黑体" w:eastAsia="黑体" w:hAnsi="黑体" w:cs="Arial"/>
          <w:sz w:val="21"/>
          <w:szCs w:val="21"/>
          <w:lang w:eastAsia="zh-CN"/>
        </w:rPr>
        <w:t>4.</w:t>
      </w:r>
      <w:r w:rsidR="005954B0" w:rsidRPr="0080491D">
        <w:rPr>
          <w:rFonts w:ascii="黑体" w:eastAsia="黑体" w:hAnsi="黑体" w:cs="Arial"/>
          <w:sz w:val="21"/>
          <w:szCs w:val="21"/>
          <w:lang w:eastAsia="zh-CN"/>
        </w:rPr>
        <w:t>10</w:t>
      </w:r>
      <w:r w:rsidRPr="0080491D">
        <w:rPr>
          <w:rFonts w:ascii="黑体" w:eastAsia="黑体" w:hAnsi="黑体" w:cs="Arial"/>
          <w:sz w:val="21"/>
          <w:szCs w:val="21"/>
          <w:lang w:eastAsia="zh-CN"/>
        </w:rPr>
        <w:t>.</w:t>
      </w:r>
      <w:r w:rsidR="005954B0" w:rsidRPr="0080491D">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00E15071" w:rsidRPr="0080491D">
        <w:rPr>
          <w:rFonts w:ascii="宋体" w:eastAsia="宋体" w:hAnsi="宋体" w:cs="Arial"/>
          <w:sz w:val="21"/>
          <w:szCs w:val="21"/>
          <w:lang w:eastAsia="zh-CN"/>
        </w:rPr>
        <w:t>门窗安装位置及连接方式的确定宜从安全、便捷、易操作及门窗日后易更换进行综合设计。</w:t>
      </w:r>
    </w:p>
    <w:p w14:paraId="326CFBF1" w14:textId="77777777" w:rsidR="00036442" w:rsidRPr="0080491D" w:rsidRDefault="00036442"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4.10.2</w:t>
      </w:r>
      <w:r w:rsidR="00021C84">
        <w:rPr>
          <w:rFonts w:ascii="黑体" w:eastAsia="黑体" w:hAnsi="黑体" w:cs="Arial" w:hint="eastAsia"/>
          <w:sz w:val="21"/>
          <w:szCs w:val="21"/>
          <w:lang w:eastAsia="zh-CN"/>
        </w:rPr>
        <w:t xml:space="preserve"> </w:t>
      </w:r>
      <w:r w:rsidR="00E15071" w:rsidRPr="0080491D">
        <w:rPr>
          <w:rFonts w:ascii="宋体" w:eastAsia="宋体" w:hAnsi="宋体" w:cs="Arial"/>
          <w:sz w:val="21"/>
          <w:szCs w:val="21"/>
          <w:lang w:eastAsia="zh-CN"/>
        </w:rPr>
        <w:t>附框与洞口连接应牢固可靠，门窗与附框的连接应通过计算或试验确定承载能力。</w:t>
      </w:r>
      <w:r w:rsidR="00CC37F9" w:rsidRPr="0080491D">
        <w:rPr>
          <w:rFonts w:ascii="宋体" w:eastAsia="宋体" w:hAnsi="宋体" w:cs="Arial"/>
          <w:sz w:val="21"/>
          <w:szCs w:val="21"/>
          <w:lang w:eastAsia="zh-CN"/>
        </w:rPr>
        <w:t>有耐火完整性要求的建筑外窗，</w:t>
      </w:r>
      <w:r w:rsidRPr="0080491D">
        <w:rPr>
          <w:rFonts w:ascii="宋体" w:eastAsia="宋体" w:hAnsi="宋体" w:cs="Arial"/>
          <w:sz w:val="21"/>
          <w:szCs w:val="21"/>
          <w:lang w:eastAsia="zh-CN"/>
        </w:rPr>
        <w:t>附框安装时宜采用防火设计。</w:t>
      </w:r>
    </w:p>
    <w:p w14:paraId="1A0A2737" w14:textId="77777777" w:rsidR="005954B0" w:rsidRPr="0080491D" w:rsidRDefault="005954B0"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4.10.</w:t>
      </w:r>
      <w:r w:rsidR="00036442" w:rsidRPr="0080491D">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0082543B" w:rsidRPr="0080491D">
        <w:rPr>
          <w:rFonts w:ascii="宋体" w:eastAsia="宋体" w:hAnsi="宋体" w:cs="Arial"/>
          <w:sz w:val="21"/>
          <w:szCs w:val="21"/>
          <w:lang w:eastAsia="zh-CN"/>
        </w:rPr>
        <w:t>外挂式安装</w:t>
      </w:r>
      <w:r w:rsidRPr="0080491D">
        <w:rPr>
          <w:rFonts w:ascii="宋体" w:eastAsia="宋体" w:hAnsi="宋体" w:cs="Arial"/>
          <w:sz w:val="21"/>
          <w:szCs w:val="21"/>
          <w:lang w:eastAsia="zh-CN"/>
        </w:rPr>
        <w:t>采用附框时，附框与结构间应有必要的气密性设计；门窗和结构之间宜采取相应的连接措施。</w:t>
      </w:r>
    </w:p>
    <w:p w14:paraId="128F3A95" w14:textId="77777777" w:rsidR="00E4796C" w:rsidRPr="0080491D" w:rsidRDefault="00E4796C"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w:t>
      </w:r>
      <w:r w:rsidR="005954B0" w:rsidRPr="0080491D">
        <w:rPr>
          <w:rFonts w:ascii="黑体" w:eastAsia="黑体" w:hAnsi="黑体" w:cs="Arial"/>
          <w:sz w:val="21"/>
          <w:szCs w:val="21"/>
          <w:lang w:eastAsia="zh-CN"/>
        </w:rPr>
        <w:t>10</w:t>
      </w:r>
      <w:r w:rsidRPr="0080491D">
        <w:rPr>
          <w:rFonts w:ascii="黑体" w:eastAsia="黑体" w:hAnsi="黑体" w:cs="Arial"/>
          <w:sz w:val="21"/>
          <w:szCs w:val="21"/>
          <w:lang w:eastAsia="zh-CN"/>
        </w:rPr>
        <w:t>.</w:t>
      </w:r>
      <w:r w:rsidR="00036442" w:rsidRPr="0080491D">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采用</w:t>
      </w:r>
      <w:r w:rsidR="0082543B" w:rsidRPr="0080491D">
        <w:rPr>
          <w:rFonts w:ascii="宋体" w:eastAsia="宋体" w:hAnsi="宋体" w:cs="Arial"/>
          <w:sz w:val="21"/>
          <w:szCs w:val="21"/>
          <w:lang w:eastAsia="zh-CN"/>
        </w:rPr>
        <w:t>外挂式安装</w:t>
      </w:r>
      <w:r w:rsidRPr="0080491D">
        <w:rPr>
          <w:rFonts w:ascii="宋体" w:eastAsia="宋体" w:hAnsi="宋体" w:cs="Arial"/>
          <w:sz w:val="21"/>
          <w:szCs w:val="21"/>
          <w:lang w:eastAsia="zh-CN"/>
        </w:rPr>
        <w:t>的外窗应符合《混凝土结构后锚固技术规程》JGJ</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145相关规定，连接及紧固件应进行连接计算</w:t>
      </w:r>
      <w:r w:rsidR="005954B0" w:rsidRPr="0080491D">
        <w:rPr>
          <w:rFonts w:ascii="宋体" w:eastAsia="宋体" w:hAnsi="宋体" w:cs="Arial"/>
          <w:sz w:val="21"/>
          <w:szCs w:val="21"/>
          <w:lang w:eastAsia="zh-CN"/>
        </w:rPr>
        <w:t>，连接件与结构之间应进行无热桥设计，连接件应进行防腐处理</w:t>
      </w:r>
      <w:r w:rsidRPr="0080491D">
        <w:rPr>
          <w:rFonts w:ascii="宋体" w:eastAsia="宋体" w:hAnsi="宋体" w:cs="Arial"/>
          <w:sz w:val="21"/>
          <w:szCs w:val="21"/>
          <w:lang w:eastAsia="zh-CN"/>
        </w:rPr>
        <w:t>。</w:t>
      </w:r>
    </w:p>
    <w:p w14:paraId="1BC71230" w14:textId="77777777" w:rsidR="00133FE1" w:rsidRPr="0080491D" w:rsidRDefault="00133FE1" w:rsidP="0080491D">
      <w:pPr>
        <w:autoSpaceDE/>
        <w:autoSpaceDN/>
        <w:spacing w:line="400" w:lineRule="exact"/>
        <w:jc w:val="both"/>
        <w:rPr>
          <w:rFonts w:ascii="宋体" w:eastAsia="宋体" w:hAnsi="宋体" w:cs="Arial"/>
          <w:sz w:val="21"/>
          <w:szCs w:val="21"/>
          <w:lang w:eastAsia="zh-CN"/>
        </w:rPr>
      </w:pPr>
      <w:r w:rsidRPr="0080491D">
        <w:rPr>
          <w:rFonts w:ascii="黑体" w:eastAsia="黑体" w:hAnsi="黑体" w:cs="Arial"/>
          <w:sz w:val="21"/>
          <w:szCs w:val="21"/>
          <w:lang w:eastAsia="zh-CN"/>
        </w:rPr>
        <w:t>4.10.5</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安装应尽量避免热桥，不同墙体结构形式、不同保温材料及厚度，不同窗框种类（铝、塑、木），选择合理安装位置，以降低热桥对能耗、室内环境和使用寿命的影响。热桥线传热系数按照《民用建筑热工设计规范》GB 50176规定进行计算。</w:t>
      </w:r>
    </w:p>
    <w:p w14:paraId="3F118DC9" w14:textId="77777777" w:rsidR="004473F8" w:rsidRPr="0080491D" w:rsidRDefault="00FC5999" w:rsidP="0080491D">
      <w:pPr>
        <w:pStyle w:val="2"/>
        <w:spacing w:line="400" w:lineRule="exact"/>
        <w:jc w:val="center"/>
        <w:rPr>
          <w:rFonts w:ascii="黑体" w:hAnsi="黑体"/>
          <w:b w:val="0"/>
          <w:sz w:val="21"/>
          <w:szCs w:val="21"/>
        </w:rPr>
      </w:pPr>
      <w:bookmarkStart w:id="30" w:name="_Toc31792347"/>
      <w:r w:rsidRPr="0080491D">
        <w:rPr>
          <w:rFonts w:ascii="黑体" w:hAnsi="黑体" w:hint="eastAsia"/>
          <w:b w:val="0"/>
          <w:sz w:val="21"/>
          <w:szCs w:val="21"/>
        </w:rPr>
        <w:t>4.1</w:t>
      </w:r>
      <w:r w:rsidR="00E4796C" w:rsidRPr="0080491D">
        <w:rPr>
          <w:rFonts w:ascii="黑体" w:hAnsi="黑体" w:hint="eastAsia"/>
          <w:b w:val="0"/>
          <w:sz w:val="21"/>
          <w:szCs w:val="21"/>
        </w:rPr>
        <w:t>1</w:t>
      </w:r>
      <w:r w:rsidR="00021C84">
        <w:rPr>
          <w:rFonts w:ascii="黑体" w:hAnsi="黑体" w:hint="eastAsia"/>
          <w:b w:val="0"/>
          <w:sz w:val="21"/>
          <w:szCs w:val="21"/>
        </w:rPr>
        <w:t xml:space="preserve"> </w:t>
      </w:r>
      <w:r w:rsidRPr="0080491D">
        <w:rPr>
          <w:rFonts w:ascii="黑体" w:hAnsi="黑体" w:hint="eastAsia"/>
          <w:b w:val="0"/>
          <w:sz w:val="21"/>
          <w:szCs w:val="21"/>
        </w:rPr>
        <w:t>安全规定</w:t>
      </w:r>
      <w:bookmarkEnd w:id="30"/>
    </w:p>
    <w:p w14:paraId="1F792366" w14:textId="77777777" w:rsidR="00A9199F" w:rsidRPr="0080491D" w:rsidRDefault="0030725A" w:rsidP="0080491D">
      <w:pPr>
        <w:spacing w:line="400" w:lineRule="exact"/>
        <w:rPr>
          <w:rFonts w:ascii="黑体" w:eastAsia="黑体" w:hAnsi="黑体" w:cs="Arial"/>
          <w:sz w:val="21"/>
          <w:szCs w:val="21"/>
          <w:lang w:eastAsia="zh-CN"/>
        </w:rPr>
      </w:pPr>
      <w:r w:rsidRPr="0080491D">
        <w:rPr>
          <w:rFonts w:ascii="黑体" w:eastAsia="黑体" w:hAnsi="黑体" w:cs="Arial"/>
          <w:sz w:val="21"/>
          <w:szCs w:val="21"/>
          <w:lang w:eastAsia="zh-CN"/>
        </w:rPr>
        <w:t>4.</w:t>
      </w:r>
      <w:r w:rsidR="00A9199F" w:rsidRPr="0080491D">
        <w:rPr>
          <w:rFonts w:ascii="黑体" w:eastAsia="黑体" w:hAnsi="黑体" w:cs="Arial"/>
          <w:sz w:val="21"/>
          <w:szCs w:val="21"/>
          <w:lang w:eastAsia="zh-CN"/>
        </w:rPr>
        <w:t>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A9199F" w:rsidRPr="0080491D">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80491D">
        <w:rPr>
          <w:rFonts w:ascii="黑体" w:eastAsia="黑体" w:hAnsi="黑体" w:cs="Arial"/>
          <w:sz w:val="21"/>
          <w:szCs w:val="21"/>
          <w:lang w:eastAsia="zh-CN"/>
        </w:rPr>
        <w:t>七层（含七层）以上建筑严禁采用外平开窗。采用推拉门窗时，应有防止从室外侧拆卸的装置和防脱落措施。</w:t>
      </w:r>
    </w:p>
    <w:p w14:paraId="054FCF8F" w14:textId="77777777" w:rsidR="004473F8" w:rsidRPr="0080491D" w:rsidRDefault="00FC5999" w:rsidP="0080491D">
      <w:pPr>
        <w:spacing w:line="400" w:lineRule="exact"/>
        <w:rPr>
          <w:rFonts w:ascii="黑体" w:eastAsia="黑体" w:hAnsi="黑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A9199F" w:rsidRPr="0080491D">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008D6945" w:rsidRPr="0080491D">
        <w:rPr>
          <w:rFonts w:ascii="黑体" w:eastAsia="黑体" w:hAnsi="黑体" w:cs="Arial" w:hint="eastAsia"/>
          <w:sz w:val="21"/>
          <w:szCs w:val="21"/>
          <w:lang w:eastAsia="zh-CN"/>
        </w:rPr>
        <w:t>门窗</w:t>
      </w:r>
      <w:r w:rsidRPr="0080491D">
        <w:rPr>
          <w:rFonts w:ascii="黑体" w:eastAsia="黑体" w:hAnsi="黑体" w:cs="Arial"/>
          <w:sz w:val="21"/>
          <w:szCs w:val="21"/>
          <w:lang w:eastAsia="zh-CN"/>
        </w:rPr>
        <w:t>在下列部位使用时，必须使用安全玻璃</w:t>
      </w:r>
      <w:r w:rsidR="008D6945" w:rsidRPr="0080491D">
        <w:rPr>
          <w:rFonts w:ascii="黑体" w:eastAsia="黑体" w:hAnsi="黑体" w:cs="Arial" w:hint="eastAsia"/>
          <w:sz w:val="21"/>
          <w:szCs w:val="21"/>
          <w:lang w:eastAsia="zh-CN"/>
        </w:rPr>
        <w:t>，且</w:t>
      </w:r>
      <w:r w:rsidR="008D6945" w:rsidRPr="0080491D">
        <w:rPr>
          <w:rFonts w:ascii="黑体" w:eastAsia="黑体" w:hAnsi="黑体" w:cs="Arial"/>
          <w:sz w:val="21"/>
          <w:szCs w:val="21"/>
          <w:lang w:eastAsia="zh-CN"/>
        </w:rPr>
        <w:t>门玻璃必须在视线高度设置明显的警示标志</w:t>
      </w:r>
      <w:r w:rsidRPr="0080491D">
        <w:rPr>
          <w:rFonts w:ascii="黑体" w:eastAsia="黑体" w:hAnsi="黑体" w:cs="Arial"/>
          <w:sz w:val="21"/>
          <w:szCs w:val="21"/>
          <w:lang w:eastAsia="zh-CN"/>
        </w:rPr>
        <w:t>：</w:t>
      </w:r>
    </w:p>
    <w:p w14:paraId="61DA49B5" w14:textId="77777777" w:rsidR="00396642" w:rsidRPr="0080491D" w:rsidRDefault="00396642" w:rsidP="0080491D">
      <w:pPr>
        <w:spacing w:line="400" w:lineRule="exact"/>
        <w:ind w:firstLineChars="246" w:firstLine="517"/>
        <w:rPr>
          <w:rFonts w:ascii="黑体" w:eastAsia="黑体" w:hAnsi="黑体" w:cs="Arial"/>
          <w:sz w:val="21"/>
          <w:szCs w:val="21"/>
          <w:lang w:eastAsia="zh-CN"/>
        </w:rPr>
      </w:pPr>
      <w:r w:rsidRPr="0080491D">
        <w:rPr>
          <w:rFonts w:ascii="黑体" w:eastAsia="黑体" w:hAnsi="黑体" w:cs="Arial"/>
          <w:sz w:val="21"/>
          <w:szCs w:val="21"/>
          <w:lang w:eastAsia="zh-CN"/>
        </w:rPr>
        <w:t>1 7层及7层以上外开窗；</w:t>
      </w:r>
    </w:p>
    <w:p w14:paraId="0E4A9DC4" w14:textId="77777777" w:rsidR="004473F8" w:rsidRPr="0080491D" w:rsidRDefault="00396642" w:rsidP="0080491D">
      <w:pPr>
        <w:spacing w:line="400" w:lineRule="exact"/>
        <w:ind w:firstLineChars="250" w:firstLine="525"/>
        <w:rPr>
          <w:rFonts w:ascii="黑体" w:eastAsia="黑体" w:hAnsi="黑体" w:cs="Arial"/>
          <w:sz w:val="21"/>
          <w:szCs w:val="21"/>
          <w:lang w:eastAsia="zh-CN"/>
        </w:rPr>
      </w:pPr>
      <w:r w:rsidRPr="0080491D">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00FC5999" w:rsidRPr="0080491D">
        <w:rPr>
          <w:rFonts w:ascii="黑体" w:eastAsia="黑体" w:hAnsi="黑体" w:cs="Arial"/>
          <w:sz w:val="21"/>
          <w:szCs w:val="21"/>
          <w:lang w:eastAsia="zh-CN"/>
        </w:rPr>
        <w:t>单块面积大于1.5m</w:t>
      </w:r>
      <w:r w:rsidR="00FC5999" w:rsidRPr="0080491D">
        <w:rPr>
          <w:rFonts w:ascii="Calibri" w:eastAsia="黑体" w:hAnsi="Calibri" w:cs="Calibri"/>
          <w:sz w:val="21"/>
          <w:szCs w:val="21"/>
          <w:lang w:eastAsia="zh-CN"/>
        </w:rPr>
        <w:t>²</w:t>
      </w:r>
      <w:r w:rsidR="00FC5999" w:rsidRPr="0080491D">
        <w:rPr>
          <w:rFonts w:ascii="黑体" w:eastAsia="黑体" w:hAnsi="黑体" w:cs="Arial"/>
          <w:sz w:val="21"/>
          <w:szCs w:val="21"/>
          <w:lang w:eastAsia="zh-CN"/>
        </w:rPr>
        <w:t>的窗玻璃或底边离最终装饰面小于0.50m的窗玻璃；</w:t>
      </w:r>
    </w:p>
    <w:p w14:paraId="5F932917" w14:textId="77777777" w:rsidR="004473F8" w:rsidRPr="0080491D" w:rsidRDefault="00396642" w:rsidP="0080491D">
      <w:pPr>
        <w:spacing w:line="400" w:lineRule="exact"/>
        <w:ind w:firstLineChars="250" w:firstLine="525"/>
        <w:rPr>
          <w:rFonts w:ascii="黑体" w:eastAsia="黑体" w:hAnsi="黑体" w:cs="Arial"/>
          <w:sz w:val="21"/>
          <w:szCs w:val="21"/>
          <w:lang w:eastAsia="zh-CN"/>
        </w:rPr>
      </w:pPr>
      <w:r w:rsidRPr="0080491D">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00FC5999" w:rsidRPr="0080491D">
        <w:rPr>
          <w:rFonts w:ascii="黑体" w:eastAsia="黑体" w:hAnsi="黑体" w:cs="Arial"/>
          <w:sz w:val="21"/>
          <w:szCs w:val="21"/>
          <w:lang w:eastAsia="zh-CN"/>
        </w:rPr>
        <w:t>人员流动性大的公共场所，易于受到人员和物体碰撞的门窗；</w:t>
      </w:r>
    </w:p>
    <w:p w14:paraId="2B9C3CBC" w14:textId="77777777" w:rsidR="004473F8" w:rsidRPr="0080491D" w:rsidRDefault="00396642" w:rsidP="0080491D">
      <w:pPr>
        <w:spacing w:line="400" w:lineRule="exact"/>
        <w:ind w:firstLineChars="250" w:firstLine="525"/>
        <w:rPr>
          <w:rFonts w:ascii="黑体" w:eastAsia="黑体" w:hAnsi="黑体" w:cs="Arial"/>
          <w:sz w:val="21"/>
          <w:szCs w:val="21"/>
          <w:lang w:eastAsia="zh-CN"/>
        </w:rPr>
      </w:pPr>
      <w:r w:rsidRPr="0080491D">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00FC5999" w:rsidRPr="0080491D">
        <w:rPr>
          <w:rFonts w:ascii="黑体" w:eastAsia="黑体" w:hAnsi="黑体" w:cs="Arial"/>
          <w:sz w:val="21"/>
          <w:szCs w:val="21"/>
          <w:lang w:eastAsia="zh-CN"/>
        </w:rPr>
        <w:t>与水平面夹角小于75度的倾斜窗</w:t>
      </w:r>
      <w:r w:rsidRPr="0080491D">
        <w:rPr>
          <w:rFonts w:ascii="黑体" w:eastAsia="黑体" w:hAnsi="黑体" w:cs="Arial"/>
          <w:sz w:val="21"/>
          <w:szCs w:val="21"/>
          <w:lang w:eastAsia="zh-CN"/>
        </w:rPr>
        <w:t>；</w:t>
      </w:r>
    </w:p>
    <w:p w14:paraId="23D2C8EC" w14:textId="77777777" w:rsidR="00396642" w:rsidRPr="0080491D" w:rsidRDefault="00396642" w:rsidP="0080491D">
      <w:pPr>
        <w:spacing w:line="400" w:lineRule="exact"/>
        <w:ind w:firstLineChars="250" w:firstLine="525"/>
        <w:rPr>
          <w:rFonts w:ascii="黑体" w:eastAsia="黑体" w:hAnsi="黑体" w:cs="Arial"/>
          <w:sz w:val="21"/>
          <w:szCs w:val="21"/>
          <w:lang w:eastAsia="zh-CN"/>
        </w:rPr>
      </w:pPr>
      <w:r w:rsidRPr="0080491D">
        <w:rPr>
          <w:rFonts w:ascii="黑体" w:eastAsia="黑体" w:hAnsi="黑体" w:cs="Arial"/>
          <w:sz w:val="21"/>
          <w:szCs w:val="21"/>
          <w:lang w:eastAsia="zh-CN"/>
        </w:rPr>
        <w:t>5 易遭受撞击、冲击而造成人体伤害的其他部位。</w:t>
      </w:r>
    </w:p>
    <w:p w14:paraId="6872CA4B" w14:textId="77777777" w:rsidR="004473F8" w:rsidRPr="0080491D" w:rsidRDefault="00FC5999" w:rsidP="0080491D">
      <w:pPr>
        <w:spacing w:line="400" w:lineRule="exact"/>
        <w:rPr>
          <w:rFonts w:ascii="黑体" w:eastAsia="黑体" w:hAnsi="黑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396642" w:rsidRPr="0080491D">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Pr="0080491D">
        <w:rPr>
          <w:rFonts w:ascii="黑体" w:eastAsia="黑体" w:hAnsi="黑体" w:cs="Arial"/>
          <w:sz w:val="21"/>
          <w:szCs w:val="21"/>
          <w:lang w:eastAsia="zh-CN"/>
        </w:rPr>
        <w:t>窗台距地面的净高低于0.90m的外窗及落地窗，应加装防护</w:t>
      </w:r>
      <w:r w:rsidR="00290C8C" w:rsidRPr="0080491D">
        <w:rPr>
          <w:rFonts w:ascii="黑体" w:eastAsia="黑体" w:hAnsi="黑体" w:cs="Arial"/>
          <w:sz w:val="21"/>
          <w:szCs w:val="21"/>
          <w:lang w:eastAsia="zh-CN"/>
        </w:rPr>
        <w:t>措施</w:t>
      </w:r>
      <w:r w:rsidRPr="0080491D">
        <w:rPr>
          <w:rFonts w:ascii="黑体" w:eastAsia="黑体" w:hAnsi="黑体" w:cs="Arial"/>
          <w:sz w:val="21"/>
          <w:szCs w:val="21"/>
          <w:lang w:eastAsia="zh-CN"/>
        </w:rPr>
        <w:t>。</w:t>
      </w:r>
    </w:p>
    <w:p w14:paraId="16C780CE" w14:textId="77777777" w:rsidR="00463219" w:rsidRPr="0080491D" w:rsidRDefault="0023672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铝合金和塑料内开窗及建筑物中首层的外开窗，开启扇下角应有软质材料的防护措施。木质内开窗及首层外开窗应经倒圆或倒角处理，且应无毛刺、尖锐边角。</w:t>
      </w:r>
    </w:p>
    <w:p w14:paraId="7EA52557" w14:textId="77777777" w:rsidR="00823E95" w:rsidRPr="0080491D" w:rsidRDefault="00823E95" w:rsidP="0080491D">
      <w:pPr>
        <w:spacing w:line="400" w:lineRule="exact"/>
        <w:rPr>
          <w:rFonts w:ascii="宋体" w:eastAsia="宋体" w:hAnsi="宋体" w:cs="Arial"/>
          <w:color w:val="FF0000"/>
          <w:sz w:val="21"/>
          <w:szCs w:val="21"/>
          <w:u w:val="single"/>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.5</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塑料门窗安装铰链时，螺钉应穿透增强型钢或穿透两层壁。紧固件应采用自钻自攻螺钉。门扇高度大于或等于2m时，安装铰链不应少于3只。</w:t>
      </w:r>
    </w:p>
    <w:p w14:paraId="209677E3" w14:textId="77777777" w:rsidR="004473F8" w:rsidRPr="0080491D" w:rsidRDefault="00FC5999" w:rsidP="0080491D">
      <w:pPr>
        <w:spacing w:line="400" w:lineRule="exact"/>
        <w:rPr>
          <w:rFonts w:ascii="黑体" w:eastAsia="黑体" w:hAnsi="黑体" w:cs="Arial"/>
          <w:color w:val="FF0000"/>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823E95" w:rsidRPr="0080491D">
        <w:rPr>
          <w:rFonts w:ascii="黑体" w:eastAsia="黑体" w:hAnsi="黑体" w:cs="Arial"/>
          <w:sz w:val="21"/>
          <w:szCs w:val="21"/>
          <w:lang w:eastAsia="zh-CN"/>
        </w:rPr>
        <w:t>6</w:t>
      </w:r>
      <w:r w:rsidR="00021C84">
        <w:rPr>
          <w:rFonts w:ascii="黑体" w:eastAsia="黑体" w:hAnsi="黑体" w:cs="Arial" w:hint="eastAsia"/>
          <w:sz w:val="21"/>
          <w:szCs w:val="21"/>
          <w:lang w:eastAsia="zh-CN"/>
        </w:rPr>
        <w:t xml:space="preserve"> </w:t>
      </w:r>
      <w:r w:rsidRPr="0080491D">
        <w:rPr>
          <w:rFonts w:ascii="黑体" w:eastAsia="黑体" w:hAnsi="黑体" w:cs="Arial"/>
          <w:sz w:val="21"/>
          <w:szCs w:val="21"/>
          <w:lang w:eastAsia="zh-CN"/>
        </w:rPr>
        <w:t>户门</w:t>
      </w:r>
      <w:r w:rsidR="00236729" w:rsidRPr="0080491D">
        <w:rPr>
          <w:rFonts w:ascii="黑体" w:eastAsia="黑体" w:hAnsi="黑体" w:cs="Arial"/>
          <w:sz w:val="21"/>
          <w:szCs w:val="21"/>
          <w:lang w:eastAsia="zh-CN"/>
        </w:rPr>
        <w:t>应设计、采用防盗安全门</w:t>
      </w:r>
      <w:r w:rsidRPr="0080491D">
        <w:rPr>
          <w:rFonts w:ascii="黑体" w:eastAsia="黑体" w:hAnsi="黑体" w:cs="Arial"/>
          <w:sz w:val="21"/>
          <w:szCs w:val="21"/>
          <w:lang w:eastAsia="zh-CN"/>
        </w:rPr>
        <w:t>。</w:t>
      </w:r>
    </w:p>
    <w:p w14:paraId="47820DEA"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823E95" w:rsidRPr="0080491D">
        <w:rPr>
          <w:rFonts w:ascii="黑体" w:eastAsia="黑体" w:hAnsi="黑体" w:cs="Arial"/>
          <w:sz w:val="21"/>
          <w:szCs w:val="21"/>
          <w:lang w:eastAsia="zh-CN"/>
        </w:rPr>
        <w:t>7</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单元门、住宅底层车库内通往各单元入口处，宜设计、采用电控防盗门并采取相应保温措施。</w:t>
      </w:r>
    </w:p>
    <w:p w14:paraId="635CAAAA"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823E95" w:rsidRPr="0080491D">
        <w:rPr>
          <w:rFonts w:ascii="黑体" w:eastAsia="黑体" w:hAnsi="黑体" w:cs="Arial"/>
          <w:sz w:val="21"/>
          <w:szCs w:val="21"/>
          <w:lang w:eastAsia="zh-CN"/>
        </w:rPr>
        <w:t>8</w:t>
      </w:r>
      <w:r w:rsidRPr="0080491D">
        <w:rPr>
          <w:rFonts w:ascii="宋体" w:eastAsia="宋体" w:hAnsi="宋体" w:cs="Arial"/>
          <w:color w:val="000000"/>
          <w:sz w:val="21"/>
          <w:szCs w:val="21"/>
          <w:lang w:eastAsia="zh-CN"/>
        </w:rPr>
        <w:t>户门、单元门在锁具安装部位以锁孔为中心,在半径不小于100mm的范围内应有加强防护钢板。</w:t>
      </w:r>
    </w:p>
    <w:p w14:paraId="750C21BB"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823E95" w:rsidRPr="0080491D">
        <w:rPr>
          <w:rFonts w:ascii="黑体" w:eastAsia="黑体" w:hAnsi="黑体" w:cs="Arial"/>
          <w:sz w:val="21"/>
          <w:szCs w:val="21"/>
          <w:lang w:eastAsia="zh-CN"/>
        </w:rPr>
        <w:t>9</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门窗采用普通退火玻璃时，应按照《建筑玻璃应用技术规程》JGJ</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113的相关规定，进行玻璃</w:t>
      </w:r>
      <w:r w:rsidRPr="0080491D">
        <w:rPr>
          <w:rFonts w:ascii="宋体" w:eastAsia="宋体" w:hAnsi="宋体" w:cs="Arial"/>
          <w:sz w:val="21"/>
          <w:szCs w:val="21"/>
          <w:lang w:eastAsia="zh-CN"/>
        </w:rPr>
        <w:lastRenderedPageBreak/>
        <w:t>防热炸裂设计计算，并应采取必要的防玻璃热炸裂措施。</w:t>
      </w:r>
    </w:p>
    <w:p w14:paraId="6D770B4D" w14:textId="77777777" w:rsidR="004473F8" w:rsidRPr="0080491D" w:rsidRDefault="00FC5999" w:rsidP="0080491D">
      <w:pPr>
        <w:tabs>
          <w:tab w:val="left" w:pos="2880"/>
        </w:tabs>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1</w:t>
      </w:r>
      <w:r w:rsidRPr="0080491D">
        <w:rPr>
          <w:rFonts w:ascii="黑体" w:eastAsia="黑体" w:hAnsi="黑体" w:cs="Arial"/>
          <w:sz w:val="21"/>
          <w:szCs w:val="21"/>
          <w:lang w:eastAsia="zh-CN"/>
        </w:rPr>
        <w:t>.</w:t>
      </w:r>
      <w:r w:rsidR="00823E95" w:rsidRPr="0080491D">
        <w:rPr>
          <w:rFonts w:ascii="黑体" w:eastAsia="黑体" w:hAnsi="黑体" w:cs="Arial"/>
          <w:sz w:val="21"/>
          <w:szCs w:val="21"/>
          <w:lang w:eastAsia="zh-CN"/>
        </w:rPr>
        <w:t>10</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玻璃构造设计宜采用下列减少热炸裂的措施：</w:t>
      </w:r>
    </w:p>
    <w:p w14:paraId="0AF9794B" w14:textId="77777777" w:rsidR="004473F8" w:rsidRPr="0080491D" w:rsidRDefault="00FC5999" w:rsidP="0080491D">
      <w:pPr>
        <w:spacing w:line="400" w:lineRule="exact"/>
        <w:ind w:firstLineChars="275" w:firstLine="578"/>
        <w:rPr>
          <w:rFonts w:ascii="宋体" w:eastAsia="宋体" w:hAnsi="宋体" w:cs="Arial"/>
          <w:sz w:val="21"/>
          <w:szCs w:val="21"/>
          <w:lang w:eastAsia="zh-CN"/>
        </w:rPr>
      </w:pPr>
      <w:r w:rsidRPr="0080491D">
        <w:rPr>
          <w:rFonts w:ascii="宋体" w:eastAsia="宋体" w:hAnsi="宋体" w:cs="Arial"/>
          <w:sz w:val="21"/>
          <w:szCs w:val="21"/>
          <w:lang w:eastAsia="zh-CN"/>
        </w:rPr>
        <w:t>1</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防止或减少玻璃局部升温；</w:t>
      </w:r>
    </w:p>
    <w:p w14:paraId="1FAEF084" w14:textId="77777777" w:rsidR="004473F8" w:rsidRPr="0080491D" w:rsidRDefault="00FC5999" w:rsidP="0080491D">
      <w:pPr>
        <w:spacing w:line="400" w:lineRule="exact"/>
        <w:ind w:firstLineChars="275" w:firstLine="578"/>
        <w:rPr>
          <w:rFonts w:ascii="宋体" w:eastAsia="宋体" w:hAnsi="宋体" w:cs="Arial"/>
          <w:sz w:val="21"/>
          <w:szCs w:val="21"/>
          <w:lang w:eastAsia="zh-CN"/>
        </w:rPr>
      </w:pPr>
      <w:r w:rsidRPr="0080491D">
        <w:rPr>
          <w:rFonts w:ascii="宋体" w:eastAsia="宋体" w:hAnsi="宋体" w:cs="Arial"/>
          <w:sz w:val="21"/>
          <w:szCs w:val="21"/>
          <w:lang w:eastAsia="zh-CN"/>
        </w:rPr>
        <w:t>2</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对玻璃边部进行倒角磨边等加工处理，安装玻璃时不应造成边部缺陷；</w:t>
      </w:r>
    </w:p>
    <w:p w14:paraId="154DA942" w14:textId="77777777" w:rsidR="004473F8" w:rsidRPr="0080491D" w:rsidRDefault="00FC5999" w:rsidP="0080491D">
      <w:pPr>
        <w:spacing w:line="400" w:lineRule="exact"/>
        <w:ind w:firstLineChars="275" w:firstLine="578"/>
        <w:rPr>
          <w:rFonts w:ascii="宋体" w:eastAsia="宋体" w:hAnsi="宋体" w:cs="Arial"/>
          <w:sz w:val="21"/>
          <w:szCs w:val="21"/>
          <w:lang w:eastAsia="zh-CN"/>
        </w:rPr>
      </w:pPr>
      <w:r w:rsidRPr="0080491D">
        <w:rPr>
          <w:rFonts w:ascii="宋体" w:eastAsia="宋体" w:hAnsi="宋体" w:cs="Arial"/>
          <w:sz w:val="21"/>
          <w:szCs w:val="21"/>
          <w:lang w:eastAsia="zh-CN"/>
        </w:rPr>
        <w:t>3</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玻璃的镶嵌应采用弹性良好的密封衬垫材料；</w:t>
      </w:r>
    </w:p>
    <w:p w14:paraId="5F631062" w14:textId="77777777" w:rsidR="004473F8" w:rsidRPr="0080491D" w:rsidRDefault="00FC5999" w:rsidP="0080491D">
      <w:pPr>
        <w:spacing w:line="400" w:lineRule="exact"/>
        <w:ind w:firstLineChars="275" w:firstLine="578"/>
        <w:rPr>
          <w:rFonts w:ascii="宋体" w:eastAsia="宋体" w:hAnsi="宋体" w:cs="Arial"/>
          <w:sz w:val="21"/>
          <w:szCs w:val="21"/>
          <w:lang w:eastAsia="zh-CN"/>
        </w:rPr>
      </w:pPr>
      <w:r w:rsidRPr="0080491D">
        <w:rPr>
          <w:rFonts w:ascii="宋体" w:eastAsia="宋体" w:hAnsi="宋体" w:cs="Arial"/>
          <w:sz w:val="21"/>
          <w:szCs w:val="21"/>
          <w:lang w:eastAsia="zh-CN"/>
        </w:rPr>
        <w:t>4</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玻璃室内侧的卷帘、百叶及隔热窗帘等内遮阳设施，与窗玻璃之间的距离不宜小于50mm。</w:t>
      </w:r>
    </w:p>
    <w:p w14:paraId="76785D69" w14:textId="77777777" w:rsidR="004473F8" w:rsidRPr="0080491D" w:rsidRDefault="00FC5999" w:rsidP="0080491D">
      <w:pPr>
        <w:pStyle w:val="2"/>
        <w:spacing w:line="400" w:lineRule="exact"/>
        <w:jc w:val="center"/>
        <w:rPr>
          <w:rFonts w:ascii="黑体" w:hAnsi="黑体"/>
          <w:b w:val="0"/>
          <w:sz w:val="21"/>
          <w:szCs w:val="21"/>
        </w:rPr>
      </w:pPr>
      <w:bookmarkStart w:id="31" w:name="_Toc31792348"/>
      <w:r w:rsidRPr="0080491D">
        <w:rPr>
          <w:rFonts w:ascii="黑体" w:hAnsi="黑体" w:hint="eastAsia"/>
          <w:b w:val="0"/>
          <w:sz w:val="21"/>
          <w:szCs w:val="21"/>
        </w:rPr>
        <w:t>4.1</w:t>
      </w:r>
      <w:r w:rsidR="00C2509F" w:rsidRPr="0080491D">
        <w:rPr>
          <w:rFonts w:ascii="黑体" w:hAnsi="黑体" w:hint="eastAsia"/>
          <w:b w:val="0"/>
          <w:sz w:val="21"/>
          <w:szCs w:val="21"/>
        </w:rPr>
        <w:t>2</w:t>
      </w:r>
      <w:r w:rsidR="00021C84">
        <w:rPr>
          <w:rFonts w:ascii="黑体" w:hAnsi="黑体" w:hint="eastAsia"/>
          <w:b w:val="0"/>
          <w:sz w:val="21"/>
          <w:szCs w:val="21"/>
        </w:rPr>
        <w:t xml:space="preserve"> </w:t>
      </w:r>
      <w:r w:rsidRPr="0080491D">
        <w:rPr>
          <w:rFonts w:ascii="黑体" w:hAnsi="黑体" w:hint="eastAsia"/>
          <w:b w:val="0"/>
          <w:sz w:val="21"/>
          <w:szCs w:val="21"/>
        </w:rPr>
        <w:t>耐火完整性设计</w:t>
      </w:r>
      <w:bookmarkEnd w:id="31"/>
    </w:p>
    <w:p w14:paraId="02A46EDF"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2</w:t>
      </w:r>
      <w:r w:rsidRPr="0080491D">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耐火型门窗的耐火完整性时间应满足设计要求且不低于0.50h。</w:t>
      </w:r>
    </w:p>
    <w:p w14:paraId="793E1FE0" w14:textId="77777777" w:rsidR="004473F8" w:rsidRPr="0080491D" w:rsidRDefault="00FC5999" w:rsidP="0080491D">
      <w:pPr>
        <w:spacing w:line="400" w:lineRule="exact"/>
        <w:rPr>
          <w:rFonts w:ascii="宋体" w:eastAsia="宋体" w:hAnsi="宋体" w:cs="Arial"/>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2</w:t>
      </w:r>
      <w:r w:rsidRPr="0080491D">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耐火</w:t>
      </w:r>
      <w:r w:rsidR="00E429E2" w:rsidRPr="0080491D">
        <w:rPr>
          <w:rFonts w:ascii="宋体" w:eastAsia="宋体" w:hAnsi="宋体" w:cs="Arial"/>
          <w:sz w:val="21"/>
          <w:szCs w:val="21"/>
          <w:lang w:eastAsia="zh-CN"/>
        </w:rPr>
        <w:t>型门窗</w:t>
      </w:r>
      <w:r w:rsidRPr="0080491D">
        <w:rPr>
          <w:rFonts w:ascii="宋体" w:eastAsia="宋体" w:hAnsi="宋体" w:cs="Arial"/>
          <w:sz w:val="21"/>
          <w:szCs w:val="21"/>
          <w:lang w:eastAsia="zh-CN"/>
        </w:rPr>
        <w:t>用</w:t>
      </w:r>
      <w:r w:rsidR="00E429E2" w:rsidRPr="0080491D">
        <w:rPr>
          <w:rFonts w:ascii="宋体" w:eastAsia="宋体" w:hAnsi="宋体" w:cs="Arial"/>
          <w:sz w:val="21"/>
          <w:szCs w:val="21"/>
          <w:lang w:eastAsia="zh-CN"/>
        </w:rPr>
        <w:t>钢质玻璃加强件</w:t>
      </w:r>
      <w:r w:rsidRPr="0080491D">
        <w:rPr>
          <w:rFonts w:ascii="宋体" w:eastAsia="宋体" w:hAnsi="宋体" w:cs="Arial"/>
          <w:sz w:val="21"/>
          <w:szCs w:val="21"/>
          <w:lang w:eastAsia="zh-CN"/>
        </w:rPr>
        <w:t>应进行防腐蚀处理，且应能够适应玻璃在高低温自然条件下的形变；</w:t>
      </w:r>
      <w:r w:rsidR="00E429E2" w:rsidRPr="0080491D">
        <w:rPr>
          <w:rFonts w:ascii="宋体" w:eastAsia="宋体" w:hAnsi="宋体" w:cs="Arial"/>
          <w:sz w:val="21"/>
          <w:szCs w:val="21"/>
          <w:lang w:eastAsia="zh-CN"/>
        </w:rPr>
        <w:t>所选用防火膨胀条可采用自粘胶粘合固定或型材上设计槽口插入式安装</w:t>
      </w:r>
      <w:r w:rsidR="002E0010" w:rsidRPr="0080491D">
        <w:rPr>
          <w:rFonts w:ascii="宋体" w:eastAsia="宋体" w:hAnsi="宋体" w:cs="Arial"/>
          <w:sz w:val="21"/>
          <w:szCs w:val="21"/>
          <w:lang w:eastAsia="zh-CN"/>
        </w:rPr>
        <w:t>，自粘型防火膨胀条粘贴时的环境温度不宜低于5℃，粘贴表面不能有油污或灰尘</w:t>
      </w:r>
      <w:r w:rsidRPr="0080491D">
        <w:rPr>
          <w:rFonts w:ascii="宋体" w:eastAsia="宋体" w:hAnsi="宋体" w:cs="Arial"/>
          <w:sz w:val="21"/>
          <w:szCs w:val="21"/>
          <w:lang w:eastAsia="zh-CN"/>
        </w:rPr>
        <w:t>。</w:t>
      </w:r>
    </w:p>
    <w:p w14:paraId="5F59BD6D" w14:textId="77777777" w:rsidR="004473F8" w:rsidRPr="0080491D" w:rsidRDefault="00FC5999" w:rsidP="0080491D">
      <w:pPr>
        <w:pStyle w:val="2"/>
        <w:spacing w:line="400" w:lineRule="exact"/>
        <w:jc w:val="center"/>
        <w:rPr>
          <w:rFonts w:ascii="黑体" w:hAnsi="黑体"/>
          <w:b w:val="0"/>
          <w:sz w:val="21"/>
          <w:szCs w:val="21"/>
        </w:rPr>
      </w:pPr>
      <w:bookmarkStart w:id="32" w:name="_Toc31792349"/>
      <w:r w:rsidRPr="0080491D">
        <w:rPr>
          <w:rFonts w:ascii="黑体" w:hAnsi="黑体" w:hint="eastAsia"/>
          <w:b w:val="0"/>
          <w:sz w:val="21"/>
          <w:szCs w:val="21"/>
        </w:rPr>
        <w:t>4.1</w:t>
      </w:r>
      <w:r w:rsidR="00C2509F" w:rsidRPr="0080491D">
        <w:rPr>
          <w:rFonts w:ascii="黑体" w:hAnsi="黑体" w:hint="eastAsia"/>
          <w:b w:val="0"/>
          <w:sz w:val="21"/>
          <w:szCs w:val="21"/>
        </w:rPr>
        <w:t>3</w:t>
      </w:r>
      <w:r w:rsidR="00021C84">
        <w:rPr>
          <w:rFonts w:ascii="黑体" w:hAnsi="黑体" w:hint="eastAsia"/>
          <w:b w:val="0"/>
          <w:sz w:val="21"/>
          <w:szCs w:val="21"/>
        </w:rPr>
        <w:t xml:space="preserve"> </w:t>
      </w:r>
      <w:r w:rsidRPr="0080491D">
        <w:rPr>
          <w:rFonts w:ascii="黑体" w:hAnsi="黑体" w:hint="eastAsia"/>
          <w:b w:val="0"/>
          <w:sz w:val="21"/>
          <w:szCs w:val="21"/>
        </w:rPr>
        <w:t>防雷设计</w:t>
      </w:r>
      <w:bookmarkEnd w:id="32"/>
    </w:p>
    <w:p w14:paraId="10C4E27B" w14:textId="77777777" w:rsidR="00243543" w:rsidRPr="0080491D" w:rsidRDefault="00FC5999" w:rsidP="0080491D">
      <w:pPr>
        <w:spacing w:line="400" w:lineRule="exact"/>
        <w:rPr>
          <w:rFonts w:ascii="宋体" w:eastAsia="宋体" w:hAnsi="宋体" w:cs="Times New Roman"/>
          <w:bCs/>
          <w:kern w:val="44"/>
          <w:sz w:val="21"/>
          <w:szCs w:val="21"/>
          <w:lang w:eastAsia="zh-CN"/>
        </w:rPr>
      </w:pPr>
      <w:r w:rsidRPr="0080491D">
        <w:rPr>
          <w:rFonts w:ascii="黑体" w:eastAsia="黑体" w:hAnsi="黑体" w:cs="Arial"/>
          <w:sz w:val="21"/>
          <w:szCs w:val="21"/>
          <w:lang w:eastAsia="zh-CN"/>
        </w:rPr>
        <w:t>4.1</w:t>
      </w:r>
      <w:r w:rsidR="00C2509F" w:rsidRPr="0080491D">
        <w:rPr>
          <w:rFonts w:ascii="黑体" w:eastAsia="黑体" w:hAnsi="黑体" w:cs="Arial"/>
          <w:sz w:val="21"/>
          <w:szCs w:val="21"/>
          <w:lang w:eastAsia="zh-CN"/>
        </w:rPr>
        <w:t>3</w:t>
      </w:r>
      <w:r w:rsidRPr="0080491D">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金属门窗防雷设计应符合《建筑防雷设计规范》GB</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50057，《建筑物防雷工程施工与质量验收规范》GB</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50601的规定。</w:t>
      </w:r>
      <w:r w:rsidR="005C6AD9" w:rsidRPr="0080491D">
        <w:rPr>
          <w:rFonts w:ascii="宋体" w:eastAsia="宋体" w:hAnsi="宋体" w:cs="Arial"/>
          <w:sz w:val="21"/>
          <w:szCs w:val="21"/>
          <w:lang w:eastAsia="zh-CN"/>
        </w:rPr>
        <w:t>门窗金属框架应与主体防雷装置可靠连接，连接部位应先将其非导电的表面处理层</w:t>
      </w:r>
      <w:r w:rsidR="004D0184" w:rsidRPr="0080491D">
        <w:rPr>
          <w:rFonts w:ascii="宋体" w:eastAsia="宋体" w:hAnsi="宋体" w:cs="Arial"/>
          <w:sz w:val="21"/>
          <w:szCs w:val="21"/>
          <w:lang w:eastAsia="zh-CN"/>
        </w:rPr>
        <w:t>去</w:t>
      </w:r>
      <w:r w:rsidR="005C6AD9" w:rsidRPr="0080491D">
        <w:rPr>
          <w:rFonts w:ascii="宋体" w:eastAsia="宋体" w:hAnsi="宋体" w:cs="Arial"/>
          <w:sz w:val="21"/>
          <w:szCs w:val="21"/>
          <w:lang w:eastAsia="zh-CN"/>
        </w:rPr>
        <w:t>除，保持导电畅通。</w:t>
      </w:r>
      <w:bookmarkStart w:id="33" w:name="_Toc31792350"/>
      <w:r w:rsidR="00243543" w:rsidRPr="0080491D">
        <w:rPr>
          <w:rFonts w:ascii="宋体" w:eastAsia="宋体" w:hAnsi="宋体"/>
          <w:sz w:val="21"/>
          <w:szCs w:val="21"/>
          <w:lang w:eastAsia="zh-CN"/>
        </w:rPr>
        <w:br w:type="page"/>
      </w:r>
    </w:p>
    <w:p w14:paraId="6C314107" w14:textId="77777777" w:rsidR="004473F8" w:rsidRPr="00AA03E0" w:rsidRDefault="00FC5999" w:rsidP="0080491D">
      <w:pPr>
        <w:pStyle w:val="1"/>
        <w:spacing w:line="400" w:lineRule="exact"/>
        <w:jc w:val="center"/>
        <w:rPr>
          <w:rFonts w:ascii="黑体" w:eastAsia="黑体" w:hAnsi="黑体"/>
          <w:b w:val="0"/>
          <w:szCs w:val="24"/>
          <w:lang w:eastAsia="zh-CN"/>
        </w:rPr>
      </w:pPr>
      <w:r w:rsidRPr="00AA03E0">
        <w:rPr>
          <w:rFonts w:ascii="黑体" w:eastAsia="黑体" w:hAnsi="黑体" w:hint="eastAsia"/>
          <w:b w:val="0"/>
          <w:szCs w:val="24"/>
          <w:lang w:eastAsia="zh-CN"/>
        </w:rPr>
        <w:lastRenderedPageBreak/>
        <w:t>5</w:t>
      </w:r>
      <w:r w:rsidR="00021C84">
        <w:rPr>
          <w:rFonts w:ascii="黑体" w:eastAsia="黑体" w:hAnsi="黑体" w:hint="eastAsia"/>
          <w:b w:val="0"/>
          <w:szCs w:val="24"/>
          <w:lang w:eastAsia="zh-CN"/>
        </w:rPr>
        <w:t xml:space="preserve"> </w:t>
      </w:r>
      <w:r w:rsidRPr="00AA03E0">
        <w:rPr>
          <w:rFonts w:ascii="黑体" w:eastAsia="黑体" w:hAnsi="黑体" w:hint="eastAsia"/>
          <w:b w:val="0"/>
          <w:szCs w:val="24"/>
          <w:lang w:eastAsia="zh-CN"/>
        </w:rPr>
        <w:t>加工制作</w:t>
      </w:r>
      <w:bookmarkEnd w:id="33"/>
    </w:p>
    <w:p w14:paraId="38989A29" w14:textId="77777777" w:rsidR="004473F8" w:rsidRPr="00AA03E0" w:rsidRDefault="00FC5999" w:rsidP="0080491D">
      <w:pPr>
        <w:pStyle w:val="2"/>
        <w:spacing w:line="400" w:lineRule="exact"/>
        <w:jc w:val="center"/>
        <w:rPr>
          <w:rFonts w:ascii="黑体" w:hAnsi="黑体"/>
          <w:b w:val="0"/>
          <w:sz w:val="21"/>
          <w:szCs w:val="21"/>
        </w:rPr>
      </w:pPr>
      <w:bookmarkStart w:id="34" w:name="_Toc31792351"/>
      <w:r w:rsidRPr="00AA03E0">
        <w:rPr>
          <w:rFonts w:ascii="黑体" w:hAnsi="黑体" w:hint="eastAsia"/>
          <w:b w:val="0"/>
          <w:sz w:val="21"/>
          <w:szCs w:val="21"/>
        </w:rPr>
        <w:t>5.1</w:t>
      </w:r>
      <w:r w:rsidR="00021C84">
        <w:rPr>
          <w:rFonts w:ascii="黑体" w:hAnsi="黑体" w:hint="eastAsia"/>
          <w:b w:val="0"/>
          <w:sz w:val="21"/>
          <w:szCs w:val="21"/>
        </w:rPr>
        <w:t xml:space="preserve"> </w:t>
      </w:r>
      <w:r w:rsidRPr="00AA03E0">
        <w:rPr>
          <w:rFonts w:ascii="黑体" w:hAnsi="黑体" w:cs="宋体" w:hint="eastAsia"/>
          <w:b w:val="0"/>
          <w:sz w:val="21"/>
          <w:szCs w:val="21"/>
        </w:rPr>
        <w:t>一般规定</w:t>
      </w:r>
      <w:bookmarkEnd w:id="34"/>
    </w:p>
    <w:p w14:paraId="515EF108"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5.1.1</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门窗构件加工应依据设计加工图纸进行。</w:t>
      </w:r>
    </w:p>
    <w:p w14:paraId="4251AD74"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5.1.2</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门窗型材牌号、截面尺寸、五金件、插接件应符合门窗设计要求。</w:t>
      </w:r>
    </w:p>
    <w:p w14:paraId="5278040C"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5.1.3</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门窗开启扇玻璃装配宜在工厂内完成，固定部位玻璃可在现场装配。</w:t>
      </w:r>
    </w:p>
    <w:p w14:paraId="61401015"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5.1.4</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加工门窗构件的机械设备、专用模具和工装夹具应满足产品加工精度要求，检验、测量工具应定期进行计量检定和校准。</w:t>
      </w:r>
    </w:p>
    <w:p w14:paraId="71B5D9A8"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5.1.5</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隐框、半隐框门窗的结构装配组合件应在符合硅酮结构密封胶施工条件的净化室内制作，并满足养护条件，严禁在门窗施工现场制作。</w:t>
      </w:r>
    </w:p>
    <w:p w14:paraId="686BEEAD" w14:textId="77777777" w:rsidR="00F73256" w:rsidRPr="0080491D" w:rsidRDefault="005E2E4C" w:rsidP="0080491D">
      <w:pPr>
        <w:spacing w:line="400" w:lineRule="exact"/>
        <w:textAlignment w:val="baseline"/>
        <w:rPr>
          <w:rFonts w:ascii="宋体" w:eastAsia="宋体" w:hAnsi="宋体" w:cs="Arial"/>
          <w:color w:val="FF0000"/>
          <w:sz w:val="21"/>
          <w:szCs w:val="21"/>
          <w:lang w:eastAsia="zh-CN"/>
        </w:rPr>
      </w:pPr>
      <w:r w:rsidRPr="00AA03E0">
        <w:rPr>
          <w:rFonts w:ascii="黑体" w:eastAsia="黑体" w:hAnsi="黑体" w:cs="Arial"/>
          <w:sz w:val="21"/>
          <w:szCs w:val="21"/>
          <w:lang w:eastAsia="zh-CN"/>
        </w:rPr>
        <w:t>5.1.6</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加工环境应满足下列要求：</w:t>
      </w:r>
    </w:p>
    <w:p w14:paraId="0FB04B60" w14:textId="77777777" w:rsidR="005E2E4C" w:rsidRPr="0080491D" w:rsidRDefault="005E2E4C" w:rsidP="00AA03E0">
      <w:pPr>
        <w:spacing w:line="400" w:lineRule="exact"/>
        <w:ind w:firstLineChars="200" w:firstLine="420"/>
        <w:textAlignment w:val="baseline"/>
        <w:rPr>
          <w:rFonts w:ascii="宋体" w:eastAsia="宋体" w:hAnsi="宋体" w:cs="Arial"/>
          <w:sz w:val="21"/>
          <w:szCs w:val="21"/>
          <w:lang w:eastAsia="zh-CN"/>
        </w:rPr>
      </w:pPr>
      <w:r w:rsidRPr="0080491D">
        <w:rPr>
          <w:rFonts w:ascii="宋体" w:eastAsia="宋体" w:hAnsi="宋体" w:cs="Arial"/>
          <w:sz w:val="21"/>
          <w:szCs w:val="21"/>
          <w:lang w:eastAsia="zh-CN"/>
        </w:rPr>
        <w:t>1</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铝合金门窗</w:t>
      </w:r>
      <w:r w:rsidR="00687014" w:rsidRPr="0080491D">
        <w:rPr>
          <w:rFonts w:ascii="宋体" w:eastAsia="宋体" w:hAnsi="宋体" w:cs="Arial"/>
          <w:sz w:val="21"/>
          <w:szCs w:val="21"/>
          <w:lang w:eastAsia="zh-CN"/>
        </w:rPr>
        <w:t>、铝塑共挤门窗</w:t>
      </w:r>
      <w:r w:rsidRPr="0080491D">
        <w:rPr>
          <w:rFonts w:ascii="宋体" w:eastAsia="宋体" w:hAnsi="宋体" w:cs="Arial"/>
          <w:sz w:val="21"/>
          <w:szCs w:val="21"/>
          <w:lang w:eastAsia="zh-CN"/>
        </w:rPr>
        <w:t>的加工环境温度不宜低于5℃，低温储放的型材在加工前宜在加工环境温度下存放4h以上；</w:t>
      </w:r>
    </w:p>
    <w:p w14:paraId="79486442" w14:textId="77777777" w:rsidR="005E2E4C" w:rsidRPr="0080491D" w:rsidRDefault="005E2E4C" w:rsidP="0080491D">
      <w:pPr>
        <w:spacing w:line="400" w:lineRule="exact"/>
        <w:ind w:firstLine="405"/>
        <w:textAlignment w:val="baseline"/>
        <w:rPr>
          <w:rFonts w:ascii="宋体" w:eastAsia="宋体" w:hAnsi="宋体" w:cs="Arial"/>
          <w:sz w:val="21"/>
          <w:szCs w:val="21"/>
          <w:lang w:eastAsia="zh-CN"/>
        </w:rPr>
      </w:pPr>
      <w:r w:rsidRPr="0080491D">
        <w:rPr>
          <w:rFonts w:ascii="宋体" w:eastAsia="宋体" w:hAnsi="宋体" w:cs="Arial"/>
          <w:sz w:val="21"/>
          <w:szCs w:val="21"/>
          <w:lang w:eastAsia="zh-CN"/>
        </w:rPr>
        <w:t>2</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塑料门窗的加工环境温度不应低于15℃，低温储放的型材在加工前应在加工环境温度下存放16h以上；加工车间应满足各类加工设备的动力需要，必须具备足够压缩空气，管路系统压力不应低于0.7MPa，应保持压力和流量的稳定性；</w:t>
      </w:r>
    </w:p>
    <w:p w14:paraId="693B35A1" w14:textId="77777777" w:rsidR="005E2E4C" w:rsidRPr="0080491D" w:rsidRDefault="005E2E4C" w:rsidP="0080491D">
      <w:pPr>
        <w:spacing w:line="400" w:lineRule="exact"/>
        <w:ind w:firstLine="405"/>
        <w:textAlignment w:val="baseline"/>
        <w:rPr>
          <w:rFonts w:ascii="宋体" w:eastAsia="宋体" w:hAnsi="宋体" w:cs="Arial"/>
          <w:sz w:val="21"/>
          <w:szCs w:val="21"/>
          <w:lang w:eastAsia="zh-CN"/>
        </w:rPr>
      </w:pPr>
      <w:r w:rsidRPr="0080491D">
        <w:rPr>
          <w:rFonts w:ascii="宋体" w:eastAsia="宋体" w:hAnsi="宋体" w:cs="Arial"/>
          <w:sz w:val="21"/>
          <w:szCs w:val="21"/>
          <w:lang w:eastAsia="zh-CN"/>
        </w:rPr>
        <w:t>3</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实木、铝木复合门窗的木型材加工及喷漆环境温度不宜低于15℃，相对空气湿度应控制在40%～60%。</w:t>
      </w:r>
    </w:p>
    <w:p w14:paraId="1F8552DB" w14:textId="77777777" w:rsidR="005E2E4C" w:rsidRPr="0080491D" w:rsidRDefault="005E2E4C"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5.1.7</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中空玻璃必须在工厂内加工，合片和养护环境的温度、湿度应根据所用胶的品种予以控制。</w:t>
      </w:r>
    </w:p>
    <w:p w14:paraId="58C86E94" w14:textId="77777777" w:rsidR="004473F8" w:rsidRPr="00AA03E0" w:rsidRDefault="00FC5999" w:rsidP="0080491D">
      <w:pPr>
        <w:pStyle w:val="2"/>
        <w:spacing w:line="400" w:lineRule="exact"/>
        <w:jc w:val="center"/>
        <w:rPr>
          <w:rFonts w:ascii="黑体" w:hAnsi="黑体"/>
          <w:b w:val="0"/>
          <w:sz w:val="21"/>
          <w:szCs w:val="21"/>
        </w:rPr>
      </w:pPr>
      <w:bookmarkStart w:id="35" w:name="_Toc31792352"/>
      <w:r w:rsidRPr="00AA03E0">
        <w:rPr>
          <w:rFonts w:ascii="黑体" w:hAnsi="黑体" w:hint="eastAsia"/>
          <w:b w:val="0"/>
          <w:sz w:val="21"/>
          <w:szCs w:val="21"/>
        </w:rPr>
        <w:t>5.2</w:t>
      </w:r>
      <w:r w:rsidR="00021C84">
        <w:rPr>
          <w:rFonts w:ascii="黑体" w:hAnsi="黑体" w:hint="eastAsia"/>
          <w:b w:val="0"/>
          <w:sz w:val="21"/>
          <w:szCs w:val="21"/>
        </w:rPr>
        <w:t xml:space="preserve"> </w:t>
      </w:r>
      <w:r w:rsidRPr="00AA03E0">
        <w:rPr>
          <w:rFonts w:ascii="黑体" w:hAnsi="黑体" w:cs="宋体" w:hint="eastAsia"/>
          <w:b w:val="0"/>
          <w:sz w:val="21"/>
          <w:szCs w:val="21"/>
        </w:rPr>
        <w:t>加工质量</w:t>
      </w:r>
      <w:bookmarkEnd w:id="35"/>
    </w:p>
    <w:p w14:paraId="1C47077F"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5.2.1</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门窗的加工、组装质量应符合《铝合金门窗》GB/T8478、《</w:t>
      </w:r>
      <w:r w:rsidR="00704C79" w:rsidRPr="0080491D">
        <w:rPr>
          <w:rFonts w:ascii="宋体" w:eastAsia="宋体" w:hAnsi="宋体" w:cs="Arial"/>
          <w:sz w:val="21"/>
          <w:szCs w:val="21"/>
          <w:lang w:eastAsia="zh-CN"/>
        </w:rPr>
        <w:t>建筑用</w:t>
      </w:r>
      <w:r w:rsidRPr="0080491D">
        <w:rPr>
          <w:rFonts w:ascii="宋体" w:eastAsia="宋体" w:hAnsi="宋体" w:cs="Arial"/>
          <w:sz w:val="21"/>
          <w:szCs w:val="21"/>
          <w:lang w:eastAsia="zh-CN"/>
        </w:rPr>
        <w:t>塑料窗》</w:t>
      </w:r>
      <w:r w:rsidR="00704C79" w:rsidRPr="0080491D">
        <w:rPr>
          <w:rFonts w:ascii="宋体" w:eastAsia="宋体" w:hAnsi="宋体" w:cs="Arial"/>
          <w:sz w:val="21"/>
          <w:szCs w:val="21"/>
          <w:lang w:eastAsia="zh-CN"/>
        </w:rPr>
        <w:t>GB</w:t>
      </w:r>
      <w:r w:rsidRPr="0080491D">
        <w:rPr>
          <w:rFonts w:ascii="宋体" w:eastAsia="宋体" w:hAnsi="宋体" w:cs="Arial"/>
          <w:sz w:val="21"/>
          <w:szCs w:val="21"/>
          <w:lang w:eastAsia="zh-CN"/>
        </w:rPr>
        <w:t>/T</w:t>
      </w:r>
      <w:r w:rsidR="00021C84">
        <w:rPr>
          <w:rFonts w:ascii="宋体" w:eastAsia="宋体" w:hAnsi="宋体" w:cs="Arial" w:hint="eastAsia"/>
          <w:sz w:val="21"/>
          <w:szCs w:val="21"/>
          <w:lang w:eastAsia="zh-CN"/>
        </w:rPr>
        <w:t xml:space="preserve"> </w:t>
      </w:r>
      <w:r w:rsidR="00704C79" w:rsidRPr="0080491D">
        <w:rPr>
          <w:rFonts w:ascii="宋体" w:eastAsia="宋体" w:hAnsi="宋体" w:cs="Arial"/>
          <w:sz w:val="21"/>
          <w:szCs w:val="21"/>
          <w:lang w:eastAsia="zh-CN"/>
        </w:rPr>
        <w:t>28887</w:t>
      </w:r>
      <w:r w:rsidRPr="0080491D">
        <w:rPr>
          <w:rFonts w:ascii="宋体" w:eastAsia="宋体" w:hAnsi="宋体" w:cs="Arial"/>
          <w:sz w:val="21"/>
          <w:szCs w:val="21"/>
          <w:lang w:eastAsia="zh-CN"/>
        </w:rPr>
        <w:t>、《</w:t>
      </w:r>
      <w:r w:rsidR="00704C79" w:rsidRPr="0080491D">
        <w:rPr>
          <w:rFonts w:ascii="宋体" w:eastAsia="宋体" w:hAnsi="宋体" w:cs="Arial"/>
          <w:sz w:val="21"/>
          <w:szCs w:val="21"/>
          <w:lang w:eastAsia="zh-CN"/>
        </w:rPr>
        <w:t>建筑用</w:t>
      </w:r>
      <w:r w:rsidRPr="0080491D">
        <w:rPr>
          <w:rFonts w:ascii="宋体" w:eastAsia="宋体" w:hAnsi="宋体" w:cs="Arial"/>
          <w:sz w:val="21"/>
          <w:szCs w:val="21"/>
          <w:lang w:eastAsia="zh-CN"/>
        </w:rPr>
        <w:t>塑料门》</w:t>
      </w:r>
      <w:r w:rsidR="00704C79" w:rsidRPr="0080491D">
        <w:rPr>
          <w:rFonts w:ascii="宋体" w:eastAsia="宋体" w:hAnsi="宋体" w:cs="Arial"/>
          <w:sz w:val="21"/>
          <w:szCs w:val="21"/>
          <w:lang w:eastAsia="zh-CN"/>
        </w:rPr>
        <w:t>GB</w:t>
      </w:r>
      <w:r w:rsidRPr="0080491D">
        <w:rPr>
          <w:rFonts w:ascii="宋体" w:eastAsia="宋体" w:hAnsi="宋体" w:cs="Arial"/>
          <w:sz w:val="21"/>
          <w:szCs w:val="21"/>
          <w:lang w:eastAsia="zh-CN"/>
        </w:rPr>
        <w:t>/T</w:t>
      </w:r>
      <w:r w:rsidR="00021C84">
        <w:rPr>
          <w:rFonts w:ascii="宋体" w:eastAsia="宋体" w:hAnsi="宋体" w:cs="Arial" w:hint="eastAsia"/>
          <w:sz w:val="21"/>
          <w:szCs w:val="21"/>
          <w:lang w:eastAsia="zh-CN"/>
        </w:rPr>
        <w:t xml:space="preserve"> </w:t>
      </w:r>
      <w:r w:rsidR="00704C79" w:rsidRPr="0080491D">
        <w:rPr>
          <w:rFonts w:ascii="宋体" w:eastAsia="宋体" w:hAnsi="宋体" w:cs="Arial"/>
          <w:sz w:val="21"/>
          <w:szCs w:val="21"/>
          <w:lang w:eastAsia="zh-CN"/>
        </w:rPr>
        <w:t>28886</w:t>
      </w:r>
      <w:r w:rsidRPr="0080491D">
        <w:rPr>
          <w:rFonts w:ascii="宋体" w:eastAsia="宋体" w:hAnsi="宋体" w:cs="Arial"/>
          <w:sz w:val="21"/>
          <w:szCs w:val="21"/>
          <w:lang w:eastAsia="zh-CN"/>
        </w:rPr>
        <w:t>、《</w:t>
      </w:r>
      <w:r w:rsidR="00C74161" w:rsidRPr="0080491D">
        <w:rPr>
          <w:rFonts w:ascii="宋体" w:eastAsia="宋体" w:hAnsi="宋体" w:cs="Arial"/>
          <w:sz w:val="21"/>
          <w:szCs w:val="21"/>
          <w:lang w:eastAsia="zh-CN"/>
        </w:rPr>
        <w:t>木门</w:t>
      </w:r>
      <w:r w:rsidRPr="0080491D">
        <w:rPr>
          <w:rFonts w:ascii="宋体" w:eastAsia="宋体" w:hAnsi="宋体" w:cs="Arial"/>
          <w:sz w:val="21"/>
          <w:szCs w:val="21"/>
          <w:lang w:eastAsia="zh-CN"/>
        </w:rPr>
        <w:t>窗》</w:t>
      </w:r>
      <w:r w:rsidR="00C74161" w:rsidRPr="0080491D">
        <w:rPr>
          <w:rFonts w:ascii="宋体" w:eastAsia="宋体" w:hAnsi="宋体" w:cs="Arial"/>
          <w:sz w:val="21"/>
          <w:szCs w:val="21"/>
          <w:lang w:eastAsia="zh-CN"/>
        </w:rPr>
        <w:t>GB</w:t>
      </w:r>
      <w:r w:rsidRPr="0080491D">
        <w:rPr>
          <w:rFonts w:ascii="宋体" w:eastAsia="宋体" w:hAnsi="宋体" w:cs="Arial"/>
          <w:sz w:val="21"/>
          <w:szCs w:val="21"/>
          <w:lang w:eastAsia="zh-CN"/>
        </w:rPr>
        <w:t>/T</w:t>
      </w:r>
      <w:r w:rsidR="00021C84">
        <w:rPr>
          <w:rFonts w:ascii="宋体" w:eastAsia="宋体" w:hAnsi="宋体" w:cs="Arial" w:hint="eastAsia"/>
          <w:sz w:val="21"/>
          <w:szCs w:val="21"/>
          <w:lang w:eastAsia="zh-CN"/>
        </w:rPr>
        <w:t xml:space="preserve"> </w:t>
      </w:r>
      <w:r w:rsidR="00C74161" w:rsidRPr="0080491D">
        <w:rPr>
          <w:rFonts w:ascii="宋体" w:eastAsia="宋体" w:hAnsi="宋体" w:cs="Arial"/>
          <w:sz w:val="21"/>
          <w:szCs w:val="21"/>
          <w:lang w:eastAsia="zh-CN"/>
        </w:rPr>
        <w:t>29498</w:t>
      </w:r>
      <w:r w:rsidRPr="0080491D">
        <w:rPr>
          <w:rFonts w:ascii="宋体" w:eastAsia="宋体" w:hAnsi="宋体" w:cs="Arial"/>
          <w:sz w:val="21"/>
          <w:szCs w:val="21"/>
          <w:lang w:eastAsia="zh-CN"/>
        </w:rPr>
        <w:t>、</w:t>
      </w:r>
      <w:r w:rsidR="00C74161" w:rsidRPr="0080491D">
        <w:rPr>
          <w:rFonts w:ascii="宋体" w:eastAsia="宋体" w:hAnsi="宋体" w:cs="Arial"/>
          <w:sz w:val="21"/>
          <w:szCs w:val="21"/>
          <w:lang w:eastAsia="zh-CN"/>
        </w:rPr>
        <w:t>《建筑用节能门窗第1部分：铝木复合门窗》GB/T</w:t>
      </w:r>
      <w:r w:rsidR="00021C84">
        <w:rPr>
          <w:rFonts w:ascii="宋体" w:eastAsia="宋体" w:hAnsi="宋体" w:cs="Arial" w:hint="eastAsia"/>
          <w:sz w:val="21"/>
          <w:szCs w:val="21"/>
          <w:lang w:eastAsia="zh-CN"/>
        </w:rPr>
        <w:t xml:space="preserve"> </w:t>
      </w:r>
      <w:r w:rsidR="00C74161" w:rsidRPr="0080491D">
        <w:rPr>
          <w:rFonts w:ascii="宋体" w:eastAsia="宋体" w:hAnsi="宋体" w:cs="Arial"/>
          <w:sz w:val="21"/>
          <w:szCs w:val="21"/>
          <w:lang w:eastAsia="zh-CN"/>
        </w:rPr>
        <w:t>29734.1、</w:t>
      </w:r>
      <w:r w:rsidRPr="0080491D">
        <w:rPr>
          <w:rFonts w:ascii="宋体" w:eastAsia="宋体" w:hAnsi="宋体" w:cs="Arial"/>
          <w:sz w:val="21"/>
          <w:szCs w:val="21"/>
          <w:lang w:eastAsia="zh-CN"/>
        </w:rPr>
        <w:t>《玻璃纤维增强塑料（玻璃钢）门》JG/T</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185、《玻璃纤维增强塑料（玻璃钢）窗》JG/T</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186</w:t>
      </w:r>
      <w:r w:rsidR="00684109" w:rsidRPr="0080491D">
        <w:rPr>
          <w:rFonts w:ascii="宋体" w:eastAsia="宋体" w:hAnsi="宋体" w:cs="Arial"/>
          <w:sz w:val="21"/>
          <w:szCs w:val="21"/>
          <w:lang w:eastAsia="zh-CN"/>
        </w:rPr>
        <w:t>、《铝塑共挤门窗》</w:t>
      </w:r>
      <w:r w:rsidR="001B0D76" w:rsidRPr="0080491D">
        <w:rPr>
          <w:rFonts w:ascii="宋体" w:eastAsia="宋体" w:hAnsi="宋体" w:cs="Arial"/>
          <w:sz w:val="21"/>
          <w:szCs w:val="21"/>
          <w:lang w:eastAsia="zh-CN"/>
        </w:rPr>
        <w:t>JG/T</w:t>
      </w:r>
      <w:r w:rsidR="00021C84">
        <w:rPr>
          <w:rFonts w:ascii="宋体" w:eastAsia="宋体" w:hAnsi="宋体" w:cs="Arial" w:hint="eastAsia"/>
          <w:sz w:val="21"/>
          <w:szCs w:val="21"/>
          <w:lang w:eastAsia="zh-CN"/>
        </w:rPr>
        <w:t xml:space="preserve"> </w:t>
      </w:r>
      <w:r w:rsidR="001B0D76" w:rsidRPr="0080491D">
        <w:rPr>
          <w:rFonts w:ascii="宋体" w:eastAsia="宋体" w:hAnsi="宋体" w:cs="Arial"/>
          <w:sz w:val="21"/>
          <w:szCs w:val="21"/>
          <w:lang w:eastAsia="zh-CN"/>
        </w:rPr>
        <w:t>543</w:t>
      </w:r>
      <w:r w:rsidR="00090C6D" w:rsidRPr="0080491D">
        <w:rPr>
          <w:rFonts w:ascii="宋体" w:eastAsia="宋体" w:hAnsi="宋体" w:cs="Arial"/>
          <w:sz w:val="21"/>
          <w:szCs w:val="21"/>
          <w:lang w:eastAsia="zh-CN"/>
        </w:rPr>
        <w:t>、《玻纤增强聚氨酯节能门窗》JG/T 571</w:t>
      </w:r>
      <w:r w:rsidRPr="0080491D">
        <w:rPr>
          <w:rFonts w:ascii="宋体" w:eastAsia="宋体" w:hAnsi="宋体" w:cs="Arial"/>
          <w:sz w:val="21"/>
          <w:szCs w:val="21"/>
          <w:lang w:eastAsia="zh-CN"/>
        </w:rPr>
        <w:t>及</w:t>
      </w:r>
      <w:r w:rsidR="00AA03E0">
        <w:rPr>
          <w:rFonts w:ascii="宋体" w:eastAsia="宋体" w:hAnsi="宋体" w:cs="Arial"/>
          <w:sz w:val="21"/>
          <w:szCs w:val="21"/>
          <w:lang w:eastAsia="zh-CN"/>
        </w:rPr>
        <w:t>本标准</w:t>
      </w:r>
      <w:r w:rsidRPr="0080491D">
        <w:rPr>
          <w:rFonts w:ascii="宋体" w:eastAsia="宋体" w:hAnsi="宋体" w:cs="Arial"/>
          <w:sz w:val="21"/>
          <w:szCs w:val="21"/>
          <w:lang w:eastAsia="zh-CN"/>
        </w:rPr>
        <w:t>的规定。</w:t>
      </w:r>
    </w:p>
    <w:p w14:paraId="6BF763E8"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5.2.</w:t>
      </w:r>
      <w:r w:rsidR="0086202C" w:rsidRPr="00AA03E0">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单元门</w:t>
      </w:r>
      <w:r w:rsidRPr="0080491D">
        <w:rPr>
          <w:rFonts w:ascii="宋体" w:eastAsia="宋体" w:hAnsi="宋体" w:cs="Arial"/>
          <w:bCs/>
          <w:sz w:val="21"/>
          <w:szCs w:val="21"/>
          <w:lang w:eastAsia="zh-CN"/>
        </w:rPr>
        <w:t>的</w:t>
      </w:r>
      <w:r w:rsidRPr="0080491D">
        <w:rPr>
          <w:rFonts w:ascii="宋体" w:eastAsia="宋体" w:hAnsi="宋体" w:cs="Arial"/>
          <w:sz w:val="21"/>
          <w:szCs w:val="21"/>
          <w:lang w:eastAsia="zh-CN"/>
        </w:rPr>
        <w:t>外观、板材厚度、尺寸公差与配合间隙等</w:t>
      </w:r>
      <w:r w:rsidRPr="0080491D">
        <w:rPr>
          <w:rFonts w:ascii="宋体" w:eastAsia="宋体" w:hAnsi="宋体" w:cs="Arial"/>
          <w:color w:val="000000"/>
          <w:sz w:val="21"/>
          <w:szCs w:val="21"/>
          <w:lang w:eastAsia="zh-CN"/>
        </w:rPr>
        <w:t>应符合《防盗安全门通用技术条件》GB</w:t>
      </w:r>
      <w:r w:rsidR="00021C84">
        <w:rPr>
          <w:rFonts w:ascii="宋体" w:eastAsia="宋体" w:hAnsi="宋体" w:cs="Arial" w:hint="eastAsia"/>
          <w:color w:val="000000"/>
          <w:sz w:val="21"/>
          <w:szCs w:val="21"/>
          <w:lang w:eastAsia="zh-CN"/>
        </w:rPr>
        <w:t xml:space="preserve"> </w:t>
      </w:r>
      <w:r w:rsidRPr="0080491D">
        <w:rPr>
          <w:rFonts w:ascii="宋体" w:eastAsia="宋体" w:hAnsi="宋体" w:cs="Arial"/>
          <w:color w:val="000000"/>
          <w:sz w:val="21"/>
          <w:szCs w:val="21"/>
          <w:lang w:eastAsia="zh-CN"/>
        </w:rPr>
        <w:t>17565及相关标准的</w:t>
      </w:r>
      <w:r w:rsidRPr="0080491D">
        <w:rPr>
          <w:rFonts w:ascii="宋体" w:eastAsia="宋体" w:hAnsi="宋体" w:cs="Arial"/>
          <w:sz w:val="21"/>
          <w:szCs w:val="21"/>
          <w:lang w:eastAsia="zh-CN"/>
        </w:rPr>
        <w:t>规定。</w:t>
      </w:r>
    </w:p>
    <w:p w14:paraId="0CC0B425"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5.2.</w:t>
      </w:r>
      <w:r w:rsidR="0086202C" w:rsidRPr="00AA03E0">
        <w:rPr>
          <w:rFonts w:ascii="黑体" w:eastAsia="黑体" w:hAnsi="黑体" w:cs="Arial"/>
          <w:sz w:val="21"/>
          <w:szCs w:val="21"/>
          <w:lang w:eastAsia="zh-CN"/>
        </w:rPr>
        <w:t>3</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门窗构件连接处应进行可靠的</w:t>
      </w:r>
      <w:r w:rsidR="00A82573" w:rsidRPr="0080491D">
        <w:rPr>
          <w:rFonts w:ascii="宋体" w:eastAsia="宋体" w:hAnsi="宋体" w:cs="Arial"/>
          <w:sz w:val="21"/>
          <w:szCs w:val="21"/>
          <w:lang w:eastAsia="zh-CN"/>
        </w:rPr>
        <w:t>连接及</w:t>
      </w:r>
      <w:r w:rsidRPr="0080491D">
        <w:rPr>
          <w:rFonts w:ascii="宋体" w:eastAsia="宋体" w:hAnsi="宋体" w:cs="Arial"/>
          <w:sz w:val="21"/>
          <w:szCs w:val="21"/>
          <w:lang w:eastAsia="zh-CN"/>
        </w:rPr>
        <w:t>密封处理。</w:t>
      </w:r>
    </w:p>
    <w:p w14:paraId="57CBA277" w14:textId="77777777" w:rsidR="004473F8" w:rsidRPr="0080491D" w:rsidRDefault="00FC5999" w:rsidP="0080491D">
      <w:pPr>
        <w:spacing w:line="400" w:lineRule="exact"/>
        <w:rPr>
          <w:rFonts w:ascii="宋体" w:eastAsia="宋体" w:hAnsi="宋体" w:cs="Arial"/>
          <w:sz w:val="21"/>
          <w:szCs w:val="21"/>
          <w:lang w:eastAsia="zh-CN"/>
        </w:rPr>
      </w:pPr>
      <w:r w:rsidRPr="00AA03E0">
        <w:rPr>
          <w:rFonts w:ascii="黑体" w:eastAsia="黑体" w:hAnsi="黑体" w:cs="Arial"/>
          <w:sz w:val="21"/>
          <w:szCs w:val="21"/>
          <w:lang w:eastAsia="zh-CN"/>
        </w:rPr>
        <w:t>5.2.</w:t>
      </w:r>
      <w:r w:rsidR="00964E6A" w:rsidRPr="00AA03E0">
        <w:rPr>
          <w:rFonts w:ascii="黑体" w:eastAsia="黑体" w:hAnsi="黑体" w:cs="Arial"/>
          <w:sz w:val="21"/>
          <w:szCs w:val="21"/>
          <w:lang w:eastAsia="zh-CN"/>
        </w:rPr>
        <w:t>4</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门窗开启部分扇、框密封胶条与密封毛条的安装应符合下列规定：</w:t>
      </w:r>
    </w:p>
    <w:p w14:paraId="3A24A3D2"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1</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密封胶条与密封毛条的断面形状及规格尺寸应与型材断面相匹配；</w:t>
      </w:r>
    </w:p>
    <w:p w14:paraId="2AAD7B0B"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密封胶条与密封毛条镶嵌后应平整、严密、牢固，不得有脱槽现象；</w:t>
      </w:r>
    </w:p>
    <w:p w14:paraId="5C5620F9"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密封胶条与密封毛条单边宜整根嵌装，不应拼接，接口设置应避开雨水直接冲刷处；</w:t>
      </w:r>
    </w:p>
    <w:p w14:paraId="6F3BD156"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4</w:t>
      </w:r>
      <w:r w:rsidR="00021C84">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密封胶条角部接口处应进行粘结处理。</w:t>
      </w:r>
    </w:p>
    <w:p w14:paraId="64DACB1F" w14:textId="77777777" w:rsidR="004473F8" w:rsidRPr="0080491D"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lastRenderedPageBreak/>
        <w:t>5.2.</w:t>
      </w:r>
      <w:r w:rsidR="00964E6A" w:rsidRPr="002F0508">
        <w:rPr>
          <w:rFonts w:ascii="黑体" w:eastAsia="黑体" w:hAnsi="黑体" w:cs="Arial"/>
          <w:sz w:val="21"/>
          <w:szCs w:val="21"/>
          <w:lang w:eastAsia="zh-CN"/>
        </w:rPr>
        <w:t>5</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玻璃的种类、规格、型号、质量应符合设计要求，中空玻璃内应清洁、干燥。</w:t>
      </w:r>
    </w:p>
    <w:p w14:paraId="38AF6045" w14:textId="77777777" w:rsidR="004473F8"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t>5.2.</w:t>
      </w:r>
      <w:r w:rsidR="00964E6A" w:rsidRPr="002F0508">
        <w:rPr>
          <w:rFonts w:ascii="黑体" w:eastAsia="黑体" w:hAnsi="黑体" w:cs="Arial"/>
          <w:sz w:val="21"/>
          <w:szCs w:val="21"/>
          <w:lang w:eastAsia="zh-CN"/>
        </w:rPr>
        <w:t>6</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玻璃安装不得与槽口型材直接接触，玻璃支承块、定位块、弹性止动片的规格、型号、数量应符合《建筑玻璃应用技术规程》JGJ</w:t>
      </w:r>
      <w:r w:rsidR="00021C84">
        <w:rPr>
          <w:rFonts w:ascii="宋体" w:eastAsia="宋体" w:hAnsi="宋体" w:cs="Arial" w:hint="eastAsia"/>
          <w:bCs/>
          <w:sz w:val="21"/>
          <w:szCs w:val="21"/>
          <w:lang w:eastAsia="zh-CN"/>
        </w:rPr>
        <w:t xml:space="preserve"> </w:t>
      </w:r>
      <w:r w:rsidRPr="0080491D">
        <w:rPr>
          <w:rFonts w:ascii="宋体" w:eastAsia="宋体" w:hAnsi="宋体" w:cs="Arial"/>
          <w:bCs/>
          <w:sz w:val="21"/>
          <w:szCs w:val="21"/>
          <w:lang w:eastAsia="zh-CN"/>
        </w:rPr>
        <w:t>113及设计的规定，支承块和定位块的安装位置应符合下列规定（图5.2.8）：</w:t>
      </w:r>
    </w:p>
    <w:p w14:paraId="3B0D0225" w14:textId="77777777" w:rsidR="002F0508" w:rsidRDefault="002F0508" w:rsidP="0080491D">
      <w:pPr>
        <w:spacing w:line="400" w:lineRule="exact"/>
        <w:rPr>
          <w:rFonts w:ascii="宋体" w:eastAsia="宋体" w:hAnsi="宋体" w:cs="Arial"/>
          <w:bCs/>
          <w:sz w:val="21"/>
          <w:szCs w:val="21"/>
          <w:lang w:eastAsia="zh-CN"/>
        </w:rPr>
      </w:pPr>
    </w:p>
    <w:p w14:paraId="7D181F6D" w14:textId="77777777" w:rsidR="002F0508" w:rsidRDefault="002F0508" w:rsidP="0080491D">
      <w:pPr>
        <w:spacing w:line="400" w:lineRule="exact"/>
        <w:rPr>
          <w:rFonts w:ascii="宋体" w:eastAsia="宋体" w:hAnsi="宋体" w:cs="Arial"/>
          <w:bCs/>
          <w:sz w:val="21"/>
          <w:szCs w:val="21"/>
          <w:lang w:eastAsia="zh-CN"/>
        </w:rPr>
      </w:pPr>
      <w:r w:rsidRPr="0080491D">
        <w:rPr>
          <w:rFonts w:ascii="宋体" w:eastAsia="宋体" w:hAnsi="宋体"/>
          <w:bCs/>
          <w:noProof/>
          <w:sz w:val="21"/>
          <w:szCs w:val="21"/>
          <w:lang w:eastAsia="zh-CN"/>
        </w:rPr>
        <w:drawing>
          <wp:anchor distT="0" distB="0" distL="114300" distR="114300" simplePos="0" relativeHeight="251658240" behindDoc="1" locked="0" layoutInCell="1" allowOverlap="1" wp14:anchorId="2CEB0CDB" wp14:editId="5058FA0F">
            <wp:simplePos x="0" y="0"/>
            <wp:positionH relativeFrom="column">
              <wp:posOffset>1346200</wp:posOffset>
            </wp:positionH>
            <wp:positionV relativeFrom="paragraph">
              <wp:posOffset>103505</wp:posOffset>
            </wp:positionV>
            <wp:extent cx="3253563" cy="2501524"/>
            <wp:effectExtent l="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53563" cy="2501524"/>
                    </a:xfrm>
                    <a:prstGeom prst="rect">
                      <a:avLst/>
                    </a:prstGeom>
                    <a:noFill/>
                    <a:ln w="9525">
                      <a:noFill/>
                      <a:miter lim="800000"/>
                      <a:headEnd/>
                      <a:tailEnd/>
                    </a:ln>
                  </pic:spPr>
                </pic:pic>
              </a:graphicData>
            </a:graphic>
          </wp:anchor>
        </w:drawing>
      </w:r>
    </w:p>
    <w:p w14:paraId="217A9E92" w14:textId="77777777" w:rsidR="002F0508" w:rsidRDefault="002F0508" w:rsidP="0080491D">
      <w:pPr>
        <w:spacing w:line="400" w:lineRule="exact"/>
        <w:rPr>
          <w:rFonts w:ascii="宋体" w:eastAsia="宋体" w:hAnsi="宋体" w:cs="Arial"/>
          <w:bCs/>
          <w:sz w:val="21"/>
          <w:szCs w:val="21"/>
          <w:lang w:eastAsia="zh-CN"/>
        </w:rPr>
      </w:pPr>
    </w:p>
    <w:p w14:paraId="7822182F" w14:textId="77777777" w:rsidR="002F0508" w:rsidRDefault="002F0508" w:rsidP="0080491D">
      <w:pPr>
        <w:spacing w:line="400" w:lineRule="exact"/>
        <w:rPr>
          <w:rFonts w:ascii="宋体" w:eastAsia="宋体" w:hAnsi="宋体" w:cs="Arial"/>
          <w:bCs/>
          <w:sz w:val="21"/>
          <w:szCs w:val="21"/>
          <w:lang w:eastAsia="zh-CN"/>
        </w:rPr>
      </w:pPr>
    </w:p>
    <w:p w14:paraId="4F06B869" w14:textId="77777777" w:rsidR="002F0508" w:rsidRDefault="002F0508" w:rsidP="0080491D">
      <w:pPr>
        <w:spacing w:line="400" w:lineRule="exact"/>
        <w:rPr>
          <w:rFonts w:ascii="宋体" w:eastAsia="宋体" w:hAnsi="宋体" w:cs="Arial"/>
          <w:bCs/>
          <w:sz w:val="21"/>
          <w:szCs w:val="21"/>
          <w:lang w:eastAsia="zh-CN"/>
        </w:rPr>
      </w:pPr>
    </w:p>
    <w:p w14:paraId="4FDD7F5E" w14:textId="77777777" w:rsidR="002F0508" w:rsidRDefault="002F0508" w:rsidP="0080491D">
      <w:pPr>
        <w:spacing w:line="400" w:lineRule="exact"/>
        <w:rPr>
          <w:rFonts w:ascii="宋体" w:eastAsia="宋体" w:hAnsi="宋体" w:cs="Arial"/>
          <w:bCs/>
          <w:sz w:val="21"/>
          <w:szCs w:val="21"/>
          <w:lang w:eastAsia="zh-CN"/>
        </w:rPr>
      </w:pPr>
    </w:p>
    <w:p w14:paraId="7F6C1036" w14:textId="77777777" w:rsidR="002F0508" w:rsidRDefault="002F0508" w:rsidP="0080491D">
      <w:pPr>
        <w:spacing w:line="400" w:lineRule="exact"/>
        <w:rPr>
          <w:rFonts w:ascii="宋体" w:eastAsia="宋体" w:hAnsi="宋体" w:cs="Arial"/>
          <w:bCs/>
          <w:sz w:val="21"/>
          <w:szCs w:val="21"/>
          <w:lang w:eastAsia="zh-CN"/>
        </w:rPr>
      </w:pPr>
    </w:p>
    <w:p w14:paraId="6FB6EA5D" w14:textId="77777777" w:rsidR="002F0508" w:rsidRPr="002F0508" w:rsidRDefault="002F0508" w:rsidP="0080491D">
      <w:pPr>
        <w:spacing w:line="400" w:lineRule="exact"/>
        <w:rPr>
          <w:rFonts w:ascii="宋体" w:eastAsia="宋体" w:hAnsi="宋体" w:cs="Arial"/>
          <w:bCs/>
          <w:sz w:val="21"/>
          <w:szCs w:val="21"/>
          <w:lang w:eastAsia="zh-CN"/>
        </w:rPr>
      </w:pPr>
    </w:p>
    <w:p w14:paraId="5749F0A3" w14:textId="77777777" w:rsidR="002F0508" w:rsidRDefault="002F0508" w:rsidP="0080491D">
      <w:pPr>
        <w:spacing w:line="400" w:lineRule="exact"/>
        <w:rPr>
          <w:rFonts w:ascii="宋体" w:eastAsia="宋体" w:hAnsi="宋体" w:cs="Arial"/>
          <w:bCs/>
          <w:sz w:val="21"/>
          <w:szCs w:val="21"/>
          <w:lang w:eastAsia="zh-CN"/>
        </w:rPr>
      </w:pPr>
    </w:p>
    <w:p w14:paraId="4AA18AFC" w14:textId="77777777" w:rsidR="002F0508" w:rsidRDefault="002F0508" w:rsidP="0080491D">
      <w:pPr>
        <w:spacing w:line="400" w:lineRule="exact"/>
        <w:rPr>
          <w:rFonts w:ascii="宋体" w:eastAsia="宋体" w:hAnsi="宋体" w:cs="Arial"/>
          <w:bCs/>
          <w:sz w:val="21"/>
          <w:szCs w:val="21"/>
          <w:lang w:eastAsia="zh-CN"/>
        </w:rPr>
      </w:pPr>
    </w:p>
    <w:p w14:paraId="325DC35C" w14:textId="77777777" w:rsidR="004473F8" w:rsidRPr="0080491D" w:rsidRDefault="004473F8" w:rsidP="002F0508">
      <w:pPr>
        <w:spacing w:line="400" w:lineRule="exact"/>
        <w:rPr>
          <w:rFonts w:ascii="宋体" w:eastAsia="宋体" w:hAnsi="宋体"/>
          <w:bCs/>
          <w:sz w:val="21"/>
          <w:szCs w:val="21"/>
          <w:lang w:eastAsia="zh-CN"/>
        </w:rPr>
      </w:pPr>
    </w:p>
    <w:p w14:paraId="521C63C8" w14:textId="77777777" w:rsidR="004473F8" w:rsidRPr="002F0508" w:rsidRDefault="00FC5999" w:rsidP="0080491D">
      <w:pPr>
        <w:spacing w:line="400" w:lineRule="exact"/>
        <w:jc w:val="center"/>
        <w:rPr>
          <w:rFonts w:ascii="宋体" w:eastAsia="宋体" w:hAnsi="宋体" w:cs="Arial"/>
          <w:bCs/>
          <w:sz w:val="18"/>
          <w:szCs w:val="18"/>
          <w:lang w:eastAsia="zh-CN"/>
        </w:rPr>
      </w:pPr>
      <w:r w:rsidRPr="002F0508">
        <w:rPr>
          <w:rFonts w:ascii="宋体" w:eastAsia="宋体" w:hAnsi="宋体" w:cs="Arial"/>
          <w:bCs/>
          <w:sz w:val="18"/>
          <w:szCs w:val="18"/>
          <w:lang w:eastAsia="zh-CN"/>
        </w:rPr>
        <w:t>图5.2.8 支承块和定位块安装位置</w:t>
      </w:r>
    </w:p>
    <w:p w14:paraId="262CD4D0" w14:textId="77777777" w:rsidR="004473F8" w:rsidRPr="002F0508" w:rsidRDefault="00FC5999" w:rsidP="0080491D">
      <w:pPr>
        <w:spacing w:line="400" w:lineRule="exact"/>
        <w:jc w:val="center"/>
        <w:rPr>
          <w:rFonts w:ascii="宋体" w:eastAsia="宋体" w:hAnsi="宋体" w:cs="Arial"/>
          <w:bCs/>
          <w:sz w:val="18"/>
          <w:szCs w:val="18"/>
          <w:lang w:eastAsia="zh-CN"/>
        </w:rPr>
      </w:pPr>
      <w:r w:rsidRPr="002F0508">
        <w:rPr>
          <w:rFonts w:ascii="宋体" w:eastAsia="宋体" w:hAnsi="宋体" w:cs="Arial"/>
          <w:bCs/>
          <w:sz w:val="18"/>
          <w:szCs w:val="18"/>
          <w:lang w:eastAsia="zh-CN"/>
        </w:rPr>
        <w:t>1-定位块；2-玻璃；3-框架；4-支承块；b-支承块和定位块与槽角之间的距离</w:t>
      </w:r>
    </w:p>
    <w:p w14:paraId="20ECEB48" w14:textId="77777777" w:rsidR="004473F8" w:rsidRPr="0080491D" w:rsidRDefault="00FC5999" w:rsidP="0080491D">
      <w:pPr>
        <w:spacing w:line="400" w:lineRule="exact"/>
        <w:ind w:firstLine="420"/>
        <w:rPr>
          <w:rFonts w:ascii="宋体" w:eastAsia="宋体" w:hAnsi="宋体" w:cs="Arial"/>
          <w:bCs/>
          <w:sz w:val="21"/>
          <w:szCs w:val="21"/>
          <w:lang w:eastAsia="zh-CN"/>
        </w:rPr>
      </w:pPr>
      <w:r w:rsidRPr="0080491D">
        <w:rPr>
          <w:rFonts w:ascii="宋体" w:eastAsia="宋体" w:hAnsi="宋体" w:cs="Arial"/>
          <w:bCs/>
          <w:sz w:val="21"/>
          <w:szCs w:val="21"/>
          <w:lang w:eastAsia="zh-CN"/>
        </w:rPr>
        <w:t>1</w:t>
      </w:r>
      <w:r w:rsidR="00021C84">
        <w:rPr>
          <w:rFonts w:ascii="宋体" w:eastAsia="宋体" w:hAnsi="宋体" w:cs="Arial" w:hint="eastAsia"/>
          <w:bCs/>
          <w:sz w:val="21"/>
          <w:szCs w:val="21"/>
          <w:lang w:eastAsia="zh-CN"/>
        </w:rPr>
        <w:t xml:space="preserve"> </w:t>
      </w:r>
      <w:r w:rsidRPr="0080491D">
        <w:rPr>
          <w:rFonts w:ascii="宋体" w:eastAsia="宋体" w:hAnsi="宋体" w:cs="Arial"/>
          <w:bCs/>
          <w:sz w:val="21"/>
          <w:szCs w:val="21"/>
          <w:lang w:eastAsia="zh-CN"/>
        </w:rPr>
        <w:t>采用固定安装方式时，支承块和定位块的安装位置应距离槽角为1/10～1/4边长位置之间；</w:t>
      </w:r>
    </w:p>
    <w:p w14:paraId="3C0AFA14" w14:textId="77777777" w:rsidR="004473F8" w:rsidRPr="0080491D" w:rsidRDefault="00FC5999" w:rsidP="0080491D">
      <w:pPr>
        <w:spacing w:line="400" w:lineRule="exact"/>
        <w:ind w:firstLine="420"/>
        <w:rPr>
          <w:rFonts w:ascii="宋体" w:eastAsia="宋体" w:hAnsi="宋体" w:cs="Arial"/>
          <w:bCs/>
          <w:sz w:val="21"/>
          <w:szCs w:val="21"/>
          <w:lang w:eastAsia="zh-CN"/>
        </w:rPr>
      </w:pPr>
      <w:r w:rsidRPr="0080491D">
        <w:rPr>
          <w:rFonts w:ascii="宋体" w:eastAsia="宋体" w:hAnsi="宋体" w:cs="Arial"/>
          <w:bCs/>
          <w:sz w:val="21"/>
          <w:szCs w:val="21"/>
          <w:lang w:eastAsia="zh-CN"/>
        </w:rPr>
        <w:t>2</w:t>
      </w:r>
      <w:r w:rsidR="00021C84">
        <w:rPr>
          <w:rFonts w:ascii="宋体" w:eastAsia="宋体" w:hAnsi="宋体" w:cs="Arial" w:hint="eastAsia"/>
          <w:bCs/>
          <w:sz w:val="21"/>
          <w:szCs w:val="21"/>
          <w:lang w:eastAsia="zh-CN"/>
        </w:rPr>
        <w:t xml:space="preserve"> </w:t>
      </w:r>
      <w:r w:rsidRPr="0080491D">
        <w:rPr>
          <w:rFonts w:ascii="宋体" w:eastAsia="宋体" w:hAnsi="宋体" w:cs="Arial"/>
          <w:bCs/>
          <w:sz w:val="21"/>
          <w:szCs w:val="21"/>
          <w:lang w:eastAsia="zh-CN"/>
        </w:rPr>
        <w:t>采用可开启安装方式时，支承块和定位块的安装位置距槽角不应小于30mm。当安装在窗框架上的铰链位于槽角部30mm和距槽角1/4边长点之间时，支承块和定位块的安装位置应与铰链安装的位置一致；</w:t>
      </w:r>
    </w:p>
    <w:p w14:paraId="0C28B1B4" w14:textId="77777777" w:rsidR="004473F8" w:rsidRPr="0080491D" w:rsidRDefault="00FC5999" w:rsidP="0080491D">
      <w:pPr>
        <w:spacing w:line="400" w:lineRule="exact"/>
        <w:ind w:firstLine="420"/>
        <w:rPr>
          <w:rFonts w:ascii="宋体" w:eastAsia="宋体" w:hAnsi="宋体" w:cs="Arial"/>
          <w:bCs/>
          <w:sz w:val="21"/>
          <w:szCs w:val="21"/>
          <w:lang w:eastAsia="zh-CN"/>
        </w:rPr>
      </w:pPr>
      <w:r w:rsidRPr="0080491D">
        <w:rPr>
          <w:rFonts w:ascii="宋体" w:eastAsia="宋体" w:hAnsi="宋体" w:cs="Arial"/>
          <w:bCs/>
          <w:sz w:val="21"/>
          <w:szCs w:val="21"/>
          <w:lang w:eastAsia="zh-CN"/>
        </w:rPr>
        <w:t>3</w:t>
      </w:r>
      <w:r w:rsidR="00021C84">
        <w:rPr>
          <w:rFonts w:ascii="宋体" w:eastAsia="宋体" w:hAnsi="宋体" w:cs="Arial" w:hint="eastAsia"/>
          <w:bCs/>
          <w:sz w:val="21"/>
          <w:szCs w:val="21"/>
          <w:lang w:eastAsia="zh-CN"/>
        </w:rPr>
        <w:t xml:space="preserve"> </w:t>
      </w:r>
      <w:r w:rsidRPr="0080491D">
        <w:rPr>
          <w:rFonts w:ascii="宋体" w:eastAsia="宋体" w:hAnsi="宋体" w:cs="Arial"/>
          <w:bCs/>
          <w:sz w:val="21"/>
          <w:szCs w:val="21"/>
          <w:lang w:eastAsia="zh-CN"/>
        </w:rPr>
        <w:t>支承块、定位块不得堵塞</w:t>
      </w:r>
      <w:r w:rsidR="00EE70C8" w:rsidRPr="0080491D">
        <w:rPr>
          <w:rFonts w:ascii="宋体" w:eastAsia="宋体" w:hAnsi="宋体" w:cs="Arial"/>
          <w:bCs/>
          <w:sz w:val="21"/>
          <w:szCs w:val="21"/>
          <w:lang w:eastAsia="zh-CN"/>
        </w:rPr>
        <w:t>排</w:t>
      </w:r>
      <w:r w:rsidRPr="0080491D">
        <w:rPr>
          <w:rFonts w:ascii="宋体" w:eastAsia="宋体" w:hAnsi="宋体" w:cs="Arial"/>
          <w:bCs/>
          <w:sz w:val="21"/>
          <w:szCs w:val="21"/>
          <w:lang w:eastAsia="zh-CN"/>
        </w:rPr>
        <w:t>水孔。</w:t>
      </w:r>
    </w:p>
    <w:p w14:paraId="1035F11A" w14:textId="77777777" w:rsidR="001B0D76" w:rsidRPr="0080491D" w:rsidRDefault="001B0D76" w:rsidP="0080491D">
      <w:pPr>
        <w:spacing w:line="400" w:lineRule="exact"/>
        <w:rPr>
          <w:rFonts w:ascii="宋体" w:eastAsia="宋体" w:hAnsi="宋体" w:cs="Arial"/>
          <w:sz w:val="21"/>
          <w:szCs w:val="21"/>
          <w:lang w:eastAsia="zh-CN"/>
        </w:rPr>
      </w:pPr>
      <w:r w:rsidRPr="002F0508">
        <w:rPr>
          <w:rFonts w:ascii="黑体" w:eastAsia="黑体" w:hAnsi="黑体" w:cs="Arial"/>
          <w:sz w:val="21"/>
          <w:szCs w:val="21"/>
          <w:lang w:eastAsia="zh-CN"/>
        </w:rPr>
        <w:t>5.2.</w:t>
      </w:r>
      <w:r w:rsidR="00964E6A" w:rsidRPr="002F0508">
        <w:rPr>
          <w:rFonts w:ascii="黑体" w:eastAsia="黑体" w:hAnsi="黑体" w:cs="Arial"/>
          <w:sz w:val="21"/>
          <w:szCs w:val="21"/>
          <w:lang w:eastAsia="zh-CN"/>
        </w:rPr>
        <w:t>7</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门窗玻璃镶嵌处选用橡胶密封条时，应使玻璃内外侧胶条充分压紧，并应整齐、均匀；胶条在转角处及接缝处应保证密封连续可靠。</w:t>
      </w:r>
    </w:p>
    <w:p w14:paraId="006F3A75" w14:textId="77777777" w:rsidR="004473F8" w:rsidRPr="0080491D"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t>5.2.</w:t>
      </w:r>
      <w:r w:rsidR="00964E6A" w:rsidRPr="002F0508">
        <w:rPr>
          <w:rFonts w:ascii="黑体" w:eastAsia="黑体" w:hAnsi="黑体" w:cs="Arial"/>
          <w:sz w:val="21"/>
          <w:szCs w:val="21"/>
          <w:lang w:eastAsia="zh-CN"/>
        </w:rPr>
        <w:t>8</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玻璃与型材槽口的配合尺寸应符合设计要求，安装前应将玻璃槽口内的杂物清理干净；玻璃的四边应留有间隙，门窗框架允许水平变形量应大于因楼层变形引起的框架变形量。</w:t>
      </w:r>
    </w:p>
    <w:p w14:paraId="46223CF9" w14:textId="77777777" w:rsidR="004473F8" w:rsidRPr="0080491D"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t>5.2.</w:t>
      </w:r>
      <w:r w:rsidR="00964E6A" w:rsidRPr="002F0508">
        <w:rPr>
          <w:rFonts w:ascii="黑体" w:eastAsia="黑体" w:hAnsi="黑体" w:cs="Arial"/>
          <w:sz w:val="21"/>
          <w:szCs w:val="21"/>
          <w:lang w:eastAsia="zh-CN"/>
        </w:rPr>
        <w:t>9</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钢化玻璃、夹层玻璃、磨砂玻璃等具有特殊要求和用途的玻璃安装位置应正确，并应符合设计要求。</w:t>
      </w:r>
    </w:p>
    <w:p w14:paraId="2A89E537" w14:textId="77777777" w:rsidR="004473F8" w:rsidRPr="0080491D"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t>5.2.</w:t>
      </w:r>
      <w:r w:rsidR="00964E6A" w:rsidRPr="002F0508">
        <w:rPr>
          <w:rFonts w:ascii="黑体" w:eastAsia="黑体" w:hAnsi="黑体" w:cs="Arial"/>
          <w:sz w:val="21"/>
          <w:szCs w:val="21"/>
          <w:lang w:eastAsia="zh-CN"/>
        </w:rPr>
        <w:t>10</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玻璃压条安装后应平整牢固、贴合紧密，其转角部位拼接处间隙应不大于0.5mm，高低差应不大于0.3mm，不得在一边使用两根或两根以上玻璃压条；圆弧压条安装时应注意安装顺序。</w:t>
      </w:r>
    </w:p>
    <w:p w14:paraId="072B3C3C" w14:textId="77777777" w:rsidR="004473F8" w:rsidRPr="0080491D" w:rsidRDefault="00FC5999" w:rsidP="0080491D">
      <w:pPr>
        <w:spacing w:line="400" w:lineRule="exact"/>
        <w:rPr>
          <w:rFonts w:ascii="宋体" w:eastAsia="宋体" w:hAnsi="宋体" w:cs="Arial"/>
          <w:bCs/>
          <w:sz w:val="21"/>
          <w:szCs w:val="21"/>
          <w:lang w:eastAsia="zh-CN"/>
        </w:rPr>
      </w:pPr>
      <w:r w:rsidRPr="002F0508">
        <w:rPr>
          <w:rFonts w:ascii="黑体" w:eastAsia="黑体" w:hAnsi="黑体" w:cs="Arial"/>
          <w:sz w:val="21"/>
          <w:szCs w:val="21"/>
          <w:lang w:eastAsia="zh-CN"/>
        </w:rPr>
        <w:t>5.2.1</w:t>
      </w:r>
      <w:r w:rsidR="00964E6A" w:rsidRPr="002F0508">
        <w:rPr>
          <w:rFonts w:ascii="黑体" w:eastAsia="黑体" w:hAnsi="黑体" w:cs="Arial"/>
          <w:sz w:val="21"/>
          <w:szCs w:val="21"/>
          <w:lang w:eastAsia="zh-CN"/>
        </w:rPr>
        <w:t>1</w:t>
      </w:r>
      <w:r w:rsidR="00021C84">
        <w:rPr>
          <w:rFonts w:ascii="黑体" w:eastAsia="黑体" w:hAnsi="黑体" w:cs="Arial" w:hint="eastAsia"/>
          <w:sz w:val="21"/>
          <w:szCs w:val="21"/>
          <w:lang w:eastAsia="zh-CN"/>
        </w:rPr>
        <w:t xml:space="preserve"> </w:t>
      </w:r>
      <w:r w:rsidRPr="0080491D">
        <w:rPr>
          <w:rFonts w:ascii="宋体" w:eastAsia="宋体" w:hAnsi="宋体" w:cs="Arial"/>
          <w:bCs/>
          <w:sz w:val="21"/>
          <w:szCs w:val="21"/>
          <w:lang w:eastAsia="zh-CN"/>
        </w:rPr>
        <w:t>玻璃与框之间采用密封胶条密封时，密封胶条宜使用连续条，接口不应设置在转角处，装配后的胶条应整齐均匀，无凸起</w:t>
      </w:r>
      <w:r w:rsidR="00EE70C8" w:rsidRPr="0080491D">
        <w:rPr>
          <w:rFonts w:ascii="宋体" w:eastAsia="宋体" w:hAnsi="宋体" w:cs="Arial"/>
          <w:bCs/>
          <w:sz w:val="21"/>
          <w:szCs w:val="21"/>
          <w:lang w:eastAsia="zh-CN"/>
        </w:rPr>
        <w:t>；</w:t>
      </w:r>
      <w:r w:rsidRPr="0080491D">
        <w:rPr>
          <w:rFonts w:ascii="宋体" w:eastAsia="宋体" w:hAnsi="宋体" w:cs="Arial"/>
          <w:sz w:val="21"/>
          <w:szCs w:val="21"/>
          <w:lang w:eastAsia="zh-CN"/>
        </w:rPr>
        <w:t>玻璃与框之间采用密封胶密封时，粘接面应无灰尘、无油污、干燥，注胶应密实、不间断、</w:t>
      </w:r>
      <w:r w:rsidRPr="0080491D">
        <w:rPr>
          <w:rFonts w:ascii="宋体" w:eastAsia="宋体" w:hAnsi="宋体" w:cs="Arial"/>
          <w:bCs/>
          <w:sz w:val="21"/>
          <w:szCs w:val="21"/>
          <w:lang w:eastAsia="zh-CN"/>
        </w:rPr>
        <w:t>均匀连续,</w:t>
      </w:r>
      <w:r w:rsidRPr="0080491D">
        <w:rPr>
          <w:rFonts w:ascii="宋体" w:eastAsia="宋体" w:hAnsi="宋体" w:cs="Arial"/>
          <w:sz w:val="21"/>
          <w:szCs w:val="21"/>
          <w:lang w:eastAsia="zh-CN"/>
        </w:rPr>
        <w:t>表面光滑整洁，</w:t>
      </w:r>
      <w:r w:rsidRPr="0080491D">
        <w:rPr>
          <w:rFonts w:ascii="宋体" w:eastAsia="宋体" w:hAnsi="宋体" w:cs="Arial"/>
          <w:bCs/>
          <w:sz w:val="21"/>
          <w:szCs w:val="21"/>
          <w:lang w:eastAsia="zh-CN"/>
        </w:rPr>
        <w:t>转角圆顺。</w:t>
      </w:r>
    </w:p>
    <w:p w14:paraId="20B287B1" w14:textId="77777777" w:rsidR="004473F8" w:rsidRPr="0080491D" w:rsidRDefault="00FC5999" w:rsidP="0080491D">
      <w:pPr>
        <w:spacing w:line="400" w:lineRule="exact"/>
        <w:rPr>
          <w:rFonts w:ascii="宋体" w:eastAsia="宋体" w:hAnsi="宋体" w:cs="Arial"/>
          <w:sz w:val="21"/>
          <w:szCs w:val="21"/>
          <w:lang w:eastAsia="zh-CN"/>
        </w:rPr>
      </w:pPr>
      <w:r w:rsidRPr="002F0508">
        <w:rPr>
          <w:rFonts w:ascii="黑体" w:eastAsia="黑体" w:hAnsi="黑体" w:cs="Arial"/>
          <w:sz w:val="21"/>
          <w:szCs w:val="21"/>
          <w:lang w:eastAsia="zh-CN"/>
        </w:rPr>
        <w:t>5.2.1</w:t>
      </w:r>
      <w:r w:rsidR="00DE1E47" w:rsidRPr="002F0508">
        <w:rPr>
          <w:rFonts w:ascii="黑体" w:eastAsia="黑体" w:hAnsi="黑体" w:cs="Arial"/>
          <w:sz w:val="21"/>
          <w:szCs w:val="21"/>
          <w:lang w:eastAsia="zh-CN"/>
        </w:rPr>
        <w:t>2</w:t>
      </w:r>
      <w:r w:rsidR="00021C84">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五金件的安装应符合下列规定：</w:t>
      </w:r>
    </w:p>
    <w:p w14:paraId="7C0C461F"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lastRenderedPageBreak/>
        <w:t>1</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五金件与型材槽口构造应相互匹配；</w:t>
      </w:r>
    </w:p>
    <w:p w14:paraId="7DEB15A2"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五金件的安装位置应准确，配置应符合设计要求，安装应牢固；</w:t>
      </w:r>
    </w:p>
    <w:p w14:paraId="3EA9EA27"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五金件应满足门窗的机械力学性能要求和使用功能，易损件应便于更换；</w:t>
      </w:r>
    </w:p>
    <w:p w14:paraId="1788AF37"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五金件安装后的门窗框扇搭接量应符合设计要求；</w:t>
      </w:r>
    </w:p>
    <w:p w14:paraId="71B68AAC"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5</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开启扇应启闭灵活、顺畅，不得有阻碍、无卡滞、无噪声；</w:t>
      </w:r>
    </w:p>
    <w:p w14:paraId="02F2E372" w14:textId="77777777" w:rsidR="004473F8"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6</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开启角度和方向符合设计要求</w:t>
      </w:r>
      <w:r w:rsidR="00963E06" w:rsidRPr="0080491D">
        <w:rPr>
          <w:rFonts w:ascii="宋体" w:eastAsia="宋体" w:hAnsi="宋体" w:cs="Arial"/>
          <w:sz w:val="21"/>
          <w:szCs w:val="21"/>
          <w:lang w:eastAsia="zh-CN"/>
        </w:rPr>
        <w:t>，外开上悬窗开启角度宜控制在扇开启时，扇下梃与窗框间的距离不大于300mm</w:t>
      </w:r>
      <w:r w:rsidRPr="0080491D">
        <w:rPr>
          <w:rFonts w:ascii="宋体" w:eastAsia="宋体" w:hAnsi="宋体" w:cs="Arial"/>
          <w:sz w:val="21"/>
          <w:szCs w:val="21"/>
          <w:lang w:eastAsia="zh-CN"/>
        </w:rPr>
        <w:t>；</w:t>
      </w:r>
    </w:p>
    <w:p w14:paraId="3B0C42BD" w14:textId="77777777" w:rsidR="00963E06" w:rsidRPr="0080491D" w:rsidRDefault="00FC5999" w:rsidP="0080491D">
      <w:pPr>
        <w:spacing w:line="400" w:lineRule="exact"/>
        <w:ind w:firstLine="420"/>
        <w:rPr>
          <w:rFonts w:ascii="宋体" w:eastAsia="宋体" w:hAnsi="宋体" w:cs="Arial"/>
          <w:sz w:val="21"/>
          <w:szCs w:val="21"/>
          <w:lang w:eastAsia="zh-CN"/>
        </w:rPr>
      </w:pPr>
      <w:r w:rsidRPr="0080491D">
        <w:rPr>
          <w:rFonts w:ascii="宋体" w:eastAsia="宋体" w:hAnsi="宋体" w:cs="Arial"/>
          <w:sz w:val="21"/>
          <w:szCs w:val="21"/>
          <w:lang w:eastAsia="zh-CN"/>
        </w:rPr>
        <w:t>7</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采用多锁点的门窗五金件安装后，应使各锁点动作协调一致</w:t>
      </w:r>
      <w:r w:rsidR="00963E06" w:rsidRPr="0080491D">
        <w:rPr>
          <w:rFonts w:ascii="宋体" w:eastAsia="宋体" w:hAnsi="宋体" w:cs="Arial"/>
          <w:sz w:val="21"/>
          <w:szCs w:val="21"/>
          <w:lang w:eastAsia="zh-CN"/>
        </w:rPr>
        <w:t>。</w:t>
      </w:r>
    </w:p>
    <w:p w14:paraId="60691A96" w14:textId="77777777" w:rsidR="004473F8" w:rsidRPr="0080491D" w:rsidRDefault="00FC5999" w:rsidP="0080491D">
      <w:pPr>
        <w:spacing w:line="400" w:lineRule="exact"/>
        <w:rPr>
          <w:rFonts w:ascii="宋体" w:eastAsia="宋体" w:hAnsi="宋体" w:cs="Arial"/>
          <w:color w:val="FF0000"/>
          <w:sz w:val="21"/>
          <w:szCs w:val="21"/>
          <w:u w:val="single"/>
          <w:lang w:eastAsia="zh-CN"/>
        </w:rPr>
      </w:pPr>
      <w:r w:rsidRPr="002F0508">
        <w:rPr>
          <w:rFonts w:ascii="黑体" w:eastAsia="黑体" w:hAnsi="黑体" w:cs="Arial"/>
          <w:sz w:val="21"/>
          <w:szCs w:val="21"/>
          <w:lang w:eastAsia="zh-CN"/>
        </w:rPr>
        <w:t>5.2.1</w:t>
      </w:r>
      <w:r w:rsidR="00DE1E47" w:rsidRPr="002F0508">
        <w:rPr>
          <w:rFonts w:ascii="黑体" w:eastAsia="黑体" w:hAnsi="黑体" w:cs="Arial"/>
          <w:sz w:val="21"/>
          <w:szCs w:val="21"/>
          <w:lang w:eastAsia="zh-CN"/>
        </w:rPr>
        <w:t>3</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玻璃四周填充材料应为保温、防潮的软质材料，能够适应玻璃在高低温自然条件下的形变，并根据水密性能要求，合理设计排水系统。</w:t>
      </w:r>
    </w:p>
    <w:p w14:paraId="3B2DD9BD" w14:textId="77777777" w:rsidR="00243543" w:rsidRPr="0080491D" w:rsidRDefault="00243543" w:rsidP="0080491D">
      <w:pPr>
        <w:widowControl/>
        <w:autoSpaceDE/>
        <w:autoSpaceDN/>
        <w:spacing w:line="400" w:lineRule="exact"/>
        <w:rPr>
          <w:rFonts w:ascii="宋体" w:eastAsia="宋体" w:hAnsi="宋体" w:cs="Times New Roman"/>
          <w:bCs/>
          <w:kern w:val="44"/>
          <w:sz w:val="21"/>
          <w:szCs w:val="21"/>
          <w:lang w:eastAsia="zh-CN"/>
        </w:rPr>
      </w:pPr>
      <w:bookmarkStart w:id="36" w:name="_Toc369692914"/>
      <w:bookmarkStart w:id="37" w:name="_Toc5954298"/>
      <w:bookmarkStart w:id="38" w:name="_Toc5954453"/>
      <w:bookmarkStart w:id="39" w:name="_Toc5954574"/>
      <w:bookmarkStart w:id="40" w:name="_Toc31792353"/>
      <w:r w:rsidRPr="0080491D">
        <w:rPr>
          <w:rFonts w:ascii="宋体" w:eastAsia="宋体" w:hAnsi="宋体"/>
          <w:sz w:val="21"/>
          <w:szCs w:val="21"/>
          <w:lang w:eastAsia="zh-CN"/>
        </w:rPr>
        <w:br w:type="page"/>
      </w:r>
    </w:p>
    <w:p w14:paraId="6906FB0E" w14:textId="77777777" w:rsidR="00681E8A" w:rsidRPr="00890CA8" w:rsidRDefault="00681E8A" w:rsidP="0080491D">
      <w:pPr>
        <w:pStyle w:val="1"/>
        <w:spacing w:line="400" w:lineRule="exact"/>
        <w:jc w:val="center"/>
        <w:rPr>
          <w:rFonts w:ascii="黑体" w:eastAsia="黑体" w:hAnsi="黑体" w:cs="Arial"/>
          <w:b w:val="0"/>
          <w:szCs w:val="24"/>
          <w:lang w:eastAsia="zh-CN"/>
        </w:rPr>
      </w:pPr>
      <w:r w:rsidRPr="00890CA8">
        <w:rPr>
          <w:rFonts w:ascii="黑体" w:eastAsia="黑体" w:hAnsi="黑体"/>
          <w:b w:val="0"/>
          <w:szCs w:val="24"/>
          <w:lang w:eastAsia="zh-CN"/>
        </w:rPr>
        <w:lastRenderedPageBreak/>
        <w:t>6</w:t>
      </w:r>
      <w:r w:rsidR="005C3562">
        <w:rPr>
          <w:rFonts w:ascii="黑体" w:eastAsia="黑体" w:hAnsi="黑体" w:hint="eastAsia"/>
          <w:b w:val="0"/>
          <w:szCs w:val="24"/>
          <w:lang w:eastAsia="zh-CN"/>
        </w:rPr>
        <w:t xml:space="preserve"> </w:t>
      </w:r>
      <w:r w:rsidRPr="00890CA8">
        <w:rPr>
          <w:rFonts w:ascii="黑体" w:eastAsia="黑体" w:hAnsi="黑体"/>
          <w:b w:val="0"/>
          <w:szCs w:val="24"/>
          <w:lang w:eastAsia="zh-CN"/>
        </w:rPr>
        <w:t>门窗的标志、包装、运输、贮存</w:t>
      </w:r>
      <w:bookmarkEnd w:id="36"/>
      <w:bookmarkEnd w:id="37"/>
      <w:bookmarkEnd w:id="38"/>
      <w:bookmarkEnd w:id="39"/>
      <w:bookmarkEnd w:id="40"/>
    </w:p>
    <w:p w14:paraId="4BDA284B" w14:textId="77777777" w:rsidR="00681E8A" w:rsidRPr="00890CA8" w:rsidRDefault="00681E8A" w:rsidP="0080491D">
      <w:pPr>
        <w:pStyle w:val="2"/>
        <w:spacing w:line="400" w:lineRule="exact"/>
        <w:jc w:val="center"/>
        <w:rPr>
          <w:rFonts w:ascii="黑体" w:hAnsi="黑体"/>
          <w:b w:val="0"/>
          <w:sz w:val="21"/>
          <w:szCs w:val="21"/>
        </w:rPr>
      </w:pPr>
      <w:bookmarkStart w:id="41" w:name="_Toc25037"/>
      <w:bookmarkStart w:id="42" w:name="_Toc27831"/>
      <w:bookmarkStart w:id="43" w:name="_Toc13920"/>
      <w:bookmarkStart w:id="44" w:name="_Toc22348"/>
      <w:bookmarkStart w:id="45" w:name="_Toc22682"/>
      <w:bookmarkStart w:id="46" w:name="_Toc18147"/>
      <w:bookmarkStart w:id="47" w:name="_Toc16022"/>
      <w:bookmarkStart w:id="48" w:name="_Toc4950"/>
      <w:bookmarkStart w:id="49" w:name="_Toc266345995"/>
      <w:bookmarkStart w:id="50" w:name="_Toc369692915"/>
      <w:bookmarkStart w:id="51" w:name="_Toc5954299"/>
      <w:bookmarkStart w:id="52" w:name="_Toc5954454"/>
      <w:bookmarkStart w:id="53" w:name="_Toc5954575"/>
      <w:bookmarkStart w:id="54" w:name="_Toc31792354"/>
      <w:r w:rsidRPr="00890CA8">
        <w:rPr>
          <w:rFonts w:ascii="黑体" w:hAnsi="黑体"/>
          <w:b w:val="0"/>
          <w:sz w:val="21"/>
          <w:szCs w:val="21"/>
        </w:rPr>
        <w:t>6.1</w:t>
      </w:r>
      <w:r w:rsidR="005C3562">
        <w:rPr>
          <w:rFonts w:ascii="黑体" w:hAnsi="黑体" w:hint="eastAsia"/>
          <w:b w:val="0"/>
          <w:sz w:val="21"/>
          <w:szCs w:val="21"/>
        </w:rPr>
        <w:t xml:space="preserve"> </w:t>
      </w:r>
      <w:r w:rsidRPr="00890CA8">
        <w:rPr>
          <w:rFonts w:ascii="黑体" w:hAnsi="黑体"/>
          <w:b w:val="0"/>
          <w:sz w:val="21"/>
          <w:szCs w:val="21"/>
        </w:rPr>
        <w:t>标志</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B48A7C8" w14:textId="77777777" w:rsidR="00681E8A" w:rsidRPr="0080491D" w:rsidRDefault="00681E8A" w:rsidP="00890CA8">
      <w:pPr>
        <w:spacing w:line="380" w:lineRule="exact"/>
        <w:rPr>
          <w:rFonts w:ascii="宋体" w:eastAsia="宋体" w:hAnsi="宋体" w:cs="Arial"/>
          <w:sz w:val="21"/>
          <w:szCs w:val="21"/>
          <w:lang w:eastAsia="zh-CN"/>
        </w:rPr>
      </w:pPr>
      <w:r w:rsidRPr="00890CA8">
        <w:rPr>
          <w:rFonts w:ascii="黑体" w:eastAsia="黑体" w:hAnsi="黑体" w:cs="Arial"/>
          <w:sz w:val="21"/>
          <w:szCs w:val="21"/>
          <w:lang w:eastAsia="zh-CN"/>
        </w:rPr>
        <w:t>6.1.1</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建筑门窗产品标志应包括下列内容：</w:t>
      </w:r>
    </w:p>
    <w:p w14:paraId="7D5951A9"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产品名称或商标；</w:t>
      </w:r>
    </w:p>
    <w:p w14:paraId="669EAE76"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产品执行标准号；</w:t>
      </w:r>
    </w:p>
    <w:p w14:paraId="7097DE9F"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制造商名称、生产日期或批号。</w:t>
      </w:r>
    </w:p>
    <w:p w14:paraId="0D448056" w14:textId="77777777" w:rsidR="00681E8A" w:rsidRPr="0080491D" w:rsidRDefault="00681E8A" w:rsidP="00890CA8">
      <w:pPr>
        <w:spacing w:line="380" w:lineRule="exact"/>
        <w:rPr>
          <w:rFonts w:ascii="宋体" w:eastAsia="宋体" w:hAnsi="宋体" w:cs="Arial"/>
          <w:sz w:val="21"/>
          <w:szCs w:val="21"/>
          <w:lang w:eastAsia="zh-CN"/>
        </w:rPr>
      </w:pPr>
      <w:r w:rsidRPr="00890CA8">
        <w:rPr>
          <w:rFonts w:ascii="黑体" w:eastAsia="黑体" w:hAnsi="黑体" w:cs="Arial"/>
          <w:sz w:val="21"/>
          <w:szCs w:val="21"/>
          <w:lang w:eastAsia="zh-CN"/>
        </w:rPr>
        <w:t>6.1.2</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警示标志和说明</w:t>
      </w:r>
    </w:p>
    <w:p w14:paraId="17FC1F6A"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门窗结构复杂、开启方法比较特殊，使用不当会造成产品本身损坏或者缩短产品使用寿命，故应设置简明有效的警示标志和说明（包括文字及图示）。</w:t>
      </w:r>
    </w:p>
    <w:p w14:paraId="3E4DD384" w14:textId="77777777" w:rsidR="00681E8A" w:rsidRPr="0080491D" w:rsidRDefault="00681E8A" w:rsidP="00890CA8">
      <w:pPr>
        <w:spacing w:line="380" w:lineRule="exact"/>
        <w:rPr>
          <w:rFonts w:ascii="宋体" w:eastAsia="宋体" w:hAnsi="宋体" w:cs="Arial"/>
          <w:sz w:val="21"/>
          <w:szCs w:val="21"/>
          <w:lang w:eastAsia="zh-CN"/>
        </w:rPr>
      </w:pPr>
      <w:r w:rsidRPr="00890CA8">
        <w:rPr>
          <w:rFonts w:ascii="黑体" w:eastAsia="黑体" w:hAnsi="黑体" w:cs="Arial"/>
          <w:sz w:val="21"/>
          <w:szCs w:val="21"/>
          <w:lang w:eastAsia="zh-CN"/>
        </w:rPr>
        <w:t>6.1.3</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 xml:space="preserve"> 标志方法</w:t>
      </w:r>
    </w:p>
    <w:p w14:paraId="4AB836A9"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1 建筑门窗的产品标志内容应采用铝质、不锈钢标牌或其他材料标牌标示。标牌印制应符合《标牌》（GB/T</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13306）的规定；</w:t>
      </w:r>
    </w:p>
    <w:p w14:paraId="1815C4B8"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 门的产品标牌应固定在上框、中横框等明显部位；</w:t>
      </w:r>
    </w:p>
    <w:p w14:paraId="162879B9"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窗的产品标牌应固定在上框、中横框、窗扇梃侧面等适当位置（开启后可看到）；</w:t>
      </w:r>
    </w:p>
    <w:p w14:paraId="29D26E7F" w14:textId="77777777" w:rsidR="00681E8A" w:rsidRPr="0080491D" w:rsidRDefault="00681E8A"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4 产品使用警示标志和说明应在门、窗的把手或执手等启闭装置附近粘贴醒目的警示说明标签。</w:t>
      </w:r>
    </w:p>
    <w:p w14:paraId="08E5D223" w14:textId="77777777" w:rsidR="00D14DF5" w:rsidRPr="0080491D" w:rsidRDefault="00D14DF5" w:rsidP="00890CA8">
      <w:pPr>
        <w:spacing w:line="380" w:lineRule="exact"/>
        <w:rPr>
          <w:rFonts w:ascii="宋体" w:eastAsia="宋体" w:hAnsi="宋体" w:cs="Arial"/>
          <w:sz w:val="21"/>
          <w:szCs w:val="21"/>
          <w:lang w:eastAsia="zh-CN"/>
        </w:rPr>
      </w:pPr>
      <w:r w:rsidRPr="00890CA8">
        <w:rPr>
          <w:rFonts w:ascii="黑体" w:eastAsia="黑体" w:hAnsi="黑体" w:cs="Arial"/>
          <w:sz w:val="21"/>
          <w:szCs w:val="21"/>
          <w:lang w:eastAsia="zh-CN"/>
        </w:rPr>
        <w:t>6.1.4</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产品信息二维码</w:t>
      </w:r>
    </w:p>
    <w:p w14:paraId="73BB2D94" w14:textId="77777777" w:rsidR="00D14DF5" w:rsidRPr="0080491D" w:rsidRDefault="00D14DF5" w:rsidP="00890CA8">
      <w:pPr>
        <w:spacing w:line="380" w:lineRule="exact"/>
        <w:ind w:firstLineChars="200" w:firstLine="420"/>
        <w:rPr>
          <w:rFonts w:ascii="宋体" w:eastAsia="宋体" w:hAnsi="宋体" w:cs="Arial"/>
          <w:sz w:val="21"/>
          <w:szCs w:val="21"/>
          <w:lang w:eastAsia="zh-CN"/>
        </w:rPr>
      </w:pPr>
      <w:bookmarkStart w:id="55" w:name="_Toc27312"/>
      <w:bookmarkStart w:id="56" w:name="_Toc2009"/>
      <w:bookmarkStart w:id="57" w:name="_Toc21415"/>
      <w:bookmarkStart w:id="58" w:name="_Toc14937"/>
      <w:bookmarkStart w:id="59" w:name="_Toc25227"/>
      <w:bookmarkStart w:id="60" w:name="_Toc17105"/>
      <w:bookmarkStart w:id="61" w:name="_Toc26583"/>
      <w:bookmarkStart w:id="62" w:name="_Toc369692916"/>
      <w:bookmarkStart w:id="63" w:name="_Toc5954300"/>
      <w:bookmarkStart w:id="64" w:name="_Toc5954455"/>
      <w:bookmarkStart w:id="65" w:name="_Toc5954576"/>
      <w:r w:rsidRPr="0080491D">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门窗室内侧玻璃上应粘贴产品信息二维码，无产品信息二维码的产品不得用于工程(产品信息二维码详见本标准附录</w:t>
      </w:r>
      <w:r w:rsidR="001527BC" w:rsidRPr="0080491D">
        <w:rPr>
          <w:rFonts w:ascii="宋体" w:eastAsia="宋体" w:hAnsi="宋体" w:cs="Arial"/>
          <w:sz w:val="21"/>
          <w:szCs w:val="21"/>
          <w:lang w:eastAsia="zh-CN"/>
        </w:rPr>
        <w:t>D</w:t>
      </w:r>
      <w:r w:rsidR="00890CA8">
        <w:rPr>
          <w:rFonts w:ascii="宋体" w:eastAsia="宋体" w:hAnsi="宋体" w:cs="Arial"/>
          <w:sz w:val="21"/>
          <w:szCs w:val="21"/>
          <w:lang w:eastAsia="zh-CN"/>
        </w:rPr>
        <w:t>)</w:t>
      </w:r>
      <w:r w:rsidRPr="0080491D">
        <w:rPr>
          <w:rFonts w:ascii="宋体" w:eastAsia="宋体" w:hAnsi="宋体" w:cs="Arial"/>
          <w:sz w:val="21"/>
          <w:szCs w:val="21"/>
          <w:lang w:eastAsia="zh-CN"/>
        </w:rPr>
        <w:t>。</w:t>
      </w:r>
    </w:p>
    <w:p w14:paraId="6ED06EB0" w14:textId="77777777" w:rsidR="00D14DF5" w:rsidRPr="0080491D" w:rsidRDefault="00D14DF5" w:rsidP="00890CA8">
      <w:pPr>
        <w:spacing w:line="38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门窗产品信息二维码的位置选择除应符合本标准外，还应符合国家现行标准《商品二维码》GB/T 33993的要求。</w:t>
      </w:r>
    </w:p>
    <w:p w14:paraId="4D3353BE" w14:textId="77777777" w:rsidR="00681E8A" w:rsidRPr="00890CA8" w:rsidRDefault="00681E8A" w:rsidP="003328D2">
      <w:pPr>
        <w:pStyle w:val="2"/>
        <w:spacing w:beforeLines="50" w:before="120" w:afterLines="50" w:after="120" w:line="400" w:lineRule="exact"/>
        <w:jc w:val="center"/>
        <w:rPr>
          <w:rFonts w:ascii="黑体" w:hAnsi="黑体" w:cs="Arial"/>
          <w:b w:val="0"/>
          <w:sz w:val="21"/>
          <w:szCs w:val="21"/>
        </w:rPr>
      </w:pPr>
      <w:bookmarkStart w:id="66" w:name="_Toc31792355"/>
      <w:r w:rsidRPr="00890CA8">
        <w:rPr>
          <w:rFonts w:ascii="黑体" w:hAnsi="黑体" w:cs="Arial"/>
          <w:b w:val="0"/>
          <w:sz w:val="21"/>
          <w:szCs w:val="21"/>
        </w:rPr>
        <w:t>6.2</w:t>
      </w:r>
      <w:r w:rsidR="005C3562">
        <w:rPr>
          <w:rFonts w:ascii="黑体" w:hAnsi="黑体" w:cs="Arial" w:hint="eastAsia"/>
          <w:b w:val="0"/>
          <w:sz w:val="21"/>
          <w:szCs w:val="21"/>
        </w:rPr>
        <w:t xml:space="preserve"> </w:t>
      </w:r>
      <w:r w:rsidRPr="00890CA8">
        <w:rPr>
          <w:rFonts w:ascii="黑体" w:hAnsi="黑体" w:cs="Arial"/>
          <w:b w:val="0"/>
          <w:sz w:val="21"/>
          <w:szCs w:val="21"/>
        </w:rPr>
        <w:t>产品合格证书</w:t>
      </w:r>
      <w:bookmarkEnd w:id="55"/>
      <w:bookmarkEnd w:id="56"/>
      <w:bookmarkEnd w:id="57"/>
      <w:bookmarkEnd w:id="58"/>
      <w:bookmarkEnd w:id="59"/>
      <w:bookmarkEnd w:id="60"/>
      <w:bookmarkEnd w:id="61"/>
      <w:bookmarkEnd w:id="62"/>
      <w:bookmarkEnd w:id="63"/>
      <w:bookmarkEnd w:id="64"/>
      <w:bookmarkEnd w:id="65"/>
      <w:bookmarkEnd w:id="66"/>
    </w:p>
    <w:p w14:paraId="452078F7" w14:textId="77777777" w:rsidR="00681E8A" w:rsidRPr="0080491D" w:rsidRDefault="00681E8A" w:rsidP="0080491D">
      <w:pPr>
        <w:spacing w:line="400" w:lineRule="exact"/>
        <w:rPr>
          <w:rFonts w:ascii="宋体" w:eastAsia="宋体" w:hAnsi="宋体" w:cs="Arial"/>
          <w:sz w:val="21"/>
          <w:szCs w:val="21"/>
          <w:lang w:eastAsia="zh-CN"/>
        </w:rPr>
      </w:pPr>
      <w:r w:rsidRPr="00890CA8">
        <w:rPr>
          <w:rFonts w:ascii="黑体" w:eastAsia="黑体" w:hAnsi="黑体" w:cs="Arial"/>
          <w:sz w:val="21"/>
          <w:szCs w:val="21"/>
          <w:lang w:eastAsia="zh-CN"/>
        </w:rPr>
        <w:t>6.2.1</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每个出厂检验或交货批应有产品合格证书。产品合格证书的编制应符合《工业产品保证文件总则》(GB/T 14436)的规定。</w:t>
      </w:r>
    </w:p>
    <w:p w14:paraId="09CD6683" w14:textId="77777777" w:rsidR="00681E8A" w:rsidRPr="0080491D" w:rsidRDefault="00681E8A" w:rsidP="0080491D">
      <w:pPr>
        <w:spacing w:line="400" w:lineRule="exact"/>
        <w:rPr>
          <w:rFonts w:ascii="宋体" w:eastAsia="宋体" w:hAnsi="宋体" w:cs="Arial"/>
          <w:sz w:val="21"/>
          <w:szCs w:val="21"/>
          <w:lang w:eastAsia="zh-CN"/>
        </w:rPr>
      </w:pPr>
      <w:r w:rsidRPr="00890CA8">
        <w:rPr>
          <w:rFonts w:ascii="黑体" w:eastAsia="黑体" w:hAnsi="黑体" w:cs="Arial"/>
          <w:sz w:val="21"/>
          <w:szCs w:val="21"/>
          <w:lang w:eastAsia="zh-CN"/>
        </w:rPr>
        <w:t>6.2.2</w:t>
      </w:r>
      <w:r w:rsidR="005C3562">
        <w:rPr>
          <w:rFonts w:ascii="黑体" w:eastAsia="黑体" w:hAnsi="黑体" w:cs="Arial" w:hint="eastAsia"/>
          <w:sz w:val="21"/>
          <w:szCs w:val="21"/>
          <w:lang w:eastAsia="zh-CN"/>
        </w:rPr>
        <w:t xml:space="preserve"> </w:t>
      </w:r>
      <w:r w:rsidRPr="0080491D">
        <w:rPr>
          <w:rFonts w:ascii="宋体" w:eastAsia="宋体" w:hAnsi="宋体" w:cs="Arial"/>
          <w:sz w:val="21"/>
          <w:szCs w:val="21"/>
          <w:lang w:eastAsia="zh-CN"/>
        </w:rPr>
        <w:t>产品批量产品合格证书应包括下列内容：</w:t>
      </w:r>
    </w:p>
    <w:p w14:paraId="27E26DB5"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产品名称、商标及标记（包括执行的产品标准编号）；</w:t>
      </w:r>
    </w:p>
    <w:p w14:paraId="3497827C"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产品型式检验的物理性能和力学性能参数值；</w:t>
      </w:r>
    </w:p>
    <w:p w14:paraId="33759EB2"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产品批量（樘数、面积）、尺寸规格型号；</w:t>
      </w:r>
    </w:p>
    <w:p w14:paraId="4255EFBA"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门窗框扇型材表面处理种类、色泽、膜厚；</w:t>
      </w:r>
    </w:p>
    <w:p w14:paraId="75DA7CF9"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5</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玻璃及镀膜的品种、色泽及玻璃厚度；</w:t>
      </w:r>
    </w:p>
    <w:p w14:paraId="59F94475"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6</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门窗的生产日期、检验日期、出厂日期，检验员签名及制造商的质量检验印章；</w:t>
      </w:r>
    </w:p>
    <w:p w14:paraId="4AC41AD7"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7</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质量认证或节能性能标识等其他标志；</w:t>
      </w:r>
    </w:p>
    <w:p w14:paraId="604677E1"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8</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制造商名称、地址及售后服务电话；</w:t>
      </w:r>
    </w:p>
    <w:p w14:paraId="0A71E169"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9 用户名称及地址。</w:t>
      </w:r>
    </w:p>
    <w:p w14:paraId="4DE1377C" w14:textId="77777777" w:rsidR="00681E8A" w:rsidRPr="0023766F" w:rsidRDefault="00681E8A" w:rsidP="0080491D">
      <w:pPr>
        <w:pStyle w:val="2"/>
        <w:spacing w:line="400" w:lineRule="exact"/>
        <w:jc w:val="center"/>
        <w:rPr>
          <w:rFonts w:ascii="黑体" w:hAnsi="黑体" w:cs="Arial"/>
          <w:b w:val="0"/>
          <w:sz w:val="21"/>
          <w:szCs w:val="21"/>
        </w:rPr>
      </w:pPr>
      <w:bookmarkStart w:id="67" w:name="_Toc266345996"/>
      <w:bookmarkStart w:id="68" w:name="_Toc2578"/>
      <w:bookmarkStart w:id="69" w:name="_Toc28483"/>
      <w:bookmarkStart w:id="70" w:name="_Toc1715"/>
      <w:bookmarkStart w:id="71" w:name="_Toc6703"/>
      <w:bookmarkStart w:id="72" w:name="_Toc30677"/>
      <w:bookmarkStart w:id="73" w:name="_Toc12953"/>
      <w:bookmarkStart w:id="74" w:name="_Toc23694"/>
      <w:bookmarkStart w:id="75" w:name="_Toc2165"/>
      <w:bookmarkStart w:id="76" w:name="_Toc369692917"/>
      <w:bookmarkStart w:id="77" w:name="_Toc5954301"/>
      <w:bookmarkStart w:id="78" w:name="_Toc5954456"/>
      <w:bookmarkStart w:id="79" w:name="_Toc5954577"/>
      <w:bookmarkStart w:id="80" w:name="_Toc31792356"/>
      <w:r w:rsidRPr="0023766F">
        <w:rPr>
          <w:rFonts w:ascii="黑体" w:hAnsi="黑体" w:cs="Arial"/>
          <w:b w:val="0"/>
          <w:sz w:val="21"/>
          <w:szCs w:val="21"/>
        </w:rPr>
        <w:lastRenderedPageBreak/>
        <w:t>6.3</w:t>
      </w:r>
      <w:r w:rsidR="005C3562">
        <w:rPr>
          <w:rFonts w:ascii="黑体" w:hAnsi="黑体" w:cs="Arial" w:hint="eastAsia"/>
          <w:b w:val="0"/>
          <w:sz w:val="21"/>
          <w:szCs w:val="21"/>
        </w:rPr>
        <w:t xml:space="preserve"> </w:t>
      </w:r>
      <w:r w:rsidRPr="0023766F">
        <w:rPr>
          <w:rFonts w:ascii="黑体" w:hAnsi="黑体" w:cs="Arial"/>
          <w:b w:val="0"/>
          <w:sz w:val="21"/>
          <w:szCs w:val="21"/>
        </w:rPr>
        <w:t>门窗包装、运输、贮存</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41A6EAE" w14:textId="77777777" w:rsidR="00681E8A" w:rsidRPr="0080491D" w:rsidRDefault="00681E8A" w:rsidP="0080491D">
      <w:pPr>
        <w:spacing w:line="400" w:lineRule="exact"/>
        <w:rPr>
          <w:rFonts w:ascii="宋体" w:eastAsia="宋体" w:hAnsi="宋体"/>
          <w:sz w:val="21"/>
          <w:szCs w:val="21"/>
          <w:lang w:eastAsia="zh-CN"/>
        </w:rPr>
      </w:pPr>
      <w:r w:rsidRPr="0023766F">
        <w:rPr>
          <w:rFonts w:ascii="黑体" w:eastAsia="黑体" w:hAnsi="黑体"/>
          <w:sz w:val="21"/>
          <w:szCs w:val="21"/>
          <w:lang w:eastAsia="zh-CN"/>
        </w:rPr>
        <w:t>6.3.1</w:t>
      </w:r>
      <w:r w:rsidR="005C3562">
        <w:rPr>
          <w:rFonts w:ascii="黑体" w:eastAsia="黑体" w:hAnsi="黑体" w:hint="eastAsia"/>
          <w:sz w:val="21"/>
          <w:szCs w:val="21"/>
          <w:lang w:eastAsia="zh-CN"/>
        </w:rPr>
        <w:t xml:space="preserve"> </w:t>
      </w:r>
      <w:r w:rsidRPr="0080491D">
        <w:rPr>
          <w:rFonts w:ascii="宋体" w:eastAsia="宋体" w:hAnsi="宋体"/>
          <w:sz w:val="21"/>
          <w:szCs w:val="21"/>
          <w:lang w:eastAsia="zh-CN"/>
        </w:rPr>
        <w:t>包装</w:t>
      </w:r>
    </w:p>
    <w:p w14:paraId="1514F2DD"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应根据门窗型材、玻璃和附件的表面处理情况采取合适的无腐蚀的软质材料包装；</w:t>
      </w:r>
    </w:p>
    <w:p w14:paraId="5FB5C01B"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 包装应牢固，有足够的承载能力，确保运输中不受损坏；</w:t>
      </w:r>
    </w:p>
    <w:p w14:paraId="5A97B202"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3 产品出厂时应有产品清单和产品合格证；</w:t>
      </w:r>
    </w:p>
    <w:p w14:paraId="0894EDA4"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4 包装贮运图示标志及使用方法应符合《包装储运图示标志》（GB/T 191）的规定；</w:t>
      </w:r>
    </w:p>
    <w:p w14:paraId="546D6A2B" w14:textId="77777777" w:rsidR="00200015" w:rsidRPr="0023766F" w:rsidRDefault="00681E8A" w:rsidP="0023766F">
      <w:pPr>
        <w:spacing w:line="400" w:lineRule="exact"/>
        <w:ind w:firstLineChars="200" w:firstLine="420"/>
        <w:rPr>
          <w:rFonts w:ascii="宋体" w:eastAsia="宋体" w:hAnsi="宋体" w:cs="Arial"/>
          <w:color w:val="00B050"/>
          <w:sz w:val="21"/>
          <w:szCs w:val="21"/>
          <w:lang w:eastAsia="zh-CN"/>
        </w:rPr>
      </w:pPr>
      <w:r w:rsidRPr="0080491D">
        <w:rPr>
          <w:rFonts w:ascii="宋体" w:eastAsia="宋体" w:hAnsi="宋体" w:cs="Arial"/>
          <w:sz w:val="21"/>
          <w:szCs w:val="21"/>
          <w:lang w:eastAsia="zh-CN"/>
        </w:rPr>
        <w:t>5 包装箱内的各类部件应避免发生相互碰撞、窜动。</w:t>
      </w:r>
    </w:p>
    <w:p w14:paraId="048ED94E" w14:textId="77777777" w:rsidR="00681E8A" w:rsidRPr="0080491D" w:rsidRDefault="00681E8A" w:rsidP="0080491D">
      <w:pPr>
        <w:spacing w:line="400" w:lineRule="exact"/>
        <w:rPr>
          <w:rFonts w:ascii="宋体" w:eastAsia="宋体" w:hAnsi="宋体"/>
          <w:sz w:val="21"/>
          <w:szCs w:val="21"/>
          <w:lang w:eastAsia="zh-CN"/>
        </w:rPr>
      </w:pPr>
      <w:r w:rsidRPr="0023766F">
        <w:rPr>
          <w:rFonts w:ascii="黑体" w:eastAsia="黑体" w:hAnsi="黑体"/>
          <w:sz w:val="21"/>
          <w:szCs w:val="21"/>
          <w:lang w:eastAsia="zh-CN"/>
        </w:rPr>
        <w:t>6.3.2</w:t>
      </w:r>
      <w:r w:rsidR="005C3562">
        <w:rPr>
          <w:rFonts w:ascii="黑体" w:eastAsia="黑体" w:hAnsi="黑体" w:hint="eastAsia"/>
          <w:sz w:val="21"/>
          <w:szCs w:val="21"/>
          <w:lang w:eastAsia="zh-CN"/>
        </w:rPr>
        <w:t xml:space="preserve"> </w:t>
      </w:r>
      <w:r w:rsidRPr="0080491D">
        <w:rPr>
          <w:rFonts w:ascii="宋体" w:eastAsia="宋体" w:hAnsi="宋体"/>
          <w:sz w:val="21"/>
          <w:szCs w:val="21"/>
          <w:lang w:eastAsia="zh-CN"/>
        </w:rPr>
        <w:t>运输</w:t>
      </w:r>
    </w:p>
    <w:p w14:paraId="7733251A" w14:textId="77777777" w:rsidR="00681E8A" w:rsidRPr="0080491D" w:rsidRDefault="00681E8A" w:rsidP="0080491D">
      <w:pPr>
        <w:spacing w:line="400" w:lineRule="exact"/>
        <w:ind w:firstLineChars="200" w:firstLine="420"/>
        <w:textAlignment w:val="baseline"/>
        <w:rPr>
          <w:rFonts w:ascii="宋体" w:eastAsia="宋体" w:hAnsi="宋体" w:cs="Arial"/>
          <w:sz w:val="21"/>
          <w:szCs w:val="21"/>
          <w:lang w:eastAsia="zh-CN"/>
        </w:rPr>
      </w:pPr>
      <w:r w:rsidRPr="0080491D">
        <w:rPr>
          <w:rFonts w:ascii="宋体" w:eastAsia="宋体" w:hAnsi="宋体" w:cs="Arial"/>
          <w:sz w:val="21"/>
          <w:szCs w:val="21"/>
          <w:lang w:eastAsia="zh-CN"/>
        </w:rPr>
        <w:t>1 运输过程中应采取有效措施防止产品或包装箱与运输工具间发生相对位移，避免包装箱发生相互碰撞；</w:t>
      </w:r>
    </w:p>
    <w:p w14:paraId="00235740" w14:textId="77777777" w:rsidR="00681E8A" w:rsidRPr="0080491D" w:rsidRDefault="00681E8A" w:rsidP="0080491D">
      <w:pPr>
        <w:spacing w:line="400" w:lineRule="exact"/>
        <w:ind w:firstLineChars="200" w:firstLine="420"/>
        <w:textAlignment w:val="baseline"/>
        <w:rPr>
          <w:rFonts w:ascii="宋体" w:eastAsia="宋体" w:hAnsi="宋体" w:cs="Arial"/>
          <w:sz w:val="21"/>
          <w:szCs w:val="21"/>
          <w:lang w:eastAsia="zh-CN"/>
        </w:rPr>
      </w:pPr>
      <w:r w:rsidRPr="0080491D">
        <w:rPr>
          <w:rFonts w:ascii="宋体" w:eastAsia="宋体" w:hAnsi="宋体" w:cs="Arial"/>
          <w:sz w:val="21"/>
          <w:szCs w:val="21"/>
          <w:lang w:eastAsia="zh-CN"/>
        </w:rPr>
        <w:t>2 运输产品的工具应有防雨措施，并保持清洁无污染；</w:t>
      </w:r>
    </w:p>
    <w:p w14:paraId="66D6EF04" w14:textId="77777777" w:rsidR="00681E8A" w:rsidRPr="0080491D" w:rsidRDefault="005C3562" w:rsidP="0080491D">
      <w:pPr>
        <w:spacing w:line="400" w:lineRule="exact"/>
        <w:ind w:firstLineChars="200" w:firstLine="420"/>
        <w:textAlignment w:val="baseline"/>
        <w:rPr>
          <w:rFonts w:ascii="宋体" w:eastAsia="宋体" w:hAnsi="宋体" w:cs="Arial"/>
          <w:sz w:val="21"/>
          <w:szCs w:val="21"/>
          <w:lang w:eastAsia="zh-CN"/>
        </w:rPr>
      </w:pPr>
      <w:r>
        <w:rPr>
          <w:rFonts w:ascii="宋体" w:eastAsia="宋体" w:hAnsi="宋体" w:cs="Arial"/>
          <w:sz w:val="21"/>
          <w:szCs w:val="21"/>
          <w:lang w:eastAsia="zh-CN"/>
        </w:rPr>
        <w:t xml:space="preserve">3 </w:t>
      </w:r>
      <w:r w:rsidR="00681E8A" w:rsidRPr="0080491D">
        <w:rPr>
          <w:rFonts w:ascii="宋体" w:eastAsia="宋体" w:hAnsi="宋体" w:cs="Arial"/>
          <w:sz w:val="21"/>
          <w:szCs w:val="21"/>
          <w:lang w:eastAsia="zh-CN"/>
        </w:rPr>
        <w:t>在运输和装卸产品时应轻拿轻放，严禁摔、扔；</w:t>
      </w:r>
    </w:p>
    <w:p w14:paraId="5E9C5235"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4 门窗五金件等突出型材表面的部位要采用厚垫或其它可靠的措施进行保护；</w:t>
      </w:r>
    </w:p>
    <w:p w14:paraId="2E0A96BE"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5 门窗尺寸较大时宜安装临时支撑以防止变形，窗的四角部位宜使用加厚的纸质、木质或其它材料的保护角垫。</w:t>
      </w:r>
    </w:p>
    <w:p w14:paraId="6745C88B" w14:textId="77777777" w:rsidR="00681E8A" w:rsidRPr="0080491D" w:rsidRDefault="00681E8A" w:rsidP="0080491D">
      <w:pPr>
        <w:spacing w:line="400" w:lineRule="exact"/>
        <w:rPr>
          <w:rFonts w:ascii="宋体" w:eastAsia="宋体" w:hAnsi="宋体"/>
          <w:sz w:val="21"/>
          <w:szCs w:val="21"/>
          <w:lang w:eastAsia="zh-CN"/>
        </w:rPr>
      </w:pPr>
      <w:r w:rsidRPr="0023766F">
        <w:rPr>
          <w:rFonts w:ascii="黑体" w:eastAsia="黑体" w:hAnsi="黑体"/>
          <w:sz w:val="21"/>
          <w:szCs w:val="21"/>
          <w:lang w:eastAsia="zh-CN"/>
        </w:rPr>
        <w:t>6.3.3</w:t>
      </w:r>
      <w:r w:rsidRPr="0080491D">
        <w:rPr>
          <w:rFonts w:ascii="宋体" w:eastAsia="宋体" w:hAnsi="宋体"/>
          <w:sz w:val="21"/>
          <w:szCs w:val="21"/>
          <w:lang w:eastAsia="zh-CN"/>
        </w:rPr>
        <w:t xml:space="preserve"> 贮存</w:t>
      </w:r>
    </w:p>
    <w:p w14:paraId="7B2B6E4F"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1 贮存的地点距离热源不应小于1m，塑料窗的贮存环境应高于5℃、低于50℃；</w:t>
      </w:r>
    </w:p>
    <w:p w14:paraId="4C33C988"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门窗不宜露天存放，应放置在通风、防雨、干燥、清洁的地方，严禁与腐蚀性物质接触；</w:t>
      </w:r>
    </w:p>
    <w:p w14:paraId="79C7318E" w14:textId="77777777" w:rsidR="00681E8A" w:rsidRPr="0080491D" w:rsidRDefault="00681E8A"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放置时不应与地面直接接触，应用非金属垫块垫平，底部应垫高不小于100mm；</w:t>
      </w:r>
      <w:bookmarkStart w:id="81" w:name="_Toc1749"/>
      <w:r w:rsidRPr="0080491D">
        <w:rPr>
          <w:rFonts w:ascii="宋体" w:eastAsia="宋体" w:hAnsi="宋体" w:cs="Arial"/>
          <w:sz w:val="21"/>
          <w:szCs w:val="21"/>
          <w:lang w:eastAsia="zh-CN"/>
        </w:rPr>
        <w:t>采取立放时角度不小于70°，并有防倾倒</w:t>
      </w:r>
      <w:bookmarkEnd w:id="81"/>
      <w:r w:rsidRPr="0080491D">
        <w:rPr>
          <w:rFonts w:ascii="宋体" w:eastAsia="宋体" w:hAnsi="宋体" w:cs="Arial"/>
          <w:sz w:val="21"/>
          <w:szCs w:val="21"/>
          <w:lang w:eastAsia="zh-CN"/>
        </w:rPr>
        <w:t>措施</w:t>
      </w:r>
      <w:r w:rsidR="004B3588" w:rsidRPr="0080491D">
        <w:rPr>
          <w:rFonts w:ascii="宋体" w:eastAsia="宋体" w:hAnsi="宋体" w:cs="Arial"/>
          <w:sz w:val="21"/>
          <w:szCs w:val="21"/>
          <w:lang w:eastAsia="zh-CN"/>
        </w:rPr>
        <w:t>；</w:t>
      </w:r>
    </w:p>
    <w:p w14:paraId="69C51BE7" w14:textId="77777777" w:rsidR="004B3588" w:rsidRPr="0080491D" w:rsidRDefault="004B3588" w:rsidP="0080491D">
      <w:pPr>
        <w:spacing w:line="400" w:lineRule="exact"/>
        <w:ind w:firstLineChars="200" w:firstLine="420"/>
        <w:rPr>
          <w:rFonts w:ascii="宋体" w:eastAsia="宋体" w:hAnsi="宋体" w:cs="Arial"/>
          <w:sz w:val="21"/>
          <w:szCs w:val="21"/>
          <w:lang w:eastAsia="zh-CN"/>
        </w:rPr>
      </w:pPr>
      <w:r w:rsidRPr="0080491D">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80491D">
        <w:rPr>
          <w:rFonts w:ascii="宋体" w:eastAsia="宋体" w:hAnsi="宋体" w:cs="Arial"/>
          <w:sz w:val="21"/>
          <w:szCs w:val="21"/>
          <w:lang w:eastAsia="zh-CN"/>
        </w:rPr>
        <w:t>门窗在安装现场放置的时间不宜超过2个月。</w:t>
      </w:r>
    </w:p>
    <w:p w14:paraId="49CC6EEB" w14:textId="77777777" w:rsidR="00681E8A" w:rsidRPr="004E37CF" w:rsidRDefault="00681E8A">
      <w:pPr>
        <w:spacing w:line="360" w:lineRule="auto"/>
        <w:jc w:val="center"/>
        <w:rPr>
          <w:rFonts w:ascii="宋体" w:eastAsiaTheme="minorEastAsia" w:hAnsi="宋体"/>
          <w:bCs/>
          <w:sz w:val="32"/>
          <w:szCs w:val="32"/>
          <w:lang w:eastAsia="zh-CN"/>
        </w:rPr>
      </w:pPr>
    </w:p>
    <w:p w14:paraId="42C80CD4" w14:textId="77777777" w:rsidR="00243543" w:rsidRPr="004E37CF" w:rsidRDefault="00243543">
      <w:pPr>
        <w:widowControl/>
        <w:autoSpaceDE/>
        <w:autoSpaceDN/>
        <w:rPr>
          <w:rFonts w:ascii="Times New Roman" w:eastAsiaTheme="minorEastAsia" w:hAnsi="Times New Roman" w:cs="Times New Roman"/>
          <w:bCs/>
          <w:kern w:val="44"/>
          <w:sz w:val="24"/>
          <w:szCs w:val="44"/>
          <w:lang w:eastAsia="zh-CN"/>
        </w:rPr>
      </w:pPr>
      <w:bookmarkStart w:id="82" w:name="_Toc31792357"/>
      <w:r w:rsidRPr="004E37CF">
        <w:rPr>
          <w:rFonts w:eastAsiaTheme="minorEastAsia"/>
          <w:lang w:eastAsia="zh-CN"/>
        </w:rPr>
        <w:br w:type="page"/>
      </w:r>
    </w:p>
    <w:p w14:paraId="0FA10A98" w14:textId="77777777" w:rsidR="00816C8B" w:rsidRPr="0023766F" w:rsidRDefault="00681E8A" w:rsidP="0023766F">
      <w:pPr>
        <w:pStyle w:val="1"/>
        <w:spacing w:line="400" w:lineRule="exact"/>
        <w:jc w:val="center"/>
        <w:rPr>
          <w:rFonts w:ascii="黑体" w:eastAsia="黑体" w:hAnsi="黑体"/>
          <w:b w:val="0"/>
          <w:szCs w:val="24"/>
          <w:lang w:eastAsia="zh-CN"/>
        </w:rPr>
      </w:pPr>
      <w:r w:rsidRPr="0023766F">
        <w:rPr>
          <w:rFonts w:ascii="黑体" w:eastAsia="黑体" w:hAnsi="黑体" w:hint="eastAsia"/>
          <w:b w:val="0"/>
          <w:szCs w:val="24"/>
          <w:lang w:eastAsia="zh-CN"/>
        </w:rPr>
        <w:lastRenderedPageBreak/>
        <w:t>7</w:t>
      </w:r>
      <w:r w:rsidR="005C3562">
        <w:rPr>
          <w:rFonts w:ascii="黑体" w:eastAsia="黑体" w:hAnsi="黑体" w:hint="eastAsia"/>
          <w:b w:val="0"/>
          <w:szCs w:val="24"/>
          <w:lang w:eastAsia="zh-CN"/>
        </w:rPr>
        <w:t xml:space="preserve"> </w:t>
      </w:r>
      <w:r w:rsidR="00FC5999" w:rsidRPr="0023766F">
        <w:rPr>
          <w:rFonts w:ascii="黑体" w:eastAsia="黑体" w:hAnsi="黑体" w:hint="eastAsia"/>
          <w:b w:val="0"/>
          <w:szCs w:val="24"/>
          <w:lang w:eastAsia="zh-CN"/>
        </w:rPr>
        <w:t>安装施工</w:t>
      </w:r>
      <w:bookmarkEnd w:id="82"/>
    </w:p>
    <w:p w14:paraId="30201A13" w14:textId="77777777" w:rsidR="004473F8" w:rsidRPr="0023766F" w:rsidRDefault="00681E8A" w:rsidP="0023766F">
      <w:pPr>
        <w:pStyle w:val="2"/>
        <w:spacing w:line="400" w:lineRule="exact"/>
        <w:jc w:val="center"/>
        <w:rPr>
          <w:rFonts w:ascii="黑体" w:hAnsi="黑体"/>
          <w:b w:val="0"/>
          <w:sz w:val="21"/>
          <w:szCs w:val="21"/>
        </w:rPr>
      </w:pPr>
      <w:bookmarkStart w:id="83" w:name="_Toc31792358"/>
      <w:r w:rsidRPr="0023766F">
        <w:rPr>
          <w:rFonts w:ascii="黑体" w:hAnsi="黑体" w:hint="eastAsia"/>
          <w:b w:val="0"/>
          <w:sz w:val="21"/>
          <w:szCs w:val="21"/>
        </w:rPr>
        <w:t>7</w:t>
      </w:r>
      <w:r w:rsidR="00FC5999" w:rsidRPr="0023766F">
        <w:rPr>
          <w:rFonts w:ascii="黑体" w:hAnsi="黑体" w:hint="eastAsia"/>
          <w:b w:val="0"/>
          <w:sz w:val="21"/>
          <w:szCs w:val="21"/>
        </w:rPr>
        <w:t>.1</w:t>
      </w:r>
      <w:r w:rsidR="005C3562">
        <w:rPr>
          <w:rFonts w:ascii="黑体" w:hAnsi="黑体" w:hint="eastAsia"/>
          <w:b w:val="0"/>
          <w:sz w:val="21"/>
          <w:szCs w:val="21"/>
        </w:rPr>
        <w:t xml:space="preserve"> </w:t>
      </w:r>
      <w:r w:rsidR="00FC5999" w:rsidRPr="0023766F">
        <w:rPr>
          <w:rFonts w:ascii="黑体" w:hAnsi="黑体" w:cs="宋体" w:hint="eastAsia"/>
          <w:b w:val="0"/>
          <w:sz w:val="21"/>
          <w:szCs w:val="21"/>
        </w:rPr>
        <w:t>一般规定</w:t>
      </w:r>
      <w:bookmarkEnd w:id="83"/>
    </w:p>
    <w:p w14:paraId="5A950EDC"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7.1.1</w:t>
      </w:r>
      <w:r w:rsidR="005C356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承担</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安装</w:t>
      </w:r>
      <w:r w:rsidR="009448BC" w:rsidRPr="004E37CF">
        <w:rPr>
          <w:rFonts w:ascii="Arial" w:eastAsiaTheme="minorEastAsia" w:hAnsiTheme="minorEastAsia" w:cs="Arial" w:hint="eastAsia"/>
          <w:sz w:val="21"/>
          <w:szCs w:val="21"/>
          <w:lang w:eastAsia="zh-CN"/>
        </w:rPr>
        <w:t>的</w:t>
      </w:r>
      <w:r w:rsidRPr="004E37CF">
        <w:rPr>
          <w:rFonts w:ascii="Arial" w:eastAsiaTheme="minorEastAsia" w:hAnsiTheme="minorEastAsia" w:cs="Arial"/>
          <w:sz w:val="21"/>
          <w:szCs w:val="21"/>
          <w:lang w:eastAsia="zh-CN"/>
        </w:rPr>
        <w:t>施工企业应在施工现场建立相应的质量管理体系、施工质量控制和检验制度。</w:t>
      </w:r>
      <w:r w:rsidR="005566C1" w:rsidRPr="004E37CF">
        <w:rPr>
          <w:rFonts w:ascii="Arial" w:eastAsiaTheme="minorEastAsia" w:hAnsiTheme="minorEastAsia" w:cs="Arial"/>
          <w:sz w:val="21"/>
          <w:szCs w:val="21"/>
          <w:lang w:eastAsia="zh-CN"/>
        </w:rPr>
        <w:t>应编制施工方案并经过审查批准，施工单位应按经审定的施工技术方案施工，并应对施工全过程进行质量控制。</w:t>
      </w:r>
    </w:p>
    <w:p w14:paraId="23680476"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7.1.2</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的加工、制作</w:t>
      </w:r>
      <w:r w:rsidR="00992416" w:rsidRPr="004E37CF">
        <w:rPr>
          <w:rFonts w:ascii="Arial" w:eastAsiaTheme="minorEastAsia" w:hAnsiTheme="minorEastAsia" w:cs="Arial"/>
          <w:sz w:val="21"/>
          <w:szCs w:val="21"/>
          <w:lang w:eastAsia="zh-CN"/>
        </w:rPr>
        <w:t>、</w:t>
      </w:r>
      <w:r w:rsidR="000049A2" w:rsidRPr="004E37CF">
        <w:rPr>
          <w:rFonts w:ascii="Arial" w:eastAsiaTheme="minorEastAsia" w:hAnsiTheme="minorEastAsia" w:cs="Arial"/>
          <w:sz w:val="21"/>
          <w:szCs w:val="21"/>
          <w:lang w:eastAsia="zh-CN"/>
        </w:rPr>
        <w:t>门窗开启扇及开启五金件的装配应在工厂内组装完成</w:t>
      </w:r>
      <w:r w:rsidRPr="004E37CF">
        <w:rPr>
          <w:rFonts w:ascii="Arial" w:eastAsiaTheme="minorEastAsia" w:hAnsiTheme="minorEastAsia" w:cs="Arial"/>
          <w:sz w:val="21"/>
          <w:szCs w:val="21"/>
          <w:lang w:eastAsia="zh-CN"/>
        </w:rPr>
        <w:t>，不得在施工现场制作。</w:t>
      </w:r>
    </w:p>
    <w:p w14:paraId="687FE3FA" w14:textId="77777777" w:rsidR="005C06E0" w:rsidRPr="004E37CF" w:rsidRDefault="005C06E0" w:rsidP="0023766F">
      <w:pPr>
        <w:spacing w:line="400" w:lineRule="exact"/>
        <w:rPr>
          <w:rFonts w:ascii="Arial" w:eastAsiaTheme="minorEastAsia" w:hAnsi="Arial" w:cs="Arial"/>
          <w:color w:val="000000"/>
          <w:sz w:val="21"/>
          <w:szCs w:val="21"/>
          <w:lang w:eastAsia="zh-CN"/>
        </w:rPr>
      </w:pPr>
      <w:r w:rsidRPr="0023766F">
        <w:rPr>
          <w:rFonts w:ascii="黑体" w:eastAsia="黑体" w:hAnsi="黑体" w:cs="Arial"/>
          <w:sz w:val="21"/>
          <w:szCs w:val="21"/>
          <w:lang w:eastAsia="zh-CN"/>
        </w:rPr>
        <w:t>7.1.3</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安装前</w:t>
      </w:r>
      <w:r w:rsidRPr="004E37CF">
        <w:rPr>
          <w:rFonts w:ascii="Arial" w:eastAsiaTheme="minorEastAsia" w:hAnsiTheme="minorEastAsia" w:cs="Arial"/>
          <w:color w:val="000000"/>
          <w:sz w:val="21"/>
          <w:szCs w:val="21"/>
          <w:lang w:eastAsia="zh-CN"/>
        </w:rPr>
        <w:t>，应具备下列条件：</w:t>
      </w:r>
    </w:p>
    <w:p w14:paraId="0D59E81B" w14:textId="77777777" w:rsidR="005C06E0" w:rsidRPr="0023766F" w:rsidRDefault="005C06E0" w:rsidP="0023766F">
      <w:pPr>
        <w:spacing w:line="400" w:lineRule="exact"/>
        <w:ind w:firstLineChars="150" w:firstLine="315"/>
        <w:rPr>
          <w:rFonts w:ascii="宋体" w:eastAsia="宋体" w:hAnsi="宋体" w:cs="Arial"/>
          <w:color w:val="000000"/>
          <w:sz w:val="21"/>
          <w:szCs w:val="21"/>
          <w:lang w:eastAsia="zh-CN"/>
        </w:rPr>
      </w:pPr>
      <w:r w:rsidRPr="0023766F">
        <w:rPr>
          <w:rFonts w:ascii="宋体" w:eastAsia="宋体" w:hAnsi="宋体" w:cs="Arial"/>
          <w:color w:val="000000"/>
          <w:sz w:val="21"/>
          <w:szCs w:val="21"/>
          <w:lang w:eastAsia="zh-CN"/>
        </w:rPr>
        <w:t>1</w:t>
      </w:r>
      <w:r w:rsidR="005C3562">
        <w:rPr>
          <w:rFonts w:ascii="宋体" w:eastAsia="宋体" w:hAnsi="宋体" w:cs="Arial" w:hint="eastAsia"/>
          <w:color w:val="000000"/>
          <w:sz w:val="21"/>
          <w:szCs w:val="21"/>
          <w:lang w:eastAsia="zh-CN"/>
        </w:rPr>
        <w:t xml:space="preserve"> </w:t>
      </w:r>
      <w:r w:rsidRPr="0023766F">
        <w:rPr>
          <w:rFonts w:ascii="宋体" w:eastAsia="宋体" w:hAnsi="宋体" w:cs="Arial"/>
          <w:color w:val="000000"/>
          <w:sz w:val="21"/>
          <w:szCs w:val="21"/>
          <w:lang w:eastAsia="zh-CN"/>
        </w:rPr>
        <w:t>结构工程已验收合格；</w:t>
      </w:r>
    </w:p>
    <w:p w14:paraId="4D2A1811" w14:textId="77777777" w:rsidR="005C06E0" w:rsidRPr="0023766F" w:rsidRDefault="005C06E0" w:rsidP="0023766F">
      <w:pPr>
        <w:spacing w:line="400" w:lineRule="exact"/>
        <w:ind w:firstLineChars="150" w:firstLine="315"/>
        <w:rPr>
          <w:rFonts w:ascii="宋体" w:eastAsia="宋体" w:hAnsi="宋体" w:cs="Arial"/>
          <w:color w:val="000000"/>
          <w:sz w:val="21"/>
          <w:szCs w:val="21"/>
          <w:lang w:eastAsia="zh-CN"/>
        </w:rPr>
      </w:pPr>
      <w:r w:rsidRPr="0023766F">
        <w:rPr>
          <w:rFonts w:ascii="宋体" w:eastAsia="宋体" w:hAnsi="宋体" w:cs="Arial"/>
          <w:color w:val="000000"/>
          <w:sz w:val="21"/>
          <w:szCs w:val="21"/>
          <w:lang w:eastAsia="zh-CN"/>
        </w:rPr>
        <w:t>2</w:t>
      </w:r>
      <w:r w:rsidR="005C3562">
        <w:rPr>
          <w:rFonts w:ascii="宋体" w:eastAsia="宋体" w:hAnsi="宋体" w:cs="Arial" w:hint="eastAsia"/>
          <w:color w:val="000000"/>
          <w:sz w:val="21"/>
          <w:szCs w:val="21"/>
          <w:lang w:eastAsia="zh-CN"/>
        </w:rPr>
        <w:t xml:space="preserve"> </w:t>
      </w:r>
      <w:r w:rsidRPr="0023766F">
        <w:rPr>
          <w:rFonts w:ascii="宋体" w:eastAsia="宋体" w:hAnsi="宋体" w:cs="Arial"/>
          <w:color w:val="000000"/>
          <w:sz w:val="21"/>
          <w:szCs w:val="21"/>
          <w:lang w:eastAsia="zh-CN"/>
        </w:rPr>
        <w:t>主体结构和</w:t>
      </w:r>
      <w:r w:rsidRPr="0023766F">
        <w:rPr>
          <w:rFonts w:ascii="宋体" w:eastAsia="宋体" w:hAnsi="宋体" w:cs="Arial"/>
          <w:sz w:val="21"/>
          <w:szCs w:val="21"/>
          <w:lang w:eastAsia="zh-CN"/>
        </w:rPr>
        <w:t>门窗洞口尺寸</w:t>
      </w:r>
      <w:r w:rsidRPr="0023766F">
        <w:rPr>
          <w:rFonts w:ascii="宋体" w:eastAsia="宋体" w:hAnsi="宋体" w:cs="Arial"/>
          <w:color w:val="000000"/>
          <w:sz w:val="21"/>
          <w:szCs w:val="21"/>
          <w:lang w:eastAsia="zh-CN"/>
        </w:rPr>
        <w:t>与设计相符，并满足《砌体工程施工质量验收规范》（GB 50203）的有关要求；</w:t>
      </w:r>
    </w:p>
    <w:p w14:paraId="62EA3038" w14:textId="77777777" w:rsidR="005C06E0" w:rsidRPr="0023766F" w:rsidRDefault="005C06E0" w:rsidP="0023766F">
      <w:pPr>
        <w:spacing w:line="400" w:lineRule="exact"/>
        <w:ind w:firstLineChars="150" w:firstLine="315"/>
        <w:rPr>
          <w:rFonts w:ascii="宋体" w:eastAsia="宋体" w:hAnsi="宋体" w:cs="Arial"/>
          <w:color w:val="000000"/>
          <w:sz w:val="21"/>
          <w:szCs w:val="21"/>
          <w:lang w:eastAsia="zh-CN"/>
        </w:rPr>
      </w:pPr>
      <w:r w:rsidRPr="0023766F">
        <w:rPr>
          <w:rFonts w:ascii="宋体" w:eastAsia="宋体" w:hAnsi="宋体" w:cs="Arial"/>
          <w:color w:val="000000"/>
          <w:sz w:val="21"/>
          <w:szCs w:val="21"/>
          <w:lang w:eastAsia="zh-CN"/>
        </w:rPr>
        <w:t>3</w:t>
      </w:r>
      <w:r w:rsidR="005C3562">
        <w:rPr>
          <w:rFonts w:ascii="宋体" w:eastAsia="宋体" w:hAnsi="宋体" w:cs="Arial" w:hint="eastAsia"/>
          <w:color w:val="000000"/>
          <w:sz w:val="21"/>
          <w:szCs w:val="21"/>
          <w:lang w:eastAsia="zh-CN"/>
        </w:rPr>
        <w:t xml:space="preserve"> </w:t>
      </w:r>
      <w:r w:rsidRPr="0023766F">
        <w:rPr>
          <w:rFonts w:ascii="宋体" w:eastAsia="宋体" w:hAnsi="宋体" w:cs="Arial"/>
          <w:sz w:val="21"/>
          <w:szCs w:val="21"/>
          <w:lang w:eastAsia="zh-CN"/>
        </w:rPr>
        <w:t>设计有预埋件或附框时，其位置、数量、规格、型号应符合设计和验收规范的要求。</w:t>
      </w:r>
    </w:p>
    <w:p w14:paraId="4D48D1B3"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7.1.4</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的品种、规格、类型、开启形式和方向等，应符合设计要求。</w:t>
      </w:r>
    </w:p>
    <w:p w14:paraId="7DA19571"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w:t>
      </w:r>
      <w:r w:rsidR="00F8694B" w:rsidRPr="0023766F">
        <w:rPr>
          <w:rFonts w:ascii="黑体" w:eastAsia="黑体" w:hAnsi="黑体" w:cs="Arial"/>
          <w:sz w:val="21"/>
          <w:szCs w:val="21"/>
          <w:lang w:eastAsia="zh-CN"/>
        </w:rPr>
        <w:t>5</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工程应采用预留洞口的方法施工，不得采用边安装边砌口或先安装后砌口的方法施工。</w:t>
      </w:r>
    </w:p>
    <w:p w14:paraId="3AEF12F3"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w:t>
      </w:r>
      <w:r w:rsidR="00F8694B" w:rsidRPr="0023766F">
        <w:rPr>
          <w:rFonts w:ascii="黑体" w:eastAsia="黑体" w:hAnsi="黑体" w:cs="Arial"/>
          <w:sz w:val="21"/>
          <w:szCs w:val="21"/>
          <w:lang w:eastAsia="zh-CN"/>
        </w:rPr>
        <w:t>6</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的安装施工宜在室内侧或洞口内进行。</w:t>
      </w:r>
    </w:p>
    <w:p w14:paraId="00B6DAB5" w14:textId="77777777" w:rsidR="005C06E0" w:rsidRPr="004E37CF" w:rsidRDefault="005C06E0" w:rsidP="0023766F">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7.1.</w:t>
      </w:r>
      <w:r w:rsidR="00F8694B" w:rsidRPr="0023766F">
        <w:rPr>
          <w:rFonts w:ascii="黑体" w:eastAsia="黑体" w:hAnsi="黑体" w:cs="Arial"/>
          <w:sz w:val="21"/>
          <w:szCs w:val="21"/>
          <w:lang w:eastAsia="zh-CN"/>
        </w:rPr>
        <w:t>7</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安装施工的环境温度不宜低于</w:t>
      </w:r>
      <w:r w:rsidRPr="004E37CF">
        <w:rPr>
          <w:rFonts w:ascii="Arial" w:eastAsiaTheme="minorEastAsia" w:hAnsi="Arial" w:cs="Arial"/>
          <w:sz w:val="21"/>
          <w:szCs w:val="21"/>
          <w:lang w:eastAsia="zh-CN"/>
        </w:rPr>
        <w:t>5</w:t>
      </w:r>
      <w:r w:rsidRPr="004E37CF">
        <w:rPr>
          <w:rFonts w:ascii="Arial" w:eastAsiaTheme="minorEastAsia" w:hAnsiTheme="minorEastAsia" w:cs="Arial"/>
          <w:sz w:val="21"/>
          <w:szCs w:val="21"/>
          <w:lang w:eastAsia="zh-CN"/>
        </w:rPr>
        <w:t>℃。</w:t>
      </w:r>
    </w:p>
    <w:p w14:paraId="01F110D9" w14:textId="77777777" w:rsidR="005C06E0" w:rsidRPr="004E37CF" w:rsidRDefault="005C06E0" w:rsidP="0023766F">
      <w:pPr>
        <w:spacing w:line="400" w:lineRule="exact"/>
        <w:ind w:left="1"/>
        <w:rPr>
          <w:rFonts w:ascii="Arial" w:eastAsiaTheme="minorEastAsia" w:hAnsi="Arial" w:cs="Arial"/>
          <w:sz w:val="21"/>
          <w:szCs w:val="21"/>
          <w:lang w:eastAsia="zh-CN"/>
        </w:rPr>
      </w:pPr>
      <w:r w:rsidRPr="0023766F">
        <w:rPr>
          <w:rFonts w:ascii="黑体" w:eastAsia="黑体" w:hAnsi="黑体" w:cs="Arial"/>
          <w:sz w:val="21"/>
          <w:szCs w:val="21"/>
          <w:lang w:eastAsia="zh-CN"/>
        </w:rPr>
        <w:t>7.1.</w:t>
      </w:r>
      <w:r w:rsidR="00F8694B" w:rsidRPr="0023766F">
        <w:rPr>
          <w:rFonts w:ascii="黑体" w:eastAsia="黑体" w:hAnsi="黑体" w:cs="Arial"/>
          <w:sz w:val="21"/>
          <w:szCs w:val="21"/>
          <w:lang w:eastAsia="zh-CN"/>
        </w:rPr>
        <w:t>8</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附框或门窗框与洞口连接固定时应符合下列规定：</w:t>
      </w:r>
    </w:p>
    <w:p w14:paraId="18200610" w14:textId="77777777" w:rsidR="006875B0" w:rsidRPr="005625B7" w:rsidRDefault="005C06E0" w:rsidP="0023766F">
      <w:pPr>
        <w:spacing w:line="400" w:lineRule="exact"/>
        <w:ind w:left="1" w:firstLineChars="196" w:firstLine="412"/>
        <w:rPr>
          <w:rFonts w:ascii="黑体" w:eastAsia="黑体" w:hAnsi="黑体" w:cs="Arial"/>
          <w:sz w:val="21"/>
          <w:szCs w:val="21"/>
          <w:lang w:eastAsia="zh-CN"/>
        </w:rPr>
      </w:pPr>
      <w:r w:rsidRPr="005625B7">
        <w:rPr>
          <w:rFonts w:ascii="黑体" w:eastAsia="黑体" w:hAnsi="黑体" w:cs="Arial"/>
          <w:sz w:val="21"/>
          <w:szCs w:val="21"/>
          <w:lang w:eastAsia="zh-CN"/>
        </w:rPr>
        <w:t>1</w:t>
      </w:r>
      <w:r w:rsidR="005C3562">
        <w:rPr>
          <w:rFonts w:ascii="黑体" w:eastAsia="黑体" w:hAnsi="黑体" w:cs="Arial" w:hint="eastAsia"/>
          <w:sz w:val="21"/>
          <w:szCs w:val="21"/>
          <w:lang w:eastAsia="zh-CN"/>
        </w:rPr>
        <w:t xml:space="preserve"> </w:t>
      </w:r>
      <w:r w:rsidRPr="005625B7">
        <w:rPr>
          <w:rFonts w:ascii="黑体" w:eastAsia="黑体" w:hAnsi="黑体" w:cs="Arial"/>
          <w:sz w:val="21"/>
          <w:szCs w:val="21"/>
          <w:lang w:eastAsia="zh-CN"/>
        </w:rPr>
        <w:t>建筑节能外门窗的安装必须牢固。砌体墙洞口必须采用膨胀螺栓固定，严禁采用射钉固定，并不得固定在砖缝处；</w:t>
      </w:r>
    </w:p>
    <w:p w14:paraId="1F955FC1" w14:textId="77777777" w:rsidR="005C06E0" w:rsidRPr="0023766F" w:rsidRDefault="005C06E0" w:rsidP="0023766F">
      <w:pPr>
        <w:spacing w:line="400" w:lineRule="exact"/>
        <w:ind w:left="1" w:firstLineChars="196" w:firstLine="412"/>
        <w:rPr>
          <w:rFonts w:ascii="宋体" w:eastAsia="宋体" w:hAnsi="宋体" w:cs="Arial"/>
          <w:sz w:val="21"/>
          <w:szCs w:val="21"/>
          <w:lang w:eastAsia="zh-CN"/>
        </w:rPr>
      </w:pPr>
      <w:r w:rsidRPr="0023766F">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23766F">
        <w:rPr>
          <w:rFonts w:ascii="宋体" w:eastAsia="宋体" w:hAnsi="宋体" w:cs="Arial"/>
          <w:sz w:val="21"/>
          <w:szCs w:val="21"/>
          <w:lang w:eastAsia="zh-CN"/>
        </w:rPr>
        <w:t>轻质砌块或加气混凝土墙洞口，应在门窗框与墙体的连接部位提前设置预埋件。</w:t>
      </w:r>
    </w:p>
    <w:p w14:paraId="40872254" w14:textId="77777777" w:rsidR="0064270D" w:rsidRPr="0023766F" w:rsidRDefault="0064270D" w:rsidP="0023766F">
      <w:pPr>
        <w:pStyle w:val="2"/>
        <w:spacing w:line="400" w:lineRule="exact"/>
        <w:jc w:val="center"/>
        <w:rPr>
          <w:rFonts w:ascii="黑体" w:hAnsi="黑体"/>
          <w:b w:val="0"/>
          <w:sz w:val="21"/>
          <w:szCs w:val="21"/>
        </w:rPr>
      </w:pPr>
      <w:bookmarkStart w:id="84" w:name="_Toc266345999"/>
      <w:bookmarkStart w:id="85" w:name="_Toc485"/>
      <w:bookmarkStart w:id="86" w:name="_Toc29318"/>
      <w:bookmarkStart w:id="87" w:name="_Toc24655"/>
      <w:bookmarkStart w:id="88" w:name="_Toc17177"/>
      <w:bookmarkStart w:id="89" w:name="_Toc9269"/>
      <w:bookmarkStart w:id="90" w:name="_Toc26257"/>
      <w:bookmarkStart w:id="91" w:name="_Toc14629"/>
      <w:bookmarkStart w:id="92" w:name="_Toc23915"/>
      <w:bookmarkStart w:id="93" w:name="_Toc369692920"/>
      <w:bookmarkStart w:id="94" w:name="_Toc5954304"/>
      <w:bookmarkStart w:id="95" w:name="_Toc5954459"/>
      <w:bookmarkStart w:id="96" w:name="_Toc5954580"/>
      <w:bookmarkStart w:id="97" w:name="_Toc31792359"/>
      <w:r w:rsidRPr="0023766F">
        <w:rPr>
          <w:rFonts w:ascii="黑体" w:hAnsi="黑体"/>
          <w:b w:val="0"/>
          <w:sz w:val="21"/>
          <w:szCs w:val="21"/>
        </w:rPr>
        <w:t>7.2</w:t>
      </w:r>
      <w:r w:rsidR="005C3562">
        <w:rPr>
          <w:rFonts w:ascii="黑体" w:hAnsi="黑体" w:hint="eastAsia"/>
          <w:b w:val="0"/>
          <w:sz w:val="21"/>
          <w:szCs w:val="21"/>
        </w:rPr>
        <w:t xml:space="preserve"> </w:t>
      </w:r>
      <w:r w:rsidRPr="0023766F">
        <w:rPr>
          <w:rFonts w:ascii="黑体" w:hAnsi="黑体"/>
          <w:b w:val="0"/>
          <w:sz w:val="21"/>
          <w:szCs w:val="21"/>
        </w:rPr>
        <w:t>门窗洞口要求</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B3CBCFC" w14:textId="77777777" w:rsidR="0064270D" w:rsidRPr="004E37CF" w:rsidRDefault="0064270D" w:rsidP="00C606B3">
      <w:pPr>
        <w:spacing w:line="400" w:lineRule="exact"/>
        <w:rPr>
          <w:rFonts w:ascii="Arial" w:eastAsiaTheme="minorEastAsia" w:hAnsi="Arial" w:cs="Arial"/>
          <w:sz w:val="21"/>
          <w:szCs w:val="21"/>
          <w:lang w:eastAsia="zh-CN"/>
        </w:rPr>
      </w:pPr>
      <w:r w:rsidRPr="0023766F">
        <w:rPr>
          <w:rFonts w:ascii="黑体" w:eastAsia="黑体" w:hAnsi="黑体" w:cs="Arial"/>
          <w:sz w:val="21"/>
          <w:szCs w:val="21"/>
          <w:lang w:eastAsia="zh-CN"/>
        </w:rPr>
        <w:t>7.2.1</w:t>
      </w:r>
      <w:r w:rsidR="005C3562">
        <w:rPr>
          <w:rFonts w:ascii="黑体" w:eastAsia="黑体" w:hAnsi="黑体" w:cs="Arial" w:hint="eastAsia"/>
          <w:sz w:val="21"/>
          <w:szCs w:val="21"/>
          <w:lang w:eastAsia="zh-CN"/>
        </w:rPr>
        <w:t xml:space="preserve"> </w:t>
      </w:r>
      <w:r w:rsidR="001B4E9B" w:rsidRPr="004E37CF">
        <w:rPr>
          <w:rFonts w:ascii="Arial" w:eastAsiaTheme="minorEastAsia" w:hAnsiTheme="minorEastAsia" w:cs="Arial"/>
          <w:sz w:val="21"/>
          <w:szCs w:val="21"/>
          <w:lang w:eastAsia="zh-CN"/>
        </w:rPr>
        <w:t>建筑门窗</w:t>
      </w:r>
      <w:r w:rsidRPr="004E37CF">
        <w:rPr>
          <w:rFonts w:ascii="Arial" w:eastAsiaTheme="minorEastAsia" w:hAnsiTheme="minorEastAsia" w:cs="Arial"/>
          <w:sz w:val="21"/>
          <w:szCs w:val="21"/>
          <w:lang w:eastAsia="zh-CN"/>
        </w:rPr>
        <w:t>洞口宽、高尺寸应符合《建筑门窗洞口尺寸系列》</w:t>
      </w:r>
      <w:r w:rsidRPr="004E37CF">
        <w:rPr>
          <w:rFonts w:ascii="Arial" w:eastAsiaTheme="minorEastAsia" w:hAnsi="Arial" w:cs="Arial"/>
          <w:sz w:val="21"/>
          <w:szCs w:val="21"/>
          <w:lang w:eastAsia="zh-CN"/>
        </w:rPr>
        <w:t>GB 5824</w:t>
      </w:r>
      <w:r w:rsidR="009448BC" w:rsidRPr="004E37CF">
        <w:rPr>
          <w:rFonts w:ascii="Arial" w:eastAsiaTheme="minorEastAsia" w:hAnsiTheme="minorEastAsia" w:cs="Arial" w:hint="eastAsia"/>
          <w:sz w:val="21"/>
          <w:szCs w:val="21"/>
          <w:lang w:eastAsia="zh-CN"/>
        </w:rPr>
        <w:t>的</w:t>
      </w:r>
      <w:r w:rsidRPr="004E37CF">
        <w:rPr>
          <w:rFonts w:ascii="Arial" w:eastAsiaTheme="minorEastAsia" w:hAnsiTheme="minorEastAsia" w:cs="Arial"/>
          <w:sz w:val="21"/>
          <w:szCs w:val="21"/>
          <w:lang w:eastAsia="zh-CN"/>
        </w:rPr>
        <w:t>要求，其允许偏差：</w:t>
      </w:r>
      <w:r w:rsidRPr="004E37CF">
        <w:rPr>
          <w:rFonts w:ascii="Arial" w:eastAsiaTheme="minorEastAsia" w:hAnsi="Arial" w:cs="Arial"/>
          <w:sz w:val="21"/>
          <w:szCs w:val="21"/>
          <w:lang w:eastAsia="zh-CN"/>
        </w:rPr>
        <w:t>±5mm</w:t>
      </w:r>
      <w:r w:rsidRPr="004E37CF">
        <w:rPr>
          <w:rFonts w:ascii="Arial" w:eastAsiaTheme="minorEastAsia" w:hAnsiTheme="minorEastAsia" w:cs="Arial"/>
          <w:sz w:val="21"/>
          <w:szCs w:val="21"/>
          <w:lang w:eastAsia="zh-CN"/>
        </w:rPr>
        <w:t>，窗口偏移</w:t>
      </w:r>
      <w:r w:rsidRPr="004E37CF">
        <w:rPr>
          <w:rFonts w:ascii="Arial" w:eastAsiaTheme="minorEastAsia" w:hAnsi="Arial" w:cs="Arial"/>
          <w:sz w:val="21"/>
          <w:szCs w:val="21"/>
          <w:lang w:eastAsia="zh-CN"/>
        </w:rPr>
        <w:t>20mm</w:t>
      </w:r>
      <w:r w:rsidRPr="004E37CF">
        <w:rPr>
          <w:rFonts w:ascii="Arial" w:eastAsiaTheme="minorEastAsia" w:hAnsiTheme="minorEastAsia" w:cs="Arial"/>
          <w:sz w:val="21"/>
          <w:szCs w:val="21"/>
          <w:lang w:eastAsia="zh-CN"/>
        </w:rPr>
        <w:t>以内。</w:t>
      </w:r>
    </w:p>
    <w:p w14:paraId="042ABDDB" w14:textId="77777777" w:rsidR="0064270D" w:rsidRPr="00C606B3" w:rsidRDefault="0064270D" w:rsidP="00C606B3">
      <w:pPr>
        <w:spacing w:line="400" w:lineRule="exact"/>
        <w:jc w:val="center"/>
        <w:rPr>
          <w:rFonts w:ascii="黑体" w:eastAsia="黑体" w:hAnsi="黑体" w:cs="Arial"/>
          <w:color w:val="FF0000"/>
          <w:sz w:val="18"/>
          <w:szCs w:val="21"/>
          <w:lang w:eastAsia="zh-CN"/>
        </w:rPr>
      </w:pPr>
      <w:r w:rsidRPr="00C606B3">
        <w:rPr>
          <w:rFonts w:ascii="黑体" w:eastAsia="黑体" w:hAnsi="黑体" w:cs="Arial"/>
          <w:sz w:val="18"/>
          <w:szCs w:val="21"/>
          <w:lang w:eastAsia="zh-CN"/>
        </w:rPr>
        <w:t>表7.2.1</w:t>
      </w:r>
      <w:r w:rsidR="005C3562">
        <w:rPr>
          <w:rFonts w:ascii="黑体" w:eastAsia="黑体" w:hAnsi="黑体" w:cs="Arial" w:hint="eastAsia"/>
          <w:sz w:val="18"/>
          <w:szCs w:val="21"/>
          <w:lang w:eastAsia="zh-CN"/>
        </w:rPr>
        <w:t xml:space="preserve"> </w:t>
      </w:r>
      <w:r w:rsidRPr="00C606B3">
        <w:rPr>
          <w:rFonts w:ascii="黑体" w:eastAsia="黑体" w:hAnsi="黑体" w:cs="Arial"/>
          <w:sz w:val="18"/>
          <w:szCs w:val="21"/>
          <w:lang w:eastAsia="zh-CN"/>
        </w:rPr>
        <w:t>洞</w:t>
      </w:r>
      <w:r w:rsidRPr="00C606B3">
        <w:rPr>
          <w:rFonts w:ascii="黑体" w:eastAsia="黑体" w:hAnsi="黑体" w:cs="Arial"/>
          <w:color w:val="000000"/>
          <w:sz w:val="18"/>
          <w:szCs w:val="21"/>
          <w:lang w:eastAsia="zh-CN"/>
        </w:rPr>
        <w:t xml:space="preserve">口宽度与高度尺寸允许偏差(单位：mm)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2127"/>
        <w:gridCol w:w="2436"/>
        <w:gridCol w:w="2275"/>
      </w:tblGrid>
      <w:tr w:rsidR="0064270D" w:rsidRPr="00C606B3" w14:paraId="661AE422" w14:textId="77777777" w:rsidTr="00C04662">
        <w:trPr>
          <w:trHeight w:val="340"/>
          <w:jc w:val="center"/>
        </w:trPr>
        <w:tc>
          <w:tcPr>
            <w:tcW w:w="1429" w:type="pct"/>
            <w:vMerge w:val="restart"/>
            <w:vAlign w:val="center"/>
          </w:tcPr>
          <w:p w14:paraId="76C237C6"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项目</w:t>
            </w:r>
          </w:p>
        </w:tc>
        <w:tc>
          <w:tcPr>
            <w:tcW w:w="1111" w:type="pct"/>
            <w:vMerge w:val="restart"/>
            <w:vAlign w:val="center"/>
          </w:tcPr>
          <w:p w14:paraId="13E29022"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尺寸范围</w:t>
            </w:r>
          </w:p>
        </w:tc>
        <w:tc>
          <w:tcPr>
            <w:tcW w:w="2460" w:type="pct"/>
            <w:gridSpan w:val="2"/>
            <w:vAlign w:val="center"/>
          </w:tcPr>
          <w:p w14:paraId="75C01CB9"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允许偏差</w:t>
            </w:r>
          </w:p>
        </w:tc>
      </w:tr>
      <w:tr w:rsidR="0064270D" w:rsidRPr="00C606B3" w14:paraId="7990B089" w14:textId="77777777" w:rsidTr="00C04662">
        <w:trPr>
          <w:trHeight w:val="340"/>
          <w:jc w:val="center"/>
        </w:trPr>
        <w:tc>
          <w:tcPr>
            <w:tcW w:w="1429" w:type="pct"/>
            <w:vMerge/>
            <w:vAlign w:val="center"/>
          </w:tcPr>
          <w:p w14:paraId="30AEE12B" w14:textId="77777777" w:rsidR="0064270D" w:rsidRPr="00C606B3" w:rsidRDefault="0064270D" w:rsidP="00C606B3">
            <w:pPr>
              <w:spacing w:line="276" w:lineRule="auto"/>
              <w:jc w:val="center"/>
              <w:rPr>
                <w:rFonts w:ascii="宋体" w:eastAsia="宋体" w:hAnsi="宋体" w:cs="Arial"/>
                <w:sz w:val="18"/>
                <w:szCs w:val="18"/>
              </w:rPr>
            </w:pPr>
          </w:p>
        </w:tc>
        <w:tc>
          <w:tcPr>
            <w:tcW w:w="1111" w:type="pct"/>
            <w:vMerge/>
            <w:vAlign w:val="center"/>
          </w:tcPr>
          <w:p w14:paraId="4000E8EA" w14:textId="77777777" w:rsidR="0064270D" w:rsidRPr="00C606B3" w:rsidRDefault="0064270D" w:rsidP="00C606B3">
            <w:pPr>
              <w:spacing w:line="276" w:lineRule="auto"/>
              <w:jc w:val="center"/>
              <w:rPr>
                <w:rFonts w:ascii="宋体" w:eastAsia="宋体" w:hAnsi="宋体" w:cs="Arial"/>
                <w:sz w:val="18"/>
                <w:szCs w:val="18"/>
              </w:rPr>
            </w:pPr>
          </w:p>
        </w:tc>
        <w:tc>
          <w:tcPr>
            <w:tcW w:w="1272" w:type="pct"/>
            <w:vAlign w:val="center"/>
          </w:tcPr>
          <w:p w14:paraId="7DF43EFB"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未粉刷墙面</w:t>
            </w:r>
          </w:p>
        </w:tc>
        <w:tc>
          <w:tcPr>
            <w:tcW w:w="1188" w:type="pct"/>
            <w:vAlign w:val="center"/>
          </w:tcPr>
          <w:p w14:paraId="1E212B8E"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已粉刷墙面</w:t>
            </w:r>
          </w:p>
        </w:tc>
      </w:tr>
      <w:tr w:rsidR="0064270D" w:rsidRPr="00C606B3" w14:paraId="3EAD5E28" w14:textId="77777777" w:rsidTr="00C04662">
        <w:trPr>
          <w:trHeight w:val="340"/>
          <w:jc w:val="center"/>
        </w:trPr>
        <w:tc>
          <w:tcPr>
            <w:tcW w:w="1429" w:type="pct"/>
            <w:vMerge w:val="restart"/>
            <w:vAlign w:val="center"/>
          </w:tcPr>
          <w:p w14:paraId="3ED182B0"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洞口宽度高度</w:t>
            </w:r>
          </w:p>
        </w:tc>
        <w:tc>
          <w:tcPr>
            <w:tcW w:w="1111" w:type="pct"/>
            <w:vAlign w:val="center"/>
          </w:tcPr>
          <w:p w14:paraId="068F6ACA"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＜2400</w:t>
            </w:r>
          </w:p>
        </w:tc>
        <w:tc>
          <w:tcPr>
            <w:tcW w:w="1272" w:type="pct"/>
            <w:vAlign w:val="center"/>
          </w:tcPr>
          <w:p w14:paraId="47007A7C"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≤10</w:t>
            </w:r>
          </w:p>
        </w:tc>
        <w:tc>
          <w:tcPr>
            <w:tcW w:w="1188" w:type="pct"/>
            <w:vAlign w:val="center"/>
          </w:tcPr>
          <w:p w14:paraId="7867BC3D"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≤5</w:t>
            </w:r>
          </w:p>
        </w:tc>
      </w:tr>
      <w:tr w:rsidR="0064270D" w:rsidRPr="00C606B3" w14:paraId="0595C4D7" w14:textId="77777777" w:rsidTr="00C04662">
        <w:trPr>
          <w:trHeight w:val="340"/>
          <w:jc w:val="center"/>
        </w:trPr>
        <w:tc>
          <w:tcPr>
            <w:tcW w:w="1429" w:type="pct"/>
            <w:vMerge/>
            <w:vAlign w:val="center"/>
          </w:tcPr>
          <w:p w14:paraId="1C01F0E3" w14:textId="77777777" w:rsidR="0064270D" w:rsidRPr="00C606B3" w:rsidRDefault="0064270D" w:rsidP="00C606B3">
            <w:pPr>
              <w:spacing w:line="276" w:lineRule="auto"/>
              <w:jc w:val="center"/>
              <w:rPr>
                <w:rFonts w:ascii="宋体" w:eastAsia="宋体" w:hAnsi="宋体" w:cs="Arial"/>
                <w:sz w:val="18"/>
                <w:szCs w:val="18"/>
              </w:rPr>
            </w:pPr>
          </w:p>
        </w:tc>
        <w:tc>
          <w:tcPr>
            <w:tcW w:w="1111" w:type="pct"/>
            <w:vAlign w:val="center"/>
          </w:tcPr>
          <w:p w14:paraId="1182EB77"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2400～4800</w:t>
            </w:r>
          </w:p>
        </w:tc>
        <w:tc>
          <w:tcPr>
            <w:tcW w:w="1272" w:type="pct"/>
            <w:vAlign w:val="center"/>
          </w:tcPr>
          <w:p w14:paraId="668FF424"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≤15</w:t>
            </w:r>
          </w:p>
        </w:tc>
        <w:tc>
          <w:tcPr>
            <w:tcW w:w="1188" w:type="pct"/>
            <w:vAlign w:val="center"/>
          </w:tcPr>
          <w:p w14:paraId="3B9606F5"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≤20</w:t>
            </w:r>
          </w:p>
        </w:tc>
      </w:tr>
      <w:tr w:rsidR="0064270D" w:rsidRPr="00C606B3" w14:paraId="2FE92B7D" w14:textId="77777777" w:rsidTr="00C04662">
        <w:trPr>
          <w:trHeight w:val="340"/>
          <w:jc w:val="center"/>
        </w:trPr>
        <w:tc>
          <w:tcPr>
            <w:tcW w:w="1429" w:type="pct"/>
            <w:vMerge/>
            <w:vAlign w:val="center"/>
          </w:tcPr>
          <w:p w14:paraId="5DAD2BCB" w14:textId="77777777" w:rsidR="0064270D" w:rsidRPr="00C606B3" w:rsidRDefault="0064270D" w:rsidP="00C606B3">
            <w:pPr>
              <w:spacing w:line="276" w:lineRule="auto"/>
              <w:jc w:val="center"/>
              <w:rPr>
                <w:rFonts w:ascii="宋体" w:eastAsia="宋体" w:hAnsi="宋体" w:cs="Arial"/>
                <w:sz w:val="18"/>
                <w:szCs w:val="18"/>
              </w:rPr>
            </w:pPr>
          </w:p>
        </w:tc>
        <w:tc>
          <w:tcPr>
            <w:tcW w:w="1111" w:type="pct"/>
            <w:vAlign w:val="center"/>
          </w:tcPr>
          <w:p w14:paraId="5775F3B8"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＞4800</w:t>
            </w:r>
          </w:p>
        </w:tc>
        <w:tc>
          <w:tcPr>
            <w:tcW w:w="1272" w:type="pct"/>
            <w:vAlign w:val="center"/>
          </w:tcPr>
          <w:p w14:paraId="6313C60A"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≤10</w:t>
            </w:r>
          </w:p>
        </w:tc>
        <w:tc>
          <w:tcPr>
            <w:tcW w:w="1188" w:type="pct"/>
            <w:vAlign w:val="center"/>
          </w:tcPr>
          <w:p w14:paraId="08A15291" w14:textId="77777777" w:rsidR="0064270D" w:rsidRPr="00C606B3" w:rsidRDefault="0064270D" w:rsidP="00C606B3">
            <w:pPr>
              <w:spacing w:line="276" w:lineRule="auto"/>
              <w:jc w:val="center"/>
              <w:rPr>
                <w:rFonts w:ascii="宋体" w:eastAsia="宋体" w:hAnsi="宋体" w:cs="Arial"/>
                <w:sz w:val="18"/>
                <w:szCs w:val="18"/>
              </w:rPr>
            </w:pPr>
            <w:r w:rsidRPr="00C606B3">
              <w:rPr>
                <w:rFonts w:ascii="宋体" w:eastAsia="宋体" w:hAnsi="宋体" w:cs="Arial"/>
                <w:sz w:val="18"/>
                <w:szCs w:val="18"/>
              </w:rPr>
              <w:t>≤15</w:t>
            </w:r>
          </w:p>
        </w:tc>
      </w:tr>
    </w:tbl>
    <w:p w14:paraId="1F3637B3" w14:textId="77777777" w:rsidR="0064270D" w:rsidRPr="004E37CF" w:rsidRDefault="0064270D" w:rsidP="00C606B3">
      <w:pPr>
        <w:spacing w:line="400" w:lineRule="exact"/>
        <w:rPr>
          <w:rFonts w:ascii="Arial" w:eastAsiaTheme="minorEastAsia" w:hAnsi="Arial" w:cs="Arial"/>
          <w:sz w:val="21"/>
          <w:szCs w:val="21"/>
          <w:lang w:eastAsia="zh-CN"/>
        </w:rPr>
      </w:pPr>
      <w:r w:rsidRPr="00C606B3">
        <w:rPr>
          <w:rFonts w:ascii="黑体" w:eastAsia="黑体" w:hAnsi="黑体" w:cs="Arial"/>
          <w:sz w:val="21"/>
          <w:szCs w:val="21"/>
          <w:lang w:eastAsia="zh-CN"/>
        </w:rPr>
        <w:t>7.2.2</w:t>
      </w:r>
      <w:r w:rsidR="005C356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实测门窗洞口的偏差值，确定门窗安装的平面位置及标高，并将门窗安装中心线、进出位线和标高线的位置测设到洞口上，对超差洞口进行剔凿或修补。</w:t>
      </w:r>
      <w:r w:rsidR="0076724C">
        <w:rPr>
          <w:rFonts w:ascii="Arial" w:eastAsiaTheme="minorEastAsia" w:hAnsiTheme="minorEastAsia" w:cs="Arial"/>
          <w:sz w:val="21"/>
          <w:szCs w:val="21"/>
          <w:lang w:eastAsia="zh-CN"/>
        </w:rPr>
        <w:tab/>
      </w:r>
    </w:p>
    <w:p w14:paraId="7E0386F8" w14:textId="77777777" w:rsidR="00F8694B" w:rsidRPr="00F706B8" w:rsidRDefault="00F8694B" w:rsidP="00F706B8">
      <w:pPr>
        <w:pStyle w:val="2"/>
        <w:spacing w:line="400" w:lineRule="exact"/>
        <w:jc w:val="center"/>
        <w:rPr>
          <w:rFonts w:ascii="黑体" w:hAnsi="黑体"/>
          <w:b w:val="0"/>
          <w:sz w:val="21"/>
          <w:szCs w:val="21"/>
        </w:rPr>
      </w:pPr>
      <w:bookmarkStart w:id="98" w:name="_Toc266346000"/>
      <w:bookmarkStart w:id="99" w:name="_Toc13062"/>
      <w:bookmarkStart w:id="100" w:name="_Toc32319"/>
      <w:bookmarkStart w:id="101" w:name="_Toc5894"/>
      <w:bookmarkStart w:id="102" w:name="_Toc24239"/>
      <w:bookmarkStart w:id="103" w:name="_Toc7530"/>
      <w:bookmarkStart w:id="104" w:name="_Toc11406"/>
      <w:bookmarkStart w:id="105" w:name="_Toc3269"/>
      <w:bookmarkStart w:id="106" w:name="_Toc3059"/>
      <w:bookmarkStart w:id="107" w:name="_Toc369692921"/>
      <w:bookmarkStart w:id="108" w:name="_Toc5954305"/>
      <w:bookmarkStart w:id="109" w:name="_Toc5954460"/>
      <w:bookmarkStart w:id="110" w:name="_Toc5954581"/>
      <w:bookmarkStart w:id="111" w:name="_Toc31792360"/>
      <w:r w:rsidRPr="00F706B8">
        <w:rPr>
          <w:rFonts w:ascii="黑体" w:hAnsi="黑体"/>
          <w:b w:val="0"/>
          <w:sz w:val="21"/>
          <w:szCs w:val="21"/>
        </w:rPr>
        <w:lastRenderedPageBreak/>
        <w:t>7.3</w:t>
      </w:r>
      <w:r w:rsidR="005C3562">
        <w:rPr>
          <w:rFonts w:ascii="黑体" w:hAnsi="黑体" w:hint="eastAsia"/>
          <w:b w:val="0"/>
          <w:sz w:val="21"/>
          <w:szCs w:val="21"/>
        </w:rPr>
        <w:t xml:space="preserve"> </w:t>
      </w:r>
      <w:r w:rsidRPr="00F706B8">
        <w:rPr>
          <w:rFonts w:ascii="黑体" w:hAnsi="黑体"/>
          <w:b w:val="0"/>
          <w:sz w:val="21"/>
          <w:szCs w:val="21"/>
        </w:rPr>
        <w:t>安装施工准备</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85DDA18" w14:textId="77777777" w:rsidR="00F8694B" w:rsidRPr="004E37CF" w:rsidRDefault="00F8694B" w:rsidP="00F706B8">
      <w:pPr>
        <w:spacing w:line="400" w:lineRule="exact"/>
        <w:textAlignment w:val="baseline"/>
        <w:rPr>
          <w:rFonts w:ascii="Arial" w:eastAsiaTheme="minorEastAsia" w:hAnsi="Arial" w:cs="Arial"/>
          <w:sz w:val="21"/>
          <w:szCs w:val="21"/>
          <w:lang w:eastAsia="zh-CN"/>
        </w:rPr>
      </w:pPr>
      <w:r w:rsidRPr="00F706B8">
        <w:rPr>
          <w:rFonts w:ascii="黑体" w:eastAsia="黑体" w:hAnsi="黑体" w:cs="Arial"/>
          <w:sz w:val="21"/>
          <w:szCs w:val="21"/>
          <w:lang w:eastAsia="zh-CN"/>
        </w:rPr>
        <w:t>7.3.1</w:t>
      </w:r>
      <w:r w:rsidR="005C356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门窗产品进场时，应进行检查验收，检查验收内容包括：</w:t>
      </w:r>
    </w:p>
    <w:p w14:paraId="7384AA40" w14:textId="77777777" w:rsidR="00F8694B" w:rsidRPr="00F706B8" w:rsidRDefault="00F8694B" w:rsidP="00F706B8">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对其外观、品种、规格及附件等进行检查，当有变形、松动或表面损伤、变形时，应进行整修；</w:t>
      </w:r>
    </w:p>
    <w:p w14:paraId="438449CB" w14:textId="77777777" w:rsidR="00F8694B" w:rsidRPr="00F706B8" w:rsidRDefault="00F8694B" w:rsidP="00F706B8">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检查门窗五金件、附件，应完整、配套齐备、开启灵活；</w:t>
      </w:r>
    </w:p>
    <w:p w14:paraId="450FC3FE" w14:textId="77777777" w:rsidR="00F8694B" w:rsidRPr="00F706B8" w:rsidRDefault="00F8694B" w:rsidP="00F706B8">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对质量证明文件进行核查。</w:t>
      </w:r>
    </w:p>
    <w:p w14:paraId="08DEB98C" w14:textId="77777777" w:rsidR="0064270D" w:rsidRPr="004E37CF" w:rsidRDefault="00F8694B" w:rsidP="00F706B8">
      <w:pPr>
        <w:adjustRightInd w:val="0"/>
        <w:spacing w:line="400" w:lineRule="exact"/>
        <w:rPr>
          <w:rFonts w:ascii="Arial" w:eastAsiaTheme="minorEastAsia" w:hAnsi="Arial" w:cs="Arial"/>
          <w:sz w:val="21"/>
          <w:szCs w:val="21"/>
          <w:lang w:eastAsia="zh-CN"/>
        </w:rPr>
      </w:pPr>
      <w:bookmarkStart w:id="112" w:name="_Toc30495"/>
      <w:bookmarkStart w:id="113" w:name="_Toc31927"/>
      <w:bookmarkStart w:id="114" w:name="_Toc5772"/>
      <w:bookmarkStart w:id="115" w:name="_Toc21970"/>
      <w:r w:rsidRPr="00F706B8">
        <w:rPr>
          <w:rFonts w:ascii="黑体" w:eastAsia="黑体" w:hAnsi="黑体" w:cs="Arial"/>
          <w:sz w:val="21"/>
          <w:szCs w:val="21"/>
          <w:lang w:eastAsia="zh-CN"/>
        </w:rPr>
        <w:t>7.3.2</w:t>
      </w:r>
      <w:r w:rsidR="005C356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安装所需的机具、辅助材料和安全设施，应齐全、安全可靠。</w:t>
      </w:r>
      <w:bookmarkEnd w:id="112"/>
      <w:bookmarkEnd w:id="113"/>
      <w:bookmarkEnd w:id="114"/>
      <w:bookmarkEnd w:id="115"/>
    </w:p>
    <w:p w14:paraId="6380F444" w14:textId="77777777" w:rsidR="0064270D" w:rsidRPr="00F706B8" w:rsidRDefault="0064270D" w:rsidP="00F706B8">
      <w:pPr>
        <w:pStyle w:val="2"/>
        <w:spacing w:line="400" w:lineRule="exact"/>
        <w:jc w:val="center"/>
        <w:rPr>
          <w:rFonts w:ascii="黑体" w:hAnsi="黑体"/>
          <w:b w:val="0"/>
          <w:sz w:val="21"/>
          <w:szCs w:val="21"/>
        </w:rPr>
      </w:pPr>
      <w:bookmarkStart w:id="116" w:name="_Toc18094"/>
      <w:bookmarkStart w:id="117" w:name="_Toc7963"/>
      <w:bookmarkStart w:id="118" w:name="_Toc8261"/>
      <w:bookmarkStart w:id="119" w:name="_Toc20966"/>
      <w:bookmarkStart w:id="120" w:name="_Toc21870"/>
      <w:bookmarkStart w:id="121" w:name="_Toc13430"/>
      <w:bookmarkStart w:id="122" w:name="_Toc26859"/>
      <w:bookmarkStart w:id="123" w:name="_Toc7409"/>
      <w:bookmarkStart w:id="124" w:name="_Toc369692922"/>
      <w:bookmarkStart w:id="125" w:name="_Toc5954306"/>
      <w:bookmarkStart w:id="126" w:name="_Toc5954461"/>
      <w:bookmarkStart w:id="127" w:name="_Toc5954582"/>
      <w:bookmarkStart w:id="128" w:name="_Toc31792361"/>
      <w:r w:rsidRPr="00F706B8">
        <w:rPr>
          <w:rFonts w:ascii="黑体" w:hAnsi="黑体"/>
          <w:b w:val="0"/>
          <w:sz w:val="21"/>
          <w:szCs w:val="21"/>
        </w:rPr>
        <w:t>7.4</w:t>
      </w:r>
      <w:r w:rsidR="005C3562">
        <w:rPr>
          <w:rFonts w:ascii="黑体" w:hAnsi="黑体" w:hint="eastAsia"/>
          <w:b w:val="0"/>
          <w:sz w:val="21"/>
          <w:szCs w:val="21"/>
        </w:rPr>
        <w:t xml:space="preserve"> </w:t>
      </w:r>
      <w:r w:rsidRPr="00F706B8">
        <w:rPr>
          <w:rFonts w:ascii="黑体" w:hAnsi="黑体"/>
          <w:b w:val="0"/>
          <w:sz w:val="21"/>
          <w:szCs w:val="21"/>
        </w:rPr>
        <w:t>门窗安装施工工艺流程</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6527CEAF" w14:textId="77777777" w:rsidR="0064270D" w:rsidRPr="004E37CF" w:rsidRDefault="0064270D" w:rsidP="00F706B8">
      <w:pPr>
        <w:spacing w:line="400" w:lineRule="exact"/>
        <w:textAlignment w:val="baseline"/>
        <w:rPr>
          <w:rFonts w:ascii="Arial" w:eastAsiaTheme="minorEastAsia" w:hAnsi="Arial" w:cs="Arial"/>
          <w:sz w:val="21"/>
          <w:szCs w:val="21"/>
          <w:lang w:eastAsia="zh-CN"/>
        </w:rPr>
      </w:pPr>
      <w:r w:rsidRPr="00F706B8">
        <w:rPr>
          <w:rFonts w:ascii="黑体" w:eastAsia="黑体" w:hAnsi="黑体" w:cs="Arial"/>
          <w:sz w:val="21"/>
          <w:szCs w:val="21"/>
          <w:lang w:eastAsia="zh-CN"/>
        </w:rPr>
        <w:t>7.4.</w:t>
      </w:r>
      <w:r w:rsidR="00CD1CF7" w:rsidRPr="00F706B8">
        <w:rPr>
          <w:rFonts w:ascii="黑体" w:eastAsia="黑体" w:hAnsi="黑体" w:cs="Arial"/>
          <w:sz w:val="21"/>
          <w:szCs w:val="21"/>
          <w:lang w:eastAsia="zh-CN"/>
        </w:rPr>
        <w:t>1</w:t>
      </w:r>
      <w:r w:rsidR="005C3562">
        <w:rPr>
          <w:rFonts w:ascii="黑体" w:eastAsia="黑体" w:hAnsi="黑体" w:cs="Arial" w:hint="eastAsia"/>
          <w:sz w:val="21"/>
          <w:szCs w:val="21"/>
          <w:lang w:eastAsia="zh-CN"/>
        </w:rPr>
        <w:t xml:space="preserve"> </w:t>
      </w:r>
      <w:r w:rsidRPr="004E37CF">
        <w:rPr>
          <w:rFonts w:ascii="Arial" w:eastAsiaTheme="minorEastAsia" w:hAnsiTheme="minorEastAsia" w:cs="Arial"/>
          <w:sz w:val="21"/>
          <w:szCs w:val="21"/>
          <w:lang w:eastAsia="zh-CN"/>
        </w:rPr>
        <w:t>门窗</w:t>
      </w:r>
      <w:r w:rsidR="00E16DC4" w:rsidRPr="004E37CF">
        <w:rPr>
          <w:rFonts w:ascii="Arial" w:eastAsiaTheme="minorEastAsia" w:hAnsiTheme="minorEastAsia" w:cs="Arial"/>
          <w:sz w:val="21"/>
          <w:szCs w:val="21"/>
          <w:lang w:eastAsia="zh-CN"/>
        </w:rPr>
        <w:t>洞口内</w:t>
      </w:r>
      <w:r w:rsidRPr="004E37CF">
        <w:rPr>
          <w:rFonts w:ascii="Arial" w:eastAsiaTheme="minorEastAsia" w:hAnsiTheme="minorEastAsia" w:cs="Arial"/>
          <w:sz w:val="21"/>
          <w:szCs w:val="21"/>
          <w:lang w:eastAsia="zh-CN"/>
        </w:rPr>
        <w:t>安装工序工艺流程可按表</w:t>
      </w:r>
      <w:r w:rsidRPr="00F706B8">
        <w:rPr>
          <w:rFonts w:ascii="宋体" w:eastAsia="宋体" w:hAnsi="宋体" w:cs="Arial"/>
          <w:sz w:val="21"/>
          <w:szCs w:val="21"/>
          <w:lang w:eastAsia="zh-CN"/>
        </w:rPr>
        <w:t>7.4.</w:t>
      </w:r>
      <w:r w:rsidR="00992416" w:rsidRPr="00F706B8">
        <w:rPr>
          <w:rFonts w:ascii="宋体" w:eastAsia="宋体" w:hAnsi="宋体" w:cs="Arial"/>
          <w:sz w:val="21"/>
          <w:szCs w:val="21"/>
          <w:lang w:eastAsia="zh-CN"/>
        </w:rPr>
        <w:t>1</w:t>
      </w:r>
      <w:r w:rsidRPr="004E37CF">
        <w:rPr>
          <w:rFonts w:ascii="Arial" w:eastAsiaTheme="minorEastAsia" w:hAnsiTheme="minorEastAsia" w:cs="Arial"/>
          <w:sz w:val="21"/>
          <w:szCs w:val="21"/>
          <w:lang w:eastAsia="zh-CN"/>
        </w:rPr>
        <w:t>进行。</w:t>
      </w:r>
    </w:p>
    <w:p w14:paraId="433104B0" w14:textId="77777777" w:rsidR="0064270D" w:rsidRPr="00F706B8" w:rsidRDefault="0064270D" w:rsidP="00F706B8">
      <w:pPr>
        <w:spacing w:line="400" w:lineRule="exact"/>
        <w:jc w:val="center"/>
        <w:rPr>
          <w:rFonts w:ascii="黑体" w:eastAsia="黑体" w:hAnsi="黑体" w:cs="Arial"/>
          <w:sz w:val="18"/>
          <w:szCs w:val="18"/>
          <w:lang w:eastAsia="zh-CN"/>
        </w:rPr>
      </w:pPr>
      <w:r w:rsidRPr="00F706B8">
        <w:rPr>
          <w:rFonts w:ascii="黑体" w:eastAsia="黑体" w:hAnsi="黑体" w:cs="Arial"/>
          <w:sz w:val="18"/>
          <w:szCs w:val="18"/>
          <w:lang w:eastAsia="zh-CN"/>
        </w:rPr>
        <w:t>表7.4.</w:t>
      </w:r>
      <w:r w:rsidR="00992416" w:rsidRPr="00F706B8">
        <w:rPr>
          <w:rFonts w:ascii="黑体" w:eastAsia="黑体" w:hAnsi="黑体" w:cs="Arial"/>
          <w:sz w:val="18"/>
          <w:szCs w:val="18"/>
          <w:lang w:eastAsia="zh-CN"/>
        </w:rPr>
        <w:t>1</w:t>
      </w:r>
      <w:r w:rsidR="005C3562">
        <w:rPr>
          <w:rFonts w:ascii="黑体" w:eastAsia="黑体" w:hAnsi="黑体" w:cs="Arial" w:hint="eastAsia"/>
          <w:sz w:val="18"/>
          <w:szCs w:val="18"/>
          <w:lang w:eastAsia="zh-CN"/>
        </w:rPr>
        <w:t xml:space="preserve"> </w:t>
      </w:r>
      <w:r w:rsidRPr="00F706B8">
        <w:rPr>
          <w:rFonts w:ascii="黑体" w:eastAsia="黑体" w:hAnsi="黑体" w:cs="Arial"/>
          <w:sz w:val="18"/>
          <w:szCs w:val="18"/>
          <w:lang w:eastAsia="zh-CN"/>
        </w:rPr>
        <w:t>门窗</w:t>
      </w:r>
      <w:r w:rsidR="00E16DC4" w:rsidRPr="00F706B8">
        <w:rPr>
          <w:rFonts w:ascii="黑体" w:eastAsia="黑体" w:hAnsi="黑体" w:cs="Arial"/>
          <w:sz w:val="18"/>
          <w:szCs w:val="18"/>
          <w:lang w:eastAsia="zh-CN"/>
        </w:rPr>
        <w:t>洞口内</w:t>
      </w:r>
      <w:r w:rsidRPr="00F706B8">
        <w:rPr>
          <w:rFonts w:ascii="黑体" w:eastAsia="黑体" w:hAnsi="黑体" w:cs="Arial"/>
          <w:sz w:val="18"/>
          <w:szCs w:val="18"/>
          <w:lang w:eastAsia="zh-CN"/>
        </w:rPr>
        <w:t>安装工序</w:t>
      </w:r>
    </w:p>
    <w:tbl>
      <w:tblPr>
        <w:tblStyle w:val="aff7"/>
        <w:tblW w:w="0" w:type="auto"/>
        <w:tblLook w:val="04A0" w:firstRow="1" w:lastRow="0" w:firstColumn="1" w:lastColumn="0" w:noHBand="0" w:noVBand="1"/>
      </w:tblPr>
      <w:tblGrid>
        <w:gridCol w:w="1018"/>
        <w:gridCol w:w="3507"/>
        <w:gridCol w:w="987"/>
        <w:gridCol w:w="4062"/>
      </w:tblGrid>
      <w:tr w:rsidR="000954DC" w:rsidRPr="004E37CF" w14:paraId="7E810614" w14:textId="77777777" w:rsidTr="00F706B8">
        <w:trPr>
          <w:trHeight w:val="345"/>
        </w:trPr>
        <w:tc>
          <w:tcPr>
            <w:tcW w:w="1018" w:type="dxa"/>
            <w:vAlign w:val="center"/>
          </w:tcPr>
          <w:p w14:paraId="4A8DAA1B" w14:textId="77777777" w:rsidR="000954DC" w:rsidRPr="00F706B8" w:rsidRDefault="000954DC" w:rsidP="00F706B8">
            <w:pPr>
              <w:jc w:val="center"/>
              <w:rPr>
                <w:rFonts w:ascii="宋体" w:eastAsia="宋体" w:hAnsi="宋体" w:cs="Arial"/>
                <w:sz w:val="18"/>
                <w:szCs w:val="18"/>
                <w:lang w:eastAsia="zh-CN"/>
              </w:rPr>
            </w:pPr>
            <w:r w:rsidRPr="00F706B8">
              <w:rPr>
                <w:rFonts w:ascii="宋体" w:eastAsia="宋体" w:hAnsi="宋体" w:cs="Arial"/>
                <w:sz w:val="18"/>
                <w:szCs w:val="18"/>
              </w:rPr>
              <w:t>序号</w:t>
            </w:r>
          </w:p>
        </w:tc>
        <w:tc>
          <w:tcPr>
            <w:tcW w:w="3507" w:type="dxa"/>
            <w:vAlign w:val="center"/>
          </w:tcPr>
          <w:p w14:paraId="37C3A34D" w14:textId="77777777" w:rsidR="000954DC" w:rsidRPr="00F706B8" w:rsidRDefault="000954DC" w:rsidP="00F706B8">
            <w:pPr>
              <w:jc w:val="center"/>
              <w:rPr>
                <w:rFonts w:ascii="宋体" w:eastAsia="宋体" w:hAnsi="宋体" w:cs="Arial"/>
                <w:sz w:val="18"/>
                <w:szCs w:val="18"/>
                <w:lang w:eastAsia="zh-CN"/>
              </w:rPr>
            </w:pPr>
            <w:r w:rsidRPr="00F706B8">
              <w:rPr>
                <w:rFonts w:ascii="宋体" w:eastAsia="宋体" w:hAnsi="宋体" w:cs="Arial"/>
                <w:color w:val="000000"/>
                <w:sz w:val="18"/>
                <w:szCs w:val="18"/>
              </w:rPr>
              <w:t>工序名称</w:t>
            </w:r>
          </w:p>
        </w:tc>
        <w:tc>
          <w:tcPr>
            <w:tcW w:w="987" w:type="dxa"/>
            <w:vAlign w:val="center"/>
          </w:tcPr>
          <w:p w14:paraId="675CA47A" w14:textId="77777777" w:rsidR="000954DC" w:rsidRPr="00F706B8" w:rsidRDefault="000954DC" w:rsidP="00F706B8">
            <w:pPr>
              <w:jc w:val="center"/>
              <w:rPr>
                <w:rFonts w:ascii="宋体" w:eastAsia="宋体" w:hAnsi="宋体" w:cs="Arial"/>
                <w:sz w:val="18"/>
                <w:szCs w:val="18"/>
                <w:lang w:eastAsia="zh-CN"/>
              </w:rPr>
            </w:pPr>
            <w:r w:rsidRPr="00F706B8">
              <w:rPr>
                <w:rFonts w:ascii="宋体" w:eastAsia="宋体" w:hAnsi="宋体" w:cs="Arial"/>
                <w:sz w:val="18"/>
                <w:szCs w:val="18"/>
              </w:rPr>
              <w:t>序号</w:t>
            </w:r>
          </w:p>
        </w:tc>
        <w:tc>
          <w:tcPr>
            <w:tcW w:w="4062" w:type="dxa"/>
            <w:vAlign w:val="center"/>
          </w:tcPr>
          <w:p w14:paraId="681EBE8D" w14:textId="77777777" w:rsidR="000954DC" w:rsidRPr="00F706B8" w:rsidRDefault="000954DC" w:rsidP="00F706B8">
            <w:pPr>
              <w:jc w:val="center"/>
              <w:rPr>
                <w:rFonts w:ascii="宋体" w:eastAsia="宋体" w:hAnsi="宋体" w:cs="Arial"/>
                <w:sz w:val="18"/>
                <w:szCs w:val="18"/>
                <w:lang w:eastAsia="zh-CN"/>
              </w:rPr>
            </w:pPr>
            <w:r w:rsidRPr="00F706B8">
              <w:rPr>
                <w:rFonts w:ascii="宋体" w:eastAsia="宋体" w:hAnsi="宋体" w:cs="Arial"/>
                <w:color w:val="000000"/>
                <w:sz w:val="18"/>
                <w:szCs w:val="18"/>
              </w:rPr>
              <w:t>工序名称</w:t>
            </w:r>
          </w:p>
        </w:tc>
      </w:tr>
      <w:tr w:rsidR="00460DD0" w:rsidRPr="004E37CF" w14:paraId="768183C0" w14:textId="77777777" w:rsidTr="00F706B8">
        <w:trPr>
          <w:trHeight w:val="345"/>
        </w:trPr>
        <w:tc>
          <w:tcPr>
            <w:tcW w:w="1018" w:type="dxa"/>
            <w:vAlign w:val="center"/>
          </w:tcPr>
          <w:p w14:paraId="36D32BD2"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1</w:t>
            </w:r>
          </w:p>
        </w:tc>
        <w:tc>
          <w:tcPr>
            <w:tcW w:w="3507" w:type="dxa"/>
            <w:vAlign w:val="center"/>
          </w:tcPr>
          <w:p w14:paraId="5E44E92F"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确认附框安装基准</w:t>
            </w:r>
          </w:p>
        </w:tc>
        <w:tc>
          <w:tcPr>
            <w:tcW w:w="987" w:type="dxa"/>
            <w:vAlign w:val="center"/>
          </w:tcPr>
          <w:p w14:paraId="14B29E5F"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8</w:t>
            </w:r>
          </w:p>
        </w:tc>
        <w:tc>
          <w:tcPr>
            <w:tcW w:w="4062" w:type="dxa"/>
            <w:vAlign w:val="center"/>
          </w:tcPr>
          <w:p w14:paraId="23726460"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门窗框与附框连接固定</w:t>
            </w:r>
          </w:p>
        </w:tc>
      </w:tr>
      <w:tr w:rsidR="00460DD0" w:rsidRPr="004E37CF" w14:paraId="23286BD1" w14:textId="77777777" w:rsidTr="00F706B8">
        <w:trPr>
          <w:trHeight w:val="345"/>
        </w:trPr>
        <w:tc>
          <w:tcPr>
            <w:tcW w:w="1018" w:type="dxa"/>
            <w:vAlign w:val="center"/>
          </w:tcPr>
          <w:p w14:paraId="61A84486"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2</w:t>
            </w:r>
          </w:p>
        </w:tc>
        <w:tc>
          <w:tcPr>
            <w:tcW w:w="3507" w:type="dxa"/>
            <w:vAlign w:val="center"/>
          </w:tcPr>
          <w:p w14:paraId="0F59B88D"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附框调整定位</w:t>
            </w:r>
          </w:p>
        </w:tc>
        <w:tc>
          <w:tcPr>
            <w:tcW w:w="987" w:type="dxa"/>
            <w:vAlign w:val="center"/>
          </w:tcPr>
          <w:p w14:paraId="0009B3F8"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9</w:t>
            </w:r>
          </w:p>
        </w:tc>
        <w:tc>
          <w:tcPr>
            <w:tcW w:w="4062" w:type="dxa"/>
            <w:vAlign w:val="center"/>
          </w:tcPr>
          <w:p w14:paraId="0F49F428"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防雷施工（</w:t>
            </w:r>
            <w:r w:rsidR="00F15885" w:rsidRPr="00F706B8">
              <w:rPr>
                <w:rFonts w:ascii="宋体" w:eastAsia="宋体" w:hAnsi="宋体" w:cs="Arial"/>
                <w:sz w:val="18"/>
                <w:szCs w:val="18"/>
                <w:lang w:eastAsia="zh-CN"/>
              </w:rPr>
              <w:t>仅金属门窗有防雷设计要求时</w:t>
            </w:r>
            <w:r w:rsidRPr="00F706B8">
              <w:rPr>
                <w:rFonts w:ascii="宋体" w:eastAsia="宋体" w:hAnsi="宋体" w:cs="Arial"/>
                <w:sz w:val="18"/>
                <w:szCs w:val="18"/>
                <w:lang w:eastAsia="zh-CN"/>
              </w:rPr>
              <w:t>适用）</w:t>
            </w:r>
          </w:p>
        </w:tc>
      </w:tr>
      <w:tr w:rsidR="00460DD0" w:rsidRPr="004E37CF" w14:paraId="23A55995" w14:textId="77777777" w:rsidTr="00F706B8">
        <w:trPr>
          <w:trHeight w:val="345"/>
        </w:trPr>
        <w:tc>
          <w:tcPr>
            <w:tcW w:w="1018" w:type="dxa"/>
            <w:vAlign w:val="center"/>
          </w:tcPr>
          <w:p w14:paraId="60BCE46B"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3</w:t>
            </w:r>
          </w:p>
        </w:tc>
        <w:tc>
          <w:tcPr>
            <w:tcW w:w="3507" w:type="dxa"/>
            <w:vAlign w:val="center"/>
          </w:tcPr>
          <w:p w14:paraId="4993CD0A"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附框与墙体连接固定</w:t>
            </w:r>
          </w:p>
        </w:tc>
        <w:tc>
          <w:tcPr>
            <w:tcW w:w="987" w:type="dxa"/>
            <w:vAlign w:val="center"/>
          </w:tcPr>
          <w:p w14:paraId="462DCF40"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10</w:t>
            </w:r>
          </w:p>
        </w:tc>
        <w:tc>
          <w:tcPr>
            <w:tcW w:w="4062" w:type="dxa"/>
            <w:vAlign w:val="center"/>
          </w:tcPr>
          <w:p w14:paraId="6674A330"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门窗框与附框、洞口嵌缝、打胶</w:t>
            </w:r>
          </w:p>
        </w:tc>
      </w:tr>
      <w:tr w:rsidR="00460DD0" w:rsidRPr="004E37CF" w14:paraId="4183BCA3" w14:textId="77777777" w:rsidTr="00F706B8">
        <w:trPr>
          <w:trHeight w:val="345"/>
        </w:trPr>
        <w:tc>
          <w:tcPr>
            <w:tcW w:w="1018" w:type="dxa"/>
            <w:vAlign w:val="center"/>
          </w:tcPr>
          <w:p w14:paraId="196A673F"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4</w:t>
            </w:r>
          </w:p>
        </w:tc>
        <w:tc>
          <w:tcPr>
            <w:tcW w:w="3507" w:type="dxa"/>
            <w:vAlign w:val="center"/>
          </w:tcPr>
          <w:p w14:paraId="2207A59E"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附框与墙体填充弹性保温材料</w:t>
            </w:r>
          </w:p>
        </w:tc>
        <w:tc>
          <w:tcPr>
            <w:tcW w:w="987" w:type="dxa"/>
            <w:vAlign w:val="center"/>
          </w:tcPr>
          <w:p w14:paraId="1A696E0D"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11</w:t>
            </w:r>
          </w:p>
        </w:tc>
        <w:tc>
          <w:tcPr>
            <w:tcW w:w="4062" w:type="dxa"/>
            <w:vAlign w:val="center"/>
          </w:tcPr>
          <w:p w14:paraId="59AF9F6B"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安装玻璃</w:t>
            </w:r>
          </w:p>
        </w:tc>
      </w:tr>
      <w:tr w:rsidR="00460DD0" w:rsidRPr="004E37CF" w14:paraId="022749A2" w14:textId="77777777" w:rsidTr="00F706B8">
        <w:trPr>
          <w:trHeight w:val="345"/>
        </w:trPr>
        <w:tc>
          <w:tcPr>
            <w:tcW w:w="1018" w:type="dxa"/>
            <w:vAlign w:val="center"/>
          </w:tcPr>
          <w:p w14:paraId="75E8A136"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5</w:t>
            </w:r>
          </w:p>
        </w:tc>
        <w:tc>
          <w:tcPr>
            <w:tcW w:w="3507" w:type="dxa"/>
            <w:vAlign w:val="center"/>
          </w:tcPr>
          <w:p w14:paraId="787D9950"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洞口收口处理（非门窗专业工序）</w:t>
            </w:r>
          </w:p>
        </w:tc>
        <w:tc>
          <w:tcPr>
            <w:tcW w:w="987" w:type="dxa"/>
            <w:vAlign w:val="center"/>
          </w:tcPr>
          <w:p w14:paraId="056F8648"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12</w:t>
            </w:r>
          </w:p>
        </w:tc>
        <w:tc>
          <w:tcPr>
            <w:tcW w:w="4062" w:type="dxa"/>
            <w:vAlign w:val="center"/>
          </w:tcPr>
          <w:p w14:paraId="227F2125" w14:textId="77777777" w:rsidR="00460DD0" w:rsidRPr="00F706B8" w:rsidRDefault="00460DD0" w:rsidP="00F706B8">
            <w:pPr>
              <w:jc w:val="center"/>
              <w:rPr>
                <w:rFonts w:ascii="宋体" w:eastAsia="宋体" w:hAnsi="宋体" w:cs="Arial"/>
                <w:sz w:val="18"/>
                <w:szCs w:val="18"/>
                <w:lang w:eastAsia="zh-CN"/>
              </w:rPr>
            </w:pPr>
            <w:r w:rsidRPr="00F706B8">
              <w:rPr>
                <w:rFonts w:ascii="宋体" w:eastAsia="宋体" w:hAnsi="宋体" w:cs="Arial"/>
                <w:sz w:val="18"/>
                <w:szCs w:val="18"/>
              </w:rPr>
              <w:t>调试五金件</w:t>
            </w:r>
          </w:p>
        </w:tc>
      </w:tr>
      <w:tr w:rsidR="00460DD0" w:rsidRPr="004E37CF" w14:paraId="0FF3D1E1" w14:textId="77777777" w:rsidTr="00F706B8">
        <w:trPr>
          <w:trHeight w:val="345"/>
        </w:trPr>
        <w:tc>
          <w:tcPr>
            <w:tcW w:w="1018" w:type="dxa"/>
            <w:vAlign w:val="center"/>
          </w:tcPr>
          <w:p w14:paraId="38408061"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6</w:t>
            </w:r>
          </w:p>
        </w:tc>
        <w:tc>
          <w:tcPr>
            <w:tcW w:w="3507" w:type="dxa"/>
            <w:vAlign w:val="center"/>
          </w:tcPr>
          <w:p w14:paraId="1D89C962"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确认窗框安装基准</w:t>
            </w:r>
          </w:p>
        </w:tc>
        <w:tc>
          <w:tcPr>
            <w:tcW w:w="987" w:type="dxa"/>
            <w:vAlign w:val="center"/>
          </w:tcPr>
          <w:p w14:paraId="49FF6B4D"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13</w:t>
            </w:r>
          </w:p>
        </w:tc>
        <w:tc>
          <w:tcPr>
            <w:tcW w:w="4062" w:type="dxa"/>
            <w:vAlign w:val="center"/>
          </w:tcPr>
          <w:p w14:paraId="66C43360"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lang w:eastAsia="zh-CN"/>
              </w:rPr>
              <w:t>安装披水板</w:t>
            </w:r>
          </w:p>
        </w:tc>
      </w:tr>
      <w:tr w:rsidR="00460DD0" w:rsidRPr="004E37CF" w14:paraId="16A3EEBE" w14:textId="77777777" w:rsidTr="00F706B8">
        <w:trPr>
          <w:trHeight w:val="345"/>
        </w:trPr>
        <w:tc>
          <w:tcPr>
            <w:tcW w:w="1018" w:type="dxa"/>
            <w:vAlign w:val="center"/>
          </w:tcPr>
          <w:p w14:paraId="17C75CB6"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7</w:t>
            </w:r>
          </w:p>
        </w:tc>
        <w:tc>
          <w:tcPr>
            <w:tcW w:w="3507" w:type="dxa"/>
            <w:vAlign w:val="center"/>
          </w:tcPr>
          <w:p w14:paraId="563C7FE4"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窗框调整定位</w:t>
            </w:r>
          </w:p>
        </w:tc>
        <w:tc>
          <w:tcPr>
            <w:tcW w:w="987" w:type="dxa"/>
            <w:vAlign w:val="center"/>
          </w:tcPr>
          <w:p w14:paraId="6A033C7F"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14</w:t>
            </w:r>
          </w:p>
        </w:tc>
        <w:tc>
          <w:tcPr>
            <w:tcW w:w="4062" w:type="dxa"/>
            <w:vAlign w:val="center"/>
          </w:tcPr>
          <w:p w14:paraId="1934B8D8" w14:textId="77777777" w:rsidR="00460DD0" w:rsidRPr="00F706B8" w:rsidRDefault="00460DD0" w:rsidP="00F706B8">
            <w:pPr>
              <w:jc w:val="center"/>
              <w:rPr>
                <w:rFonts w:ascii="宋体" w:eastAsia="宋体" w:hAnsi="宋体" w:cs="Arial"/>
                <w:sz w:val="18"/>
                <w:szCs w:val="18"/>
              </w:rPr>
            </w:pPr>
            <w:r w:rsidRPr="00F706B8">
              <w:rPr>
                <w:rFonts w:ascii="宋体" w:eastAsia="宋体" w:hAnsi="宋体" w:cs="Arial"/>
                <w:sz w:val="18"/>
                <w:szCs w:val="18"/>
              </w:rPr>
              <w:t>表面清洁</w:t>
            </w:r>
          </w:p>
        </w:tc>
      </w:tr>
    </w:tbl>
    <w:p w14:paraId="2A0AB250" w14:textId="77777777" w:rsidR="000954DC" w:rsidRPr="00F706B8" w:rsidRDefault="00E31D69" w:rsidP="00F706B8">
      <w:pPr>
        <w:spacing w:line="400" w:lineRule="exact"/>
        <w:rPr>
          <w:rFonts w:ascii="宋体" w:eastAsia="宋体" w:hAnsi="宋体"/>
          <w:sz w:val="18"/>
          <w:szCs w:val="18"/>
          <w:lang w:eastAsia="zh-CN"/>
        </w:rPr>
      </w:pPr>
      <w:r w:rsidRPr="00F706B8">
        <w:rPr>
          <w:rFonts w:ascii="宋体" w:eastAsia="宋体" w:hAnsi="宋体" w:hint="eastAsia"/>
          <w:sz w:val="18"/>
          <w:szCs w:val="18"/>
          <w:lang w:eastAsia="zh-CN"/>
        </w:rPr>
        <w:t>注：玻璃在工厂内安装，则省略第1</w:t>
      </w:r>
      <w:r w:rsidR="00460DD0" w:rsidRPr="00F706B8">
        <w:rPr>
          <w:rFonts w:ascii="宋体" w:eastAsia="宋体" w:hAnsi="宋体" w:hint="eastAsia"/>
          <w:sz w:val="18"/>
          <w:szCs w:val="18"/>
          <w:lang w:eastAsia="zh-CN"/>
        </w:rPr>
        <w:t>1</w:t>
      </w:r>
      <w:r w:rsidRPr="00F706B8">
        <w:rPr>
          <w:rFonts w:ascii="宋体" w:eastAsia="宋体" w:hAnsi="宋体" w:hint="eastAsia"/>
          <w:sz w:val="18"/>
          <w:szCs w:val="18"/>
          <w:lang w:eastAsia="zh-CN"/>
        </w:rPr>
        <w:t>项。</w:t>
      </w:r>
    </w:p>
    <w:p w14:paraId="77675EE2" w14:textId="77777777" w:rsidR="00236FE2" w:rsidRPr="00F706B8" w:rsidRDefault="00236FE2" w:rsidP="00F706B8">
      <w:pPr>
        <w:spacing w:line="400" w:lineRule="exact"/>
        <w:textAlignment w:val="baseline"/>
        <w:rPr>
          <w:rFonts w:ascii="宋体" w:eastAsia="宋体" w:hAnsi="宋体" w:cs="Arial"/>
          <w:sz w:val="21"/>
          <w:szCs w:val="21"/>
          <w:lang w:eastAsia="zh-CN"/>
        </w:rPr>
      </w:pPr>
      <w:r w:rsidRPr="00F706B8">
        <w:rPr>
          <w:rFonts w:ascii="黑体" w:eastAsia="黑体" w:hAnsi="黑体" w:cs="Arial"/>
          <w:sz w:val="21"/>
          <w:szCs w:val="21"/>
          <w:lang w:eastAsia="zh-CN"/>
        </w:rPr>
        <w:t>7.4.2</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门窗外挂式安装工序工艺流程可按表7.4.</w:t>
      </w:r>
      <w:r w:rsidR="00FF37C7" w:rsidRPr="00F706B8">
        <w:rPr>
          <w:rFonts w:ascii="宋体" w:eastAsia="宋体" w:hAnsi="宋体" w:cs="Arial"/>
          <w:sz w:val="21"/>
          <w:szCs w:val="21"/>
          <w:lang w:eastAsia="zh-CN"/>
        </w:rPr>
        <w:t>2</w:t>
      </w:r>
      <w:r w:rsidRPr="00F706B8">
        <w:rPr>
          <w:rFonts w:ascii="宋体" w:eastAsia="宋体" w:hAnsi="宋体" w:cs="Arial"/>
          <w:sz w:val="21"/>
          <w:szCs w:val="21"/>
          <w:lang w:eastAsia="zh-CN"/>
        </w:rPr>
        <w:t>进行。</w:t>
      </w:r>
    </w:p>
    <w:p w14:paraId="53AFEA4E" w14:textId="77777777" w:rsidR="00236FE2" w:rsidRPr="00F706B8" w:rsidRDefault="00236FE2" w:rsidP="00F706B8">
      <w:pPr>
        <w:spacing w:line="400" w:lineRule="exact"/>
        <w:jc w:val="center"/>
        <w:rPr>
          <w:rFonts w:ascii="黑体" w:eastAsia="黑体" w:hAnsi="黑体" w:cs="Arial"/>
          <w:sz w:val="18"/>
          <w:szCs w:val="18"/>
          <w:lang w:eastAsia="zh-CN"/>
        </w:rPr>
      </w:pPr>
      <w:r w:rsidRPr="00F706B8">
        <w:rPr>
          <w:rFonts w:ascii="黑体" w:eastAsia="黑体" w:hAnsi="黑体" w:cs="Arial"/>
          <w:sz w:val="18"/>
          <w:szCs w:val="18"/>
          <w:lang w:eastAsia="zh-CN"/>
        </w:rPr>
        <w:t>表7.4.</w:t>
      </w:r>
      <w:r w:rsidR="00FF37C7" w:rsidRPr="00F706B8">
        <w:rPr>
          <w:rFonts w:ascii="黑体" w:eastAsia="黑体" w:hAnsi="黑体" w:cs="Arial"/>
          <w:sz w:val="18"/>
          <w:szCs w:val="18"/>
          <w:lang w:eastAsia="zh-CN"/>
        </w:rPr>
        <w:t>2</w:t>
      </w:r>
      <w:r w:rsidR="005C3562">
        <w:rPr>
          <w:rFonts w:ascii="黑体" w:eastAsia="黑体" w:hAnsi="黑体" w:cs="Arial" w:hint="eastAsia"/>
          <w:sz w:val="18"/>
          <w:szCs w:val="18"/>
          <w:lang w:eastAsia="zh-CN"/>
        </w:rPr>
        <w:t xml:space="preserve"> </w:t>
      </w:r>
      <w:r w:rsidRPr="00F706B8">
        <w:rPr>
          <w:rFonts w:ascii="黑体" w:eastAsia="黑体" w:hAnsi="黑体" w:cs="Arial"/>
          <w:sz w:val="18"/>
          <w:szCs w:val="18"/>
          <w:lang w:eastAsia="zh-CN"/>
        </w:rPr>
        <w:t>门窗外挂式安装工序</w:t>
      </w:r>
    </w:p>
    <w:tbl>
      <w:tblPr>
        <w:tblStyle w:val="aff7"/>
        <w:tblW w:w="0" w:type="auto"/>
        <w:jc w:val="center"/>
        <w:tblLook w:val="04A0" w:firstRow="1" w:lastRow="0" w:firstColumn="1" w:lastColumn="0" w:noHBand="0" w:noVBand="1"/>
      </w:tblPr>
      <w:tblGrid>
        <w:gridCol w:w="959"/>
        <w:gridCol w:w="4027"/>
        <w:gridCol w:w="901"/>
        <w:gridCol w:w="3687"/>
      </w:tblGrid>
      <w:tr w:rsidR="00695712" w:rsidRPr="00F706B8" w14:paraId="32E088AF" w14:textId="77777777" w:rsidTr="00F706B8">
        <w:trPr>
          <w:trHeight w:val="345"/>
          <w:jc w:val="center"/>
        </w:trPr>
        <w:tc>
          <w:tcPr>
            <w:tcW w:w="959" w:type="dxa"/>
            <w:vAlign w:val="center"/>
          </w:tcPr>
          <w:p w14:paraId="1EBC82E3" w14:textId="77777777" w:rsidR="00FF37C7" w:rsidRPr="00F706B8" w:rsidRDefault="00FF37C7" w:rsidP="00F706B8">
            <w:pPr>
              <w:jc w:val="center"/>
              <w:rPr>
                <w:rFonts w:ascii="宋体" w:eastAsia="宋体" w:hAnsi="宋体" w:cs="Arial"/>
                <w:sz w:val="18"/>
                <w:szCs w:val="18"/>
                <w:lang w:eastAsia="zh-CN"/>
              </w:rPr>
            </w:pPr>
            <w:r w:rsidRPr="00F706B8">
              <w:rPr>
                <w:rFonts w:ascii="宋体" w:eastAsia="宋体" w:hAnsi="宋体" w:cs="Arial"/>
                <w:sz w:val="18"/>
                <w:szCs w:val="18"/>
              </w:rPr>
              <w:t>序号</w:t>
            </w:r>
          </w:p>
        </w:tc>
        <w:tc>
          <w:tcPr>
            <w:tcW w:w="4027" w:type="dxa"/>
            <w:vAlign w:val="center"/>
          </w:tcPr>
          <w:p w14:paraId="40F5FC0E" w14:textId="77777777" w:rsidR="00FF37C7" w:rsidRPr="00F706B8" w:rsidRDefault="00FF37C7" w:rsidP="00F706B8">
            <w:pPr>
              <w:jc w:val="center"/>
              <w:rPr>
                <w:rFonts w:ascii="宋体" w:eastAsia="宋体" w:hAnsi="宋体" w:cs="Arial"/>
                <w:sz w:val="18"/>
                <w:szCs w:val="18"/>
                <w:lang w:eastAsia="zh-CN"/>
              </w:rPr>
            </w:pPr>
            <w:r w:rsidRPr="00F706B8">
              <w:rPr>
                <w:rFonts w:ascii="宋体" w:eastAsia="宋体" w:hAnsi="宋体" w:cs="Arial"/>
                <w:color w:val="000000"/>
                <w:sz w:val="18"/>
                <w:szCs w:val="18"/>
              </w:rPr>
              <w:t>工序名称</w:t>
            </w:r>
          </w:p>
        </w:tc>
        <w:tc>
          <w:tcPr>
            <w:tcW w:w="901" w:type="dxa"/>
            <w:vAlign w:val="center"/>
          </w:tcPr>
          <w:p w14:paraId="37D38AC4" w14:textId="77777777" w:rsidR="00FF37C7" w:rsidRPr="00F706B8" w:rsidRDefault="00FF37C7" w:rsidP="00F706B8">
            <w:pPr>
              <w:jc w:val="center"/>
              <w:rPr>
                <w:rFonts w:ascii="宋体" w:eastAsia="宋体" w:hAnsi="宋体" w:cs="Arial"/>
                <w:sz w:val="18"/>
                <w:szCs w:val="18"/>
                <w:lang w:eastAsia="zh-CN"/>
              </w:rPr>
            </w:pPr>
            <w:r w:rsidRPr="00F706B8">
              <w:rPr>
                <w:rFonts w:ascii="宋体" w:eastAsia="宋体" w:hAnsi="宋体" w:cs="Arial"/>
                <w:sz w:val="18"/>
                <w:szCs w:val="18"/>
              </w:rPr>
              <w:t>序号</w:t>
            </w:r>
          </w:p>
        </w:tc>
        <w:tc>
          <w:tcPr>
            <w:tcW w:w="3687" w:type="dxa"/>
            <w:vAlign w:val="center"/>
          </w:tcPr>
          <w:p w14:paraId="497F4756" w14:textId="77777777" w:rsidR="00FF37C7" w:rsidRPr="00F706B8" w:rsidRDefault="00FF37C7" w:rsidP="00F706B8">
            <w:pPr>
              <w:jc w:val="center"/>
              <w:rPr>
                <w:rFonts w:ascii="宋体" w:eastAsia="宋体" w:hAnsi="宋体" w:cs="Arial"/>
                <w:sz w:val="18"/>
                <w:szCs w:val="18"/>
                <w:lang w:eastAsia="zh-CN"/>
              </w:rPr>
            </w:pPr>
            <w:r w:rsidRPr="00F706B8">
              <w:rPr>
                <w:rFonts w:ascii="宋体" w:eastAsia="宋体" w:hAnsi="宋体" w:cs="Arial"/>
                <w:color w:val="000000"/>
                <w:sz w:val="18"/>
                <w:szCs w:val="18"/>
              </w:rPr>
              <w:t>工序名称</w:t>
            </w:r>
          </w:p>
        </w:tc>
      </w:tr>
      <w:tr w:rsidR="00C46961" w:rsidRPr="00F706B8" w14:paraId="5FEABD88" w14:textId="77777777" w:rsidTr="00F706B8">
        <w:trPr>
          <w:trHeight w:val="345"/>
          <w:jc w:val="center"/>
        </w:trPr>
        <w:tc>
          <w:tcPr>
            <w:tcW w:w="959" w:type="dxa"/>
            <w:vAlign w:val="center"/>
          </w:tcPr>
          <w:p w14:paraId="6AE85E44"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1</w:t>
            </w:r>
          </w:p>
        </w:tc>
        <w:tc>
          <w:tcPr>
            <w:tcW w:w="4027" w:type="dxa"/>
            <w:vAlign w:val="center"/>
          </w:tcPr>
          <w:p w14:paraId="6F75357C"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确定连接件或附框安装位置</w:t>
            </w:r>
          </w:p>
        </w:tc>
        <w:tc>
          <w:tcPr>
            <w:tcW w:w="901" w:type="dxa"/>
            <w:vAlign w:val="center"/>
          </w:tcPr>
          <w:p w14:paraId="7E91CDB4"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7</w:t>
            </w:r>
          </w:p>
        </w:tc>
        <w:tc>
          <w:tcPr>
            <w:tcW w:w="3687" w:type="dxa"/>
            <w:vAlign w:val="center"/>
          </w:tcPr>
          <w:p w14:paraId="3A8D75BE"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洞口内粘贴防水隔气材料</w:t>
            </w:r>
          </w:p>
        </w:tc>
      </w:tr>
      <w:tr w:rsidR="00C46961" w:rsidRPr="00F706B8" w14:paraId="7384827B" w14:textId="77777777" w:rsidTr="00F706B8">
        <w:trPr>
          <w:trHeight w:val="345"/>
          <w:jc w:val="center"/>
        </w:trPr>
        <w:tc>
          <w:tcPr>
            <w:tcW w:w="959" w:type="dxa"/>
            <w:vAlign w:val="center"/>
          </w:tcPr>
          <w:p w14:paraId="4B75FD7F"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2</w:t>
            </w:r>
          </w:p>
        </w:tc>
        <w:tc>
          <w:tcPr>
            <w:tcW w:w="4027" w:type="dxa"/>
            <w:vAlign w:val="center"/>
          </w:tcPr>
          <w:p w14:paraId="088ACAFB"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连接件或附框调整定位</w:t>
            </w:r>
          </w:p>
        </w:tc>
        <w:tc>
          <w:tcPr>
            <w:tcW w:w="901" w:type="dxa"/>
            <w:vAlign w:val="center"/>
          </w:tcPr>
          <w:p w14:paraId="4F99AA7E"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8</w:t>
            </w:r>
          </w:p>
        </w:tc>
        <w:tc>
          <w:tcPr>
            <w:tcW w:w="3687" w:type="dxa"/>
            <w:vAlign w:val="center"/>
          </w:tcPr>
          <w:p w14:paraId="552E7D29"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rPr>
              <w:t>安装玻璃</w:t>
            </w:r>
          </w:p>
        </w:tc>
      </w:tr>
      <w:tr w:rsidR="00C46961" w:rsidRPr="00F706B8" w14:paraId="42CDABEE" w14:textId="77777777" w:rsidTr="00F706B8">
        <w:trPr>
          <w:trHeight w:val="345"/>
          <w:jc w:val="center"/>
        </w:trPr>
        <w:tc>
          <w:tcPr>
            <w:tcW w:w="959" w:type="dxa"/>
            <w:vAlign w:val="center"/>
          </w:tcPr>
          <w:p w14:paraId="3D8E9ACD"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3</w:t>
            </w:r>
          </w:p>
        </w:tc>
        <w:tc>
          <w:tcPr>
            <w:tcW w:w="4027" w:type="dxa"/>
            <w:vAlign w:val="center"/>
          </w:tcPr>
          <w:p w14:paraId="22D57687"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连接件或附框与墙体固定</w:t>
            </w:r>
          </w:p>
        </w:tc>
        <w:tc>
          <w:tcPr>
            <w:tcW w:w="901" w:type="dxa"/>
            <w:vAlign w:val="center"/>
          </w:tcPr>
          <w:p w14:paraId="7230DA87"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9</w:t>
            </w:r>
          </w:p>
        </w:tc>
        <w:tc>
          <w:tcPr>
            <w:tcW w:w="3687" w:type="dxa"/>
            <w:vAlign w:val="center"/>
          </w:tcPr>
          <w:p w14:paraId="573C63CE"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调试五金件</w:t>
            </w:r>
          </w:p>
        </w:tc>
      </w:tr>
      <w:tr w:rsidR="00C46961" w:rsidRPr="00F706B8" w14:paraId="736792D7" w14:textId="77777777" w:rsidTr="00F706B8">
        <w:trPr>
          <w:trHeight w:val="345"/>
          <w:jc w:val="center"/>
        </w:trPr>
        <w:tc>
          <w:tcPr>
            <w:tcW w:w="959" w:type="dxa"/>
            <w:vAlign w:val="center"/>
          </w:tcPr>
          <w:p w14:paraId="674997FC"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4</w:t>
            </w:r>
          </w:p>
        </w:tc>
        <w:tc>
          <w:tcPr>
            <w:tcW w:w="4027" w:type="dxa"/>
            <w:vAlign w:val="center"/>
          </w:tcPr>
          <w:p w14:paraId="0D58862D"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窗框粘贴防水隔气材料</w:t>
            </w:r>
          </w:p>
        </w:tc>
        <w:tc>
          <w:tcPr>
            <w:tcW w:w="901" w:type="dxa"/>
            <w:vAlign w:val="center"/>
          </w:tcPr>
          <w:p w14:paraId="182027D8"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10</w:t>
            </w:r>
          </w:p>
        </w:tc>
        <w:tc>
          <w:tcPr>
            <w:tcW w:w="3687" w:type="dxa"/>
            <w:vAlign w:val="center"/>
          </w:tcPr>
          <w:p w14:paraId="24A5457D"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外保温安装及饰面处理（非门窗专业工序）</w:t>
            </w:r>
          </w:p>
        </w:tc>
      </w:tr>
      <w:tr w:rsidR="00C46961" w:rsidRPr="00F706B8" w14:paraId="55BE7DB0" w14:textId="77777777" w:rsidTr="00F706B8">
        <w:trPr>
          <w:trHeight w:val="345"/>
          <w:jc w:val="center"/>
        </w:trPr>
        <w:tc>
          <w:tcPr>
            <w:tcW w:w="959" w:type="dxa"/>
            <w:vAlign w:val="center"/>
          </w:tcPr>
          <w:p w14:paraId="6779386A"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5</w:t>
            </w:r>
          </w:p>
        </w:tc>
        <w:tc>
          <w:tcPr>
            <w:tcW w:w="4027" w:type="dxa"/>
            <w:vAlign w:val="center"/>
          </w:tcPr>
          <w:p w14:paraId="30763385"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门窗固定安装</w:t>
            </w:r>
          </w:p>
        </w:tc>
        <w:tc>
          <w:tcPr>
            <w:tcW w:w="901" w:type="dxa"/>
            <w:vAlign w:val="center"/>
          </w:tcPr>
          <w:p w14:paraId="41A33634"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rPr>
              <w:t>1</w:t>
            </w:r>
            <w:r w:rsidRPr="00F706B8">
              <w:rPr>
                <w:rFonts w:ascii="宋体" w:eastAsia="宋体" w:hAnsi="宋体" w:cs="Arial"/>
                <w:sz w:val="18"/>
                <w:szCs w:val="18"/>
                <w:lang w:eastAsia="zh-CN"/>
              </w:rPr>
              <w:t>1</w:t>
            </w:r>
          </w:p>
        </w:tc>
        <w:tc>
          <w:tcPr>
            <w:tcW w:w="3687" w:type="dxa"/>
            <w:vAlign w:val="center"/>
          </w:tcPr>
          <w:p w14:paraId="2D634E45"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安装</w:t>
            </w:r>
            <w:r w:rsidR="00D07139" w:rsidRPr="00F706B8">
              <w:rPr>
                <w:rFonts w:ascii="宋体" w:eastAsia="宋体" w:hAnsi="宋体" w:cs="Arial"/>
                <w:sz w:val="18"/>
                <w:szCs w:val="18"/>
                <w:lang w:eastAsia="zh-CN"/>
              </w:rPr>
              <w:t>披水板</w:t>
            </w:r>
          </w:p>
        </w:tc>
      </w:tr>
      <w:tr w:rsidR="00C46961" w:rsidRPr="00F706B8" w14:paraId="7A5F144A" w14:textId="77777777" w:rsidTr="00F706B8">
        <w:trPr>
          <w:trHeight w:val="345"/>
          <w:jc w:val="center"/>
        </w:trPr>
        <w:tc>
          <w:tcPr>
            <w:tcW w:w="959" w:type="dxa"/>
            <w:vAlign w:val="center"/>
          </w:tcPr>
          <w:p w14:paraId="07E8B3DD" w14:textId="77777777" w:rsidR="00C46961" w:rsidRPr="00F706B8" w:rsidRDefault="00C46961" w:rsidP="00F706B8">
            <w:pPr>
              <w:jc w:val="center"/>
              <w:rPr>
                <w:rFonts w:ascii="宋体" w:eastAsia="宋体" w:hAnsi="宋体" w:cs="Arial"/>
                <w:sz w:val="18"/>
                <w:szCs w:val="18"/>
              </w:rPr>
            </w:pPr>
            <w:r w:rsidRPr="00F706B8">
              <w:rPr>
                <w:rFonts w:ascii="宋体" w:eastAsia="宋体" w:hAnsi="宋体" w:cs="Arial"/>
                <w:sz w:val="18"/>
                <w:szCs w:val="18"/>
              </w:rPr>
              <w:t>6</w:t>
            </w:r>
          </w:p>
        </w:tc>
        <w:tc>
          <w:tcPr>
            <w:tcW w:w="4027" w:type="dxa"/>
            <w:vAlign w:val="center"/>
          </w:tcPr>
          <w:p w14:paraId="0548E07B"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粘贴防水透气材料</w:t>
            </w:r>
          </w:p>
        </w:tc>
        <w:tc>
          <w:tcPr>
            <w:tcW w:w="901" w:type="dxa"/>
            <w:vAlign w:val="center"/>
          </w:tcPr>
          <w:p w14:paraId="57D89531"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rPr>
              <w:t>1</w:t>
            </w:r>
            <w:r w:rsidRPr="00F706B8">
              <w:rPr>
                <w:rFonts w:ascii="宋体" w:eastAsia="宋体" w:hAnsi="宋体" w:cs="Arial"/>
                <w:sz w:val="18"/>
                <w:szCs w:val="18"/>
                <w:lang w:eastAsia="zh-CN"/>
              </w:rPr>
              <w:t>2</w:t>
            </w:r>
          </w:p>
        </w:tc>
        <w:tc>
          <w:tcPr>
            <w:tcW w:w="3687" w:type="dxa"/>
            <w:vAlign w:val="center"/>
          </w:tcPr>
          <w:p w14:paraId="2AE04FB8" w14:textId="77777777" w:rsidR="00C46961" w:rsidRPr="00F706B8" w:rsidRDefault="00C46961" w:rsidP="00F706B8">
            <w:pPr>
              <w:jc w:val="center"/>
              <w:rPr>
                <w:rFonts w:ascii="宋体" w:eastAsia="宋体" w:hAnsi="宋体" w:cs="Arial"/>
                <w:sz w:val="18"/>
                <w:szCs w:val="18"/>
                <w:lang w:eastAsia="zh-CN"/>
              </w:rPr>
            </w:pPr>
            <w:r w:rsidRPr="00F706B8">
              <w:rPr>
                <w:rFonts w:ascii="宋体" w:eastAsia="宋体" w:hAnsi="宋体" w:cs="Arial"/>
                <w:sz w:val="18"/>
                <w:szCs w:val="18"/>
                <w:lang w:eastAsia="zh-CN"/>
              </w:rPr>
              <w:t>表面清洁</w:t>
            </w:r>
          </w:p>
        </w:tc>
      </w:tr>
    </w:tbl>
    <w:p w14:paraId="2C9A61E8" w14:textId="77777777" w:rsidR="00695712" w:rsidRPr="004E37CF" w:rsidRDefault="00695712" w:rsidP="00695712">
      <w:pPr>
        <w:spacing w:line="360" w:lineRule="exact"/>
        <w:rPr>
          <w:rFonts w:ascii="Arial" w:eastAsiaTheme="minorEastAsia" w:hAnsi="Arial" w:cs="Arial"/>
          <w:sz w:val="21"/>
          <w:szCs w:val="21"/>
          <w:lang w:eastAsia="zh-CN"/>
        </w:rPr>
      </w:pPr>
      <w:bookmarkStart w:id="129" w:name="_Toc266346002"/>
      <w:bookmarkStart w:id="130" w:name="_Toc10200"/>
      <w:bookmarkStart w:id="131" w:name="_Toc5750"/>
      <w:bookmarkStart w:id="132" w:name="_Toc1522"/>
      <w:bookmarkStart w:id="133" w:name="_Toc15264"/>
      <w:bookmarkStart w:id="134" w:name="_Toc31144"/>
      <w:bookmarkStart w:id="135" w:name="_Toc2515"/>
      <w:bookmarkStart w:id="136" w:name="_Toc5722"/>
      <w:bookmarkStart w:id="137" w:name="_Toc17641"/>
      <w:bookmarkStart w:id="138" w:name="_Toc369692923"/>
      <w:bookmarkStart w:id="139" w:name="_Toc5954307"/>
      <w:bookmarkStart w:id="140" w:name="_Toc5954462"/>
      <w:bookmarkStart w:id="141" w:name="_Toc5954583"/>
      <w:r w:rsidRPr="00F706B8">
        <w:rPr>
          <w:rFonts w:ascii="宋体" w:eastAsia="宋体" w:hAnsi="宋体"/>
          <w:sz w:val="18"/>
          <w:szCs w:val="18"/>
          <w:lang w:eastAsia="zh-CN"/>
        </w:rPr>
        <w:t>注：玻璃在工厂内安装，则省略第</w:t>
      </w:r>
      <w:r w:rsidR="00965F72" w:rsidRPr="00F706B8">
        <w:rPr>
          <w:rFonts w:ascii="宋体" w:eastAsia="宋体" w:hAnsi="宋体"/>
          <w:sz w:val="18"/>
          <w:szCs w:val="18"/>
          <w:lang w:eastAsia="zh-CN"/>
        </w:rPr>
        <w:t>8</w:t>
      </w:r>
      <w:r w:rsidRPr="00F706B8">
        <w:rPr>
          <w:rFonts w:ascii="宋体" w:eastAsia="宋体" w:hAnsi="宋体"/>
          <w:sz w:val="18"/>
          <w:szCs w:val="18"/>
          <w:lang w:eastAsia="zh-CN"/>
        </w:rPr>
        <w:t>项。</w:t>
      </w:r>
    </w:p>
    <w:p w14:paraId="39AAC10C" w14:textId="77777777" w:rsidR="0064270D" w:rsidRPr="00F706B8" w:rsidRDefault="0064270D" w:rsidP="00F706B8">
      <w:pPr>
        <w:pStyle w:val="2"/>
        <w:spacing w:line="400" w:lineRule="exact"/>
        <w:jc w:val="center"/>
        <w:rPr>
          <w:rFonts w:ascii="黑体" w:hAnsi="黑体"/>
          <w:b w:val="0"/>
          <w:sz w:val="21"/>
          <w:szCs w:val="21"/>
        </w:rPr>
      </w:pPr>
      <w:bookmarkStart w:id="142" w:name="_Toc31792362"/>
      <w:r w:rsidRPr="00F706B8">
        <w:rPr>
          <w:rFonts w:ascii="黑体" w:hAnsi="黑体"/>
          <w:b w:val="0"/>
          <w:sz w:val="21"/>
          <w:szCs w:val="21"/>
        </w:rPr>
        <w:t>7.5</w:t>
      </w:r>
      <w:r w:rsidR="005C3562">
        <w:rPr>
          <w:rFonts w:ascii="黑体" w:hAnsi="黑体" w:hint="eastAsia"/>
          <w:b w:val="0"/>
          <w:sz w:val="21"/>
          <w:szCs w:val="21"/>
        </w:rPr>
        <w:t xml:space="preserve"> </w:t>
      </w:r>
      <w:r w:rsidR="00C93216" w:rsidRPr="00F706B8">
        <w:rPr>
          <w:rFonts w:ascii="黑体" w:hAnsi="黑体" w:hint="eastAsia"/>
          <w:b w:val="0"/>
          <w:sz w:val="21"/>
          <w:szCs w:val="21"/>
        </w:rPr>
        <w:t>洞口内</w:t>
      </w:r>
      <w:r w:rsidRPr="00F706B8">
        <w:rPr>
          <w:rFonts w:ascii="黑体" w:hAnsi="黑体"/>
          <w:b w:val="0"/>
          <w:sz w:val="21"/>
          <w:szCs w:val="21"/>
        </w:rPr>
        <w:t>附框安装</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66BCB2F0" w14:textId="77777777" w:rsidR="0064270D" w:rsidRPr="00F706B8" w:rsidRDefault="0064270D" w:rsidP="00F706B8">
      <w:pPr>
        <w:spacing w:line="400" w:lineRule="exact"/>
        <w:textAlignment w:val="baseline"/>
        <w:rPr>
          <w:rFonts w:ascii="宋体" w:eastAsia="宋体" w:hAnsi="宋体" w:cs="Arial"/>
          <w:sz w:val="21"/>
          <w:szCs w:val="21"/>
          <w:lang w:eastAsia="zh-CN"/>
        </w:rPr>
      </w:pPr>
      <w:r w:rsidRPr="00F706B8">
        <w:rPr>
          <w:rFonts w:ascii="黑体" w:eastAsia="黑体" w:hAnsi="黑体" w:cs="Arial"/>
          <w:sz w:val="21"/>
          <w:szCs w:val="21"/>
          <w:lang w:eastAsia="zh-CN"/>
        </w:rPr>
        <w:t>7.5.1</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附框安装应在洞口及墙体抹灰湿作业前完成，门窗安装应在洞口及墙体抹灰湿作业后进行。</w:t>
      </w:r>
    </w:p>
    <w:p w14:paraId="70298943" w14:textId="77777777" w:rsidR="0064270D" w:rsidRPr="00F706B8" w:rsidRDefault="0064270D" w:rsidP="00F706B8">
      <w:pPr>
        <w:spacing w:line="400" w:lineRule="exact"/>
        <w:textAlignment w:val="baseline"/>
        <w:rPr>
          <w:rFonts w:ascii="宋体" w:eastAsia="宋体" w:hAnsi="宋体" w:cs="Arial"/>
          <w:sz w:val="21"/>
          <w:szCs w:val="21"/>
          <w:lang w:eastAsia="zh-CN"/>
        </w:rPr>
      </w:pPr>
      <w:r w:rsidRPr="00F706B8">
        <w:rPr>
          <w:rFonts w:ascii="黑体" w:eastAsia="黑体" w:hAnsi="黑体" w:cs="Arial"/>
          <w:sz w:val="21"/>
          <w:szCs w:val="21"/>
          <w:lang w:eastAsia="zh-CN"/>
        </w:rPr>
        <w:t>7.5.2</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附框材质及壁厚应符合设计要求，并应有相应的质量证明文件。</w:t>
      </w:r>
    </w:p>
    <w:p w14:paraId="0483B4A6" w14:textId="77777777" w:rsidR="0064270D" w:rsidRPr="00F706B8" w:rsidRDefault="0064270D" w:rsidP="00F706B8">
      <w:pPr>
        <w:spacing w:line="400" w:lineRule="exact"/>
        <w:ind w:left="1"/>
        <w:textAlignment w:val="baseline"/>
        <w:rPr>
          <w:rFonts w:ascii="宋体" w:eastAsia="宋体" w:hAnsi="宋体" w:cs="Arial"/>
          <w:sz w:val="21"/>
          <w:szCs w:val="21"/>
          <w:lang w:eastAsia="zh-CN"/>
        </w:rPr>
      </w:pPr>
      <w:r w:rsidRPr="00F706B8">
        <w:rPr>
          <w:rFonts w:ascii="黑体" w:eastAsia="黑体" w:hAnsi="黑体" w:cs="Arial"/>
          <w:sz w:val="21"/>
          <w:szCs w:val="21"/>
          <w:lang w:eastAsia="zh-CN"/>
        </w:rPr>
        <w:t>7.5.3</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附框宜采用固定片与洞口墙体连接。</w:t>
      </w:r>
    </w:p>
    <w:p w14:paraId="4BB5E798" w14:textId="77777777" w:rsidR="003D6BF5" w:rsidRPr="00F706B8" w:rsidRDefault="0064270D" w:rsidP="00F706B8">
      <w:pPr>
        <w:spacing w:line="400" w:lineRule="exact"/>
        <w:jc w:val="both"/>
        <w:rPr>
          <w:rFonts w:ascii="宋体" w:eastAsia="宋体" w:hAnsi="宋体" w:cs="Arial"/>
          <w:sz w:val="21"/>
          <w:szCs w:val="21"/>
          <w:lang w:eastAsia="zh-CN"/>
        </w:rPr>
      </w:pPr>
      <w:r w:rsidRPr="00F706B8">
        <w:rPr>
          <w:rFonts w:ascii="黑体" w:eastAsia="黑体" w:hAnsi="黑体" w:cs="Arial"/>
          <w:sz w:val="21"/>
          <w:szCs w:val="21"/>
          <w:lang w:eastAsia="zh-CN"/>
        </w:rPr>
        <w:lastRenderedPageBreak/>
        <w:t>7.5.4</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附框与洞口墙体间连接应牢固可靠</w:t>
      </w:r>
      <w:r w:rsidR="003D6BF5" w:rsidRPr="00F706B8">
        <w:rPr>
          <w:rFonts w:ascii="宋体" w:eastAsia="宋体" w:hAnsi="宋体" w:cs="Arial"/>
          <w:sz w:val="21"/>
          <w:szCs w:val="21"/>
          <w:lang w:eastAsia="zh-CN"/>
        </w:rPr>
        <w:t>，门窗附框与洞口缝隙应采用</w:t>
      </w:r>
      <w:r w:rsidR="00180C35" w:rsidRPr="00F706B8">
        <w:rPr>
          <w:rFonts w:ascii="宋体" w:eastAsia="宋体" w:hAnsi="宋体" w:cs="Arial"/>
          <w:sz w:val="21"/>
          <w:szCs w:val="21"/>
          <w:lang w:eastAsia="zh-CN"/>
        </w:rPr>
        <w:t>弹性闭孔材料</w:t>
      </w:r>
      <w:r w:rsidR="003D6BF5" w:rsidRPr="00F706B8">
        <w:rPr>
          <w:rFonts w:ascii="宋体" w:eastAsia="宋体" w:hAnsi="宋体" w:cs="Arial"/>
          <w:sz w:val="21"/>
          <w:szCs w:val="21"/>
          <w:lang w:eastAsia="zh-CN"/>
        </w:rPr>
        <w:t>填充</w:t>
      </w:r>
      <w:r w:rsidR="00180C35" w:rsidRPr="00F706B8">
        <w:rPr>
          <w:rFonts w:ascii="宋体" w:eastAsia="宋体" w:hAnsi="宋体" w:cs="Arial"/>
          <w:sz w:val="21"/>
          <w:szCs w:val="21"/>
          <w:lang w:eastAsia="zh-CN"/>
        </w:rPr>
        <w:t>饱满，</w:t>
      </w:r>
      <w:r w:rsidR="0098500B" w:rsidRPr="00F706B8">
        <w:rPr>
          <w:rFonts w:ascii="宋体" w:eastAsia="宋体" w:hAnsi="宋体" w:cs="Arial"/>
          <w:sz w:val="21"/>
          <w:szCs w:val="21"/>
          <w:lang w:eastAsia="zh-CN"/>
        </w:rPr>
        <w:t>并进行防水密封，下口可采用保温防水砂浆</w:t>
      </w:r>
      <w:r w:rsidR="003D6BF5" w:rsidRPr="00F706B8">
        <w:rPr>
          <w:rFonts w:ascii="宋体" w:eastAsia="宋体" w:hAnsi="宋体" w:cs="Arial"/>
          <w:sz w:val="21"/>
          <w:szCs w:val="21"/>
          <w:lang w:eastAsia="zh-CN"/>
        </w:rPr>
        <w:t>。</w:t>
      </w:r>
    </w:p>
    <w:p w14:paraId="1C82A144" w14:textId="77777777" w:rsidR="0064270D" w:rsidRPr="00F706B8" w:rsidRDefault="0064270D" w:rsidP="00F706B8">
      <w:pPr>
        <w:spacing w:line="400" w:lineRule="exact"/>
        <w:ind w:left="1"/>
        <w:textAlignment w:val="baseline"/>
        <w:rPr>
          <w:rFonts w:ascii="宋体" w:eastAsia="宋体" w:hAnsi="宋体" w:cs="Arial"/>
          <w:sz w:val="21"/>
          <w:szCs w:val="21"/>
          <w:lang w:eastAsia="zh-CN"/>
        </w:rPr>
      </w:pPr>
      <w:r w:rsidRPr="00F706B8">
        <w:rPr>
          <w:rFonts w:ascii="黑体" w:eastAsia="黑体" w:hAnsi="黑体" w:cs="Arial"/>
          <w:sz w:val="21"/>
          <w:szCs w:val="21"/>
          <w:lang w:eastAsia="zh-CN"/>
        </w:rPr>
        <w:t>7.5.</w:t>
      </w:r>
      <w:r w:rsidR="00213B9F" w:rsidRPr="00F706B8">
        <w:rPr>
          <w:rFonts w:ascii="黑体" w:eastAsia="黑体" w:hAnsi="黑体" w:cs="Arial"/>
          <w:sz w:val="21"/>
          <w:szCs w:val="21"/>
          <w:lang w:eastAsia="zh-CN"/>
        </w:rPr>
        <w:t>5</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附框制作、安装的允许偏差及要求应符合表7.5.</w:t>
      </w:r>
      <w:r w:rsidR="00D96B5D" w:rsidRPr="00F706B8">
        <w:rPr>
          <w:rFonts w:ascii="宋体" w:eastAsia="宋体" w:hAnsi="宋体" w:cs="Arial"/>
          <w:sz w:val="21"/>
          <w:szCs w:val="21"/>
          <w:lang w:eastAsia="zh-CN"/>
        </w:rPr>
        <w:t>5</w:t>
      </w:r>
      <w:r w:rsidRPr="00F706B8">
        <w:rPr>
          <w:rFonts w:ascii="宋体" w:eastAsia="宋体" w:hAnsi="宋体" w:cs="Arial"/>
          <w:sz w:val="21"/>
          <w:szCs w:val="21"/>
          <w:lang w:eastAsia="zh-CN"/>
        </w:rPr>
        <w:t>的规定。</w:t>
      </w:r>
    </w:p>
    <w:p w14:paraId="5A716885" w14:textId="77777777" w:rsidR="0064270D" w:rsidRPr="00F706B8" w:rsidRDefault="0064270D" w:rsidP="00F706B8">
      <w:pPr>
        <w:spacing w:line="400" w:lineRule="exact"/>
        <w:jc w:val="center"/>
        <w:rPr>
          <w:rFonts w:ascii="黑体" w:eastAsia="黑体" w:hAnsi="黑体" w:cs="Arial"/>
          <w:sz w:val="18"/>
          <w:szCs w:val="18"/>
          <w:lang w:eastAsia="zh-CN"/>
        </w:rPr>
      </w:pPr>
      <w:r w:rsidRPr="00F706B8">
        <w:rPr>
          <w:rFonts w:ascii="黑体" w:eastAsia="黑体" w:hAnsi="黑体" w:cs="Arial"/>
          <w:sz w:val="18"/>
          <w:szCs w:val="18"/>
          <w:lang w:eastAsia="zh-CN"/>
        </w:rPr>
        <w:t>表7.5.</w:t>
      </w:r>
      <w:r w:rsidR="00213B9F" w:rsidRPr="00F706B8">
        <w:rPr>
          <w:rFonts w:ascii="黑体" w:eastAsia="黑体" w:hAnsi="黑体" w:cs="Arial"/>
          <w:sz w:val="18"/>
          <w:szCs w:val="18"/>
          <w:lang w:eastAsia="zh-CN"/>
        </w:rPr>
        <w:t>5</w:t>
      </w:r>
      <w:r w:rsidR="005C3562">
        <w:rPr>
          <w:rFonts w:ascii="黑体" w:eastAsia="黑体" w:hAnsi="黑体" w:cs="Arial" w:hint="eastAsia"/>
          <w:sz w:val="18"/>
          <w:szCs w:val="18"/>
          <w:lang w:eastAsia="zh-CN"/>
        </w:rPr>
        <w:t xml:space="preserve"> </w:t>
      </w:r>
      <w:r w:rsidRPr="00F706B8">
        <w:rPr>
          <w:rFonts w:ascii="黑体" w:eastAsia="黑体" w:hAnsi="黑体" w:cs="Arial"/>
          <w:sz w:val="18"/>
          <w:szCs w:val="18"/>
          <w:lang w:eastAsia="zh-CN"/>
        </w:rPr>
        <w:t>附框制作、安装的允许偏差及要求（单位：mm）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640"/>
        <w:gridCol w:w="2505"/>
        <w:gridCol w:w="2520"/>
        <w:gridCol w:w="2790"/>
      </w:tblGrid>
      <w:tr w:rsidR="0064270D" w:rsidRPr="00F706B8" w14:paraId="2B50996A" w14:textId="77777777" w:rsidTr="00D92CEE">
        <w:trPr>
          <w:trHeight w:hRule="exact" w:val="284"/>
          <w:jc w:val="center"/>
        </w:trPr>
        <w:tc>
          <w:tcPr>
            <w:tcW w:w="585" w:type="pct"/>
            <w:vAlign w:val="center"/>
          </w:tcPr>
          <w:p w14:paraId="4BC3A6B5"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序号</w:t>
            </w:r>
          </w:p>
        </w:tc>
        <w:tc>
          <w:tcPr>
            <w:tcW w:w="2958" w:type="pct"/>
            <w:gridSpan w:val="3"/>
            <w:vAlign w:val="center"/>
          </w:tcPr>
          <w:p w14:paraId="2BDF5947"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项目</w:t>
            </w:r>
          </w:p>
        </w:tc>
        <w:tc>
          <w:tcPr>
            <w:tcW w:w="1457" w:type="pct"/>
            <w:vAlign w:val="center"/>
          </w:tcPr>
          <w:p w14:paraId="3270C55F"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允许偏差及要求</w:t>
            </w:r>
          </w:p>
        </w:tc>
      </w:tr>
      <w:tr w:rsidR="0064270D" w:rsidRPr="00F706B8" w14:paraId="2B5DC32E" w14:textId="77777777" w:rsidTr="00D92CEE">
        <w:trPr>
          <w:trHeight w:hRule="exact" w:val="284"/>
          <w:jc w:val="center"/>
        </w:trPr>
        <w:tc>
          <w:tcPr>
            <w:tcW w:w="585" w:type="pct"/>
            <w:vMerge w:val="restart"/>
            <w:vAlign w:val="center"/>
          </w:tcPr>
          <w:p w14:paraId="4E1A516C"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1</w:t>
            </w:r>
          </w:p>
        </w:tc>
        <w:tc>
          <w:tcPr>
            <w:tcW w:w="334" w:type="pct"/>
            <w:vMerge w:val="restart"/>
            <w:vAlign w:val="center"/>
          </w:tcPr>
          <w:p w14:paraId="62B274DF"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制作</w:t>
            </w:r>
          </w:p>
        </w:tc>
        <w:tc>
          <w:tcPr>
            <w:tcW w:w="1308" w:type="pct"/>
            <w:vMerge w:val="restart"/>
            <w:vAlign w:val="center"/>
          </w:tcPr>
          <w:p w14:paraId="733A8AA4"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附框内口宽度、高度</w:t>
            </w:r>
          </w:p>
        </w:tc>
        <w:tc>
          <w:tcPr>
            <w:tcW w:w="1316" w:type="pct"/>
            <w:vAlign w:val="center"/>
          </w:tcPr>
          <w:p w14:paraId="27E5AA8B"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≤1500</w:t>
            </w:r>
          </w:p>
        </w:tc>
        <w:tc>
          <w:tcPr>
            <w:tcW w:w="1457" w:type="pct"/>
            <w:vAlign w:val="center"/>
          </w:tcPr>
          <w:p w14:paraId="30CC5ECE"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2</w:t>
            </w:r>
          </w:p>
        </w:tc>
      </w:tr>
      <w:tr w:rsidR="0064270D" w:rsidRPr="00F706B8" w14:paraId="460BDE74" w14:textId="77777777" w:rsidTr="00D92CEE">
        <w:trPr>
          <w:trHeight w:hRule="exact" w:val="284"/>
          <w:jc w:val="center"/>
        </w:trPr>
        <w:tc>
          <w:tcPr>
            <w:tcW w:w="585" w:type="pct"/>
            <w:vMerge/>
            <w:vAlign w:val="center"/>
          </w:tcPr>
          <w:p w14:paraId="471573FB" w14:textId="77777777" w:rsidR="0064270D" w:rsidRPr="00F706B8" w:rsidRDefault="0064270D" w:rsidP="0064270D">
            <w:pPr>
              <w:jc w:val="center"/>
              <w:rPr>
                <w:rFonts w:ascii="宋体" w:eastAsia="宋体" w:hAnsi="宋体" w:cs="Arial"/>
                <w:sz w:val="18"/>
                <w:szCs w:val="18"/>
              </w:rPr>
            </w:pPr>
          </w:p>
        </w:tc>
        <w:tc>
          <w:tcPr>
            <w:tcW w:w="334" w:type="pct"/>
            <w:vMerge/>
            <w:vAlign w:val="center"/>
          </w:tcPr>
          <w:p w14:paraId="1D0F4DD6" w14:textId="77777777" w:rsidR="0064270D" w:rsidRPr="00F706B8" w:rsidRDefault="0064270D" w:rsidP="0064270D">
            <w:pPr>
              <w:jc w:val="center"/>
              <w:rPr>
                <w:rFonts w:ascii="宋体" w:eastAsia="宋体" w:hAnsi="宋体" w:cs="Arial"/>
                <w:sz w:val="18"/>
                <w:szCs w:val="18"/>
              </w:rPr>
            </w:pPr>
          </w:p>
        </w:tc>
        <w:tc>
          <w:tcPr>
            <w:tcW w:w="1308" w:type="pct"/>
            <w:vMerge/>
            <w:vAlign w:val="center"/>
          </w:tcPr>
          <w:p w14:paraId="6F29C290" w14:textId="77777777" w:rsidR="0064270D" w:rsidRPr="00F706B8" w:rsidRDefault="0064270D" w:rsidP="0064270D">
            <w:pPr>
              <w:rPr>
                <w:rFonts w:ascii="宋体" w:eastAsia="宋体" w:hAnsi="宋体" w:cs="Arial"/>
                <w:sz w:val="18"/>
                <w:szCs w:val="18"/>
              </w:rPr>
            </w:pPr>
          </w:p>
        </w:tc>
        <w:tc>
          <w:tcPr>
            <w:tcW w:w="1316" w:type="pct"/>
            <w:vAlign w:val="center"/>
          </w:tcPr>
          <w:p w14:paraId="3019F484"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＞1500</w:t>
            </w:r>
          </w:p>
        </w:tc>
        <w:tc>
          <w:tcPr>
            <w:tcW w:w="1457" w:type="pct"/>
            <w:vAlign w:val="center"/>
          </w:tcPr>
          <w:p w14:paraId="6EC63C80"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3</w:t>
            </w:r>
          </w:p>
        </w:tc>
      </w:tr>
      <w:tr w:rsidR="0064270D" w:rsidRPr="00F706B8" w14:paraId="65600257" w14:textId="77777777" w:rsidTr="00D92CEE">
        <w:trPr>
          <w:trHeight w:hRule="exact" w:val="284"/>
          <w:jc w:val="center"/>
        </w:trPr>
        <w:tc>
          <w:tcPr>
            <w:tcW w:w="585" w:type="pct"/>
            <w:vMerge w:val="restart"/>
            <w:vAlign w:val="center"/>
          </w:tcPr>
          <w:p w14:paraId="5061EDF8"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2</w:t>
            </w:r>
          </w:p>
        </w:tc>
        <w:tc>
          <w:tcPr>
            <w:tcW w:w="334" w:type="pct"/>
            <w:vMerge/>
            <w:vAlign w:val="center"/>
          </w:tcPr>
          <w:p w14:paraId="57F3172A" w14:textId="77777777" w:rsidR="0064270D" w:rsidRPr="00F706B8" w:rsidRDefault="0064270D" w:rsidP="0064270D">
            <w:pPr>
              <w:jc w:val="center"/>
              <w:rPr>
                <w:rFonts w:ascii="宋体" w:eastAsia="宋体" w:hAnsi="宋体" w:cs="Arial"/>
                <w:sz w:val="18"/>
                <w:szCs w:val="18"/>
              </w:rPr>
            </w:pPr>
          </w:p>
        </w:tc>
        <w:tc>
          <w:tcPr>
            <w:tcW w:w="1308" w:type="pct"/>
            <w:vMerge w:val="restart"/>
            <w:vAlign w:val="center"/>
          </w:tcPr>
          <w:p w14:paraId="23CC7875"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附框内口</w:t>
            </w:r>
          </w:p>
          <w:p w14:paraId="7635DDF1"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对角线之差</w:t>
            </w:r>
          </w:p>
        </w:tc>
        <w:tc>
          <w:tcPr>
            <w:tcW w:w="1316" w:type="pct"/>
            <w:vAlign w:val="center"/>
          </w:tcPr>
          <w:p w14:paraId="0B9064A9"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≤2000</w:t>
            </w:r>
          </w:p>
        </w:tc>
        <w:tc>
          <w:tcPr>
            <w:tcW w:w="1457" w:type="pct"/>
            <w:vMerge w:val="restart"/>
            <w:vAlign w:val="center"/>
          </w:tcPr>
          <w:p w14:paraId="3D724F7B"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3</w:t>
            </w:r>
          </w:p>
        </w:tc>
      </w:tr>
      <w:tr w:rsidR="0064270D" w:rsidRPr="00F706B8" w14:paraId="438DC663" w14:textId="77777777" w:rsidTr="00D92CEE">
        <w:trPr>
          <w:trHeight w:hRule="exact" w:val="284"/>
          <w:jc w:val="center"/>
        </w:trPr>
        <w:tc>
          <w:tcPr>
            <w:tcW w:w="585" w:type="pct"/>
            <w:vMerge/>
            <w:vAlign w:val="center"/>
          </w:tcPr>
          <w:p w14:paraId="2F46A996" w14:textId="77777777" w:rsidR="0064270D" w:rsidRPr="00F706B8" w:rsidRDefault="0064270D" w:rsidP="0064270D">
            <w:pPr>
              <w:jc w:val="center"/>
              <w:rPr>
                <w:rFonts w:ascii="宋体" w:eastAsia="宋体" w:hAnsi="宋体" w:cs="Arial"/>
                <w:sz w:val="18"/>
                <w:szCs w:val="18"/>
              </w:rPr>
            </w:pPr>
          </w:p>
        </w:tc>
        <w:tc>
          <w:tcPr>
            <w:tcW w:w="334" w:type="pct"/>
            <w:vMerge/>
            <w:vAlign w:val="center"/>
          </w:tcPr>
          <w:p w14:paraId="44E49B23" w14:textId="77777777" w:rsidR="0064270D" w:rsidRPr="00F706B8" w:rsidRDefault="0064270D" w:rsidP="0064270D">
            <w:pPr>
              <w:jc w:val="center"/>
              <w:rPr>
                <w:rFonts w:ascii="宋体" w:eastAsia="宋体" w:hAnsi="宋体" w:cs="Arial"/>
                <w:sz w:val="18"/>
                <w:szCs w:val="18"/>
              </w:rPr>
            </w:pPr>
          </w:p>
        </w:tc>
        <w:tc>
          <w:tcPr>
            <w:tcW w:w="1308" w:type="pct"/>
            <w:vMerge/>
            <w:vAlign w:val="center"/>
          </w:tcPr>
          <w:p w14:paraId="112057AC" w14:textId="77777777" w:rsidR="0064270D" w:rsidRPr="00F706B8" w:rsidRDefault="0064270D" w:rsidP="0064270D">
            <w:pPr>
              <w:rPr>
                <w:rFonts w:ascii="宋体" w:eastAsia="宋体" w:hAnsi="宋体" w:cs="Arial"/>
                <w:sz w:val="18"/>
                <w:szCs w:val="18"/>
              </w:rPr>
            </w:pPr>
          </w:p>
        </w:tc>
        <w:tc>
          <w:tcPr>
            <w:tcW w:w="1316" w:type="pct"/>
            <w:vAlign w:val="center"/>
          </w:tcPr>
          <w:p w14:paraId="20D01FAD"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＞2000</w:t>
            </w:r>
          </w:p>
        </w:tc>
        <w:tc>
          <w:tcPr>
            <w:tcW w:w="1457" w:type="pct"/>
            <w:vMerge/>
            <w:vAlign w:val="center"/>
          </w:tcPr>
          <w:p w14:paraId="6B5C008B" w14:textId="77777777" w:rsidR="0064270D" w:rsidRPr="00F706B8" w:rsidRDefault="0064270D" w:rsidP="0064270D">
            <w:pPr>
              <w:jc w:val="center"/>
              <w:rPr>
                <w:rFonts w:ascii="宋体" w:eastAsia="宋体" w:hAnsi="宋体" w:cs="Arial"/>
                <w:sz w:val="18"/>
                <w:szCs w:val="18"/>
              </w:rPr>
            </w:pPr>
          </w:p>
        </w:tc>
      </w:tr>
      <w:tr w:rsidR="0064270D" w:rsidRPr="00F706B8" w14:paraId="61D343C8" w14:textId="77777777" w:rsidTr="00D92CEE">
        <w:trPr>
          <w:trHeight w:hRule="exact" w:val="284"/>
          <w:jc w:val="center"/>
        </w:trPr>
        <w:tc>
          <w:tcPr>
            <w:tcW w:w="585" w:type="pct"/>
            <w:vMerge w:val="restart"/>
            <w:vAlign w:val="center"/>
          </w:tcPr>
          <w:p w14:paraId="3100A167"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3</w:t>
            </w:r>
          </w:p>
        </w:tc>
        <w:tc>
          <w:tcPr>
            <w:tcW w:w="334" w:type="pct"/>
            <w:vMerge w:val="restart"/>
            <w:vAlign w:val="center"/>
          </w:tcPr>
          <w:p w14:paraId="003CB34E"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安装</w:t>
            </w:r>
          </w:p>
        </w:tc>
        <w:tc>
          <w:tcPr>
            <w:tcW w:w="1308" w:type="pct"/>
            <w:vMerge w:val="restart"/>
            <w:vAlign w:val="center"/>
          </w:tcPr>
          <w:p w14:paraId="33B7645E"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附框下框</w:t>
            </w:r>
          </w:p>
          <w:p w14:paraId="1D924A5C"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水平度</w:t>
            </w:r>
          </w:p>
        </w:tc>
        <w:tc>
          <w:tcPr>
            <w:tcW w:w="1316" w:type="pct"/>
            <w:vAlign w:val="center"/>
          </w:tcPr>
          <w:p w14:paraId="103B75FB"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窗宽≤1500</w:t>
            </w:r>
          </w:p>
        </w:tc>
        <w:tc>
          <w:tcPr>
            <w:tcW w:w="1457" w:type="pct"/>
            <w:vAlign w:val="center"/>
          </w:tcPr>
          <w:p w14:paraId="5429C765"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2</w:t>
            </w:r>
          </w:p>
        </w:tc>
      </w:tr>
      <w:tr w:rsidR="0064270D" w:rsidRPr="00F706B8" w14:paraId="026ACAD5" w14:textId="77777777" w:rsidTr="00D92CEE">
        <w:trPr>
          <w:trHeight w:hRule="exact" w:val="284"/>
          <w:jc w:val="center"/>
        </w:trPr>
        <w:tc>
          <w:tcPr>
            <w:tcW w:w="585" w:type="pct"/>
            <w:vMerge/>
            <w:vAlign w:val="center"/>
          </w:tcPr>
          <w:p w14:paraId="00DC448C" w14:textId="77777777" w:rsidR="0064270D" w:rsidRPr="00F706B8" w:rsidRDefault="0064270D" w:rsidP="0064270D">
            <w:pPr>
              <w:jc w:val="center"/>
              <w:rPr>
                <w:rFonts w:ascii="宋体" w:eastAsia="宋体" w:hAnsi="宋体" w:cs="Arial"/>
                <w:sz w:val="18"/>
                <w:szCs w:val="18"/>
              </w:rPr>
            </w:pPr>
          </w:p>
        </w:tc>
        <w:tc>
          <w:tcPr>
            <w:tcW w:w="334" w:type="pct"/>
            <w:vMerge/>
            <w:vAlign w:val="center"/>
          </w:tcPr>
          <w:p w14:paraId="1D3E7020" w14:textId="77777777" w:rsidR="0064270D" w:rsidRPr="00F706B8" w:rsidRDefault="0064270D" w:rsidP="0064270D">
            <w:pPr>
              <w:jc w:val="center"/>
              <w:rPr>
                <w:rFonts w:ascii="宋体" w:eastAsia="宋体" w:hAnsi="宋体" w:cs="Arial"/>
                <w:sz w:val="18"/>
                <w:szCs w:val="18"/>
              </w:rPr>
            </w:pPr>
          </w:p>
        </w:tc>
        <w:tc>
          <w:tcPr>
            <w:tcW w:w="1308" w:type="pct"/>
            <w:vMerge/>
            <w:vAlign w:val="center"/>
          </w:tcPr>
          <w:p w14:paraId="7F60371E" w14:textId="77777777" w:rsidR="0064270D" w:rsidRPr="00F706B8" w:rsidRDefault="0064270D" w:rsidP="0064270D">
            <w:pPr>
              <w:jc w:val="center"/>
              <w:rPr>
                <w:rFonts w:ascii="宋体" w:eastAsia="宋体" w:hAnsi="宋体" w:cs="Arial"/>
                <w:sz w:val="18"/>
                <w:szCs w:val="18"/>
              </w:rPr>
            </w:pPr>
          </w:p>
        </w:tc>
        <w:tc>
          <w:tcPr>
            <w:tcW w:w="1316" w:type="pct"/>
            <w:vAlign w:val="center"/>
          </w:tcPr>
          <w:p w14:paraId="292F67C8"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窗宽＞1500</w:t>
            </w:r>
          </w:p>
        </w:tc>
        <w:tc>
          <w:tcPr>
            <w:tcW w:w="1457" w:type="pct"/>
            <w:vAlign w:val="center"/>
          </w:tcPr>
          <w:p w14:paraId="1AAD38DA"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3</w:t>
            </w:r>
          </w:p>
        </w:tc>
      </w:tr>
      <w:tr w:rsidR="0064270D" w:rsidRPr="00F706B8" w14:paraId="1F1AAC82" w14:textId="77777777" w:rsidTr="00D92CEE">
        <w:trPr>
          <w:trHeight w:hRule="exact" w:val="284"/>
          <w:jc w:val="center"/>
        </w:trPr>
        <w:tc>
          <w:tcPr>
            <w:tcW w:w="585" w:type="pct"/>
            <w:vAlign w:val="center"/>
          </w:tcPr>
          <w:p w14:paraId="55F3F35E"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4</w:t>
            </w:r>
          </w:p>
        </w:tc>
        <w:tc>
          <w:tcPr>
            <w:tcW w:w="334" w:type="pct"/>
            <w:vMerge/>
            <w:vAlign w:val="center"/>
          </w:tcPr>
          <w:p w14:paraId="0ACC3A84" w14:textId="77777777" w:rsidR="0064270D" w:rsidRPr="00F706B8" w:rsidRDefault="0064270D" w:rsidP="0064270D">
            <w:pPr>
              <w:jc w:val="center"/>
              <w:rPr>
                <w:rFonts w:ascii="宋体" w:eastAsia="宋体" w:hAnsi="宋体" w:cs="Arial"/>
                <w:sz w:val="18"/>
                <w:szCs w:val="18"/>
              </w:rPr>
            </w:pPr>
          </w:p>
        </w:tc>
        <w:tc>
          <w:tcPr>
            <w:tcW w:w="2624" w:type="pct"/>
            <w:gridSpan w:val="2"/>
            <w:vAlign w:val="center"/>
          </w:tcPr>
          <w:p w14:paraId="57ED8A81"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附框立面垂直度</w:t>
            </w:r>
          </w:p>
        </w:tc>
        <w:tc>
          <w:tcPr>
            <w:tcW w:w="1457" w:type="pct"/>
            <w:vAlign w:val="center"/>
          </w:tcPr>
          <w:p w14:paraId="4EE76BAD"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5</w:t>
            </w:r>
          </w:p>
        </w:tc>
      </w:tr>
      <w:tr w:rsidR="0064270D" w:rsidRPr="00F706B8" w14:paraId="44AE616E" w14:textId="77777777" w:rsidTr="00D92CEE">
        <w:trPr>
          <w:trHeight w:hRule="exact" w:val="284"/>
          <w:jc w:val="center"/>
        </w:trPr>
        <w:tc>
          <w:tcPr>
            <w:tcW w:w="585" w:type="pct"/>
            <w:vAlign w:val="center"/>
          </w:tcPr>
          <w:p w14:paraId="5D58B6D7"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5</w:t>
            </w:r>
          </w:p>
        </w:tc>
        <w:tc>
          <w:tcPr>
            <w:tcW w:w="334" w:type="pct"/>
            <w:vMerge/>
            <w:vAlign w:val="center"/>
          </w:tcPr>
          <w:p w14:paraId="2F6B381D" w14:textId="77777777" w:rsidR="0064270D" w:rsidRPr="00F706B8" w:rsidRDefault="0064270D" w:rsidP="0064270D">
            <w:pPr>
              <w:jc w:val="center"/>
              <w:rPr>
                <w:rFonts w:ascii="宋体" w:eastAsia="宋体" w:hAnsi="宋体" w:cs="Arial"/>
                <w:sz w:val="18"/>
                <w:szCs w:val="18"/>
              </w:rPr>
            </w:pPr>
          </w:p>
        </w:tc>
        <w:tc>
          <w:tcPr>
            <w:tcW w:w="2624" w:type="pct"/>
            <w:gridSpan w:val="2"/>
            <w:vAlign w:val="center"/>
          </w:tcPr>
          <w:p w14:paraId="3F547A7D"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附框横框标高</w:t>
            </w:r>
          </w:p>
        </w:tc>
        <w:tc>
          <w:tcPr>
            <w:tcW w:w="1457" w:type="pct"/>
            <w:vAlign w:val="center"/>
          </w:tcPr>
          <w:p w14:paraId="26EBF1F7"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5</w:t>
            </w:r>
          </w:p>
        </w:tc>
      </w:tr>
      <w:tr w:rsidR="0064270D" w:rsidRPr="00F706B8" w14:paraId="77DE5D78" w14:textId="77777777" w:rsidTr="00D92CEE">
        <w:trPr>
          <w:trHeight w:hRule="exact" w:val="284"/>
          <w:jc w:val="center"/>
        </w:trPr>
        <w:tc>
          <w:tcPr>
            <w:tcW w:w="585" w:type="pct"/>
            <w:vAlign w:val="center"/>
          </w:tcPr>
          <w:p w14:paraId="70DC847C"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6</w:t>
            </w:r>
          </w:p>
        </w:tc>
        <w:tc>
          <w:tcPr>
            <w:tcW w:w="334" w:type="pct"/>
            <w:vMerge/>
            <w:vAlign w:val="center"/>
          </w:tcPr>
          <w:p w14:paraId="56D38CD8" w14:textId="77777777" w:rsidR="0064270D" w:rsidRPr="00F706B8" w:rsidRDefault="0064270D" w:rsidP="0064270D">
            <w:pPr>
              <w:jc w:val="center"/>
              <w:rPr>
                <w:rFonts w:ascii="宋体" w:eastAsia="宋体" w:hAnsi="宋体" w:cs="Arial"/>
                <w:sz w:val="18"/>
                <w:szCs w:val="18"/>
              </w:rPr>
            </w:pPr>
          </w:p>
        </w:tc>
        <w:tc>
          <w:tcPr>
            <w:tcW w:w="2624" w:type="pct"/>
            <w:gridSpan w:val="2"/>
            <w:vAlign w:val="center"/>
          </w:tcPr>
          <w:p w14:paraId="0CCF27CB"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附框立面与指定基准立面位置</w:t>
            </w:r>
          </w:p>
        </w:tc>
        <w:tc>
          <w:tcPr>
            <w:tcW w:w="1457" w:type="pct"/>
            <w:vAlign w:val="center"/>
          </w:tcPr>
          <w:p w14:paraId="02364AC0"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5</w:t>
            </w:r>
          </w:p>
        </w:tc>
      </w:tr>
      <w:tr w:rsidR="0064270D" w:rsidRPr="00F706B8" w14:paraId="506D5758" w14:textId="77777777" w:rsidTr="00D92CEE">
        <w:trPr>
          <w:trHeight w:hRule="exact" w:val="284"/>
          <w:jc w:val="center"/>
        </w:trPr>
        <w:tc>
          <w:tcPr>
            <w:tcW w:w="585" w:type="pct"/>
            <w:vAlign w:val="center"/>
          </w:tcPr>
          <w:p w14:paraId="28B4CDDE"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7</w:t>
            </w:r>
          </w:p>
        </w:tc>
        <w:tc>
          <w:tcPr>
            <w:tcW w:w="334" w:type="pct"/>
            <w:vMerge/>
            <w:vAlign w:val="center"/>
          </w:tcPr>
          <w:p w14:paraId="3B4A7F36" w14:textId="77777777" w:rsidR="0064270D" w:rsidRPr="00F706B8" w:rsidRDefault="0064270D" w:rsidP="0064270D">
            <w:pPr>
              <w:jc w:val="center"/>
              <w:rPr>
                <w:rFonts w:ascii="宋体" w:eastAsia="宋体" w:hAnsi="宋体" w:cs="Arial"/>
                <w:sz w:val="18"/>
                <w:szCs w:val="18"/>
              </w:rPr>
            </w:pPr>
          </w:p>
        </w:tc>
        <w:tc>
          <w:tcPr>
            <w:tcW w:w="2624" w:type="pct"/>
            <w:gridSpan w:val="2"/>
            <w:vAlign w:val="center"/>
          </w:tcPr>
          <w:p w14:paraId="33FF11FC" w14:textId="77777777" w:rsidR="0064270D" w:rsidRPr="00F706B8" w:rsidRDefault="0064270D" w:rsidP="0064270D">
            <w:pPr>
              <w:rPr>
                <w:rFonts w:ascii="宋体" w:eastAsia="宋体" w:hAnsi="宋体" w:cs="Arial"/>
                <w:sz w:val="18"/>
                <w:szCs w:val="18"/>
              </w:rPr>
            </w:pPr>
            <w:r w:rsidRPr="00F706B8">
              <w:rPr>
                <w:rFonts w:ascii="宋体" w:eastAsia="宋体" w:hAnsi="宋体" w:cs="Arial"/>
                <w:sz w:val="18"/>
                <w:szCs w:val="18"/>
              </w:rPr>
              <w:t>附框与墙体的连接</w:t>
            </w:r>
          </w:p>
        </w:tc>
        <w:tc>
          <w:tcPr>
            <w:tcW w:w="1457" w:type="pct"/>
            <w:vAlign w:val="center"/>
          </w:tcPr>
          <w:p w14:paraId="5B61C271"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牢固、可靠</w:t>
            </w:r>
          </w:p>
        </w:tc>
      </w:tr>
      <w:tr w:rsidR="0064270D" w:rsidRPr="00F706B8" w14:paraId="1FA7AB8B" w14:textId="77777777" w:rsidTr="00D92CEE">
        <w:trPr>
          <w:trHeight w:hRule="exact" w:val="284"/>
          <w:jc w:val="center"/>
        </w:trPr>
        <w:tc>
          <w:tcPr>
            <w:tcW w:w="585" w:type="pct"/>
            <w:vAlign w:val="center"/>
          </w:tcPr>
          <w:p w14:paraId="0DBCB333"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8</w:t>
            </w:r>
          </w:p>
        </w:tc>
        <w:tc>
          <w:tcPr>
            <w:tcW w:w="334" w:type="pct"/>
            <w:vMerge/>
            <w:vAlign w:val="center"/>
          </w:tcPr>
          <w:p w14:paraId="1B33520B" w14:textId="77777777" w:rsidR="0064270D" w:rsidRPr="00F706B8" w:rsidRDefault="0064270D" w:rsidP="0064270D">
            <w:pPr>
              <w:jc w:val="center"/>
              <w:rPr>
                <w:rFonts w:ascii="宋体" w:eastAsia="宋体" w:hAnsi="宋体" w:cs="Arial"/>
                <w:sz w:val="18"/>
                <w:szCs w:val="18"/>
              </w:rPr>
            </w:pPr>
          </w:p>
        </w:tc>
        <w:tc>
          <w:tcPr>
            <w:tcW w:w="2624" w:type="pct"/>
            <w:gridSpan w:val="2"/>
            <w:vAlign w:val="center"/>
          </w:tcPr>
          <w:p w14:paraId="1ADF3169" w14:textId="77777777" w:rsidR="0064270D" w:rsidRPr="00F706B8" w:rsidRDefault="0064270D" w:rsidP="0064270D">
            <w:pPr>
              <w:rPr>
                <w:rFonts w:ascii="宋体" w:eastAsia="宋体" w:hAnsi="宋体" w:cs="Arial"/>
                <w:sz w:val="18"/>
                <w:szCs w:val="18"/>
                <w:lang w:eastAsia="zh-CN"/>
              </w:rPr>
            </w:pPr>
            <w:r w:rsidRPr="00F706B8">
              <w:rPr>
                <w:rFonts w:ascii="宋体" w:eastAsia="宋体" w:hAnsi="宋体" w:cs="Arial"/>
                <w:sz w:val="18"/>
                <w:szCs w:val="18"/>
                <w:lang w:eastAsia="zh-CN"/>
              </w:rPr>
              <w:t>附框下框与洞口底面应加支撑垫</w:t>
            </w:r>
          </w:p>
        </w:tc>
        <w:tc>
          <w:tcPr>
            <w:tcW w:w="1457" w:type="pct"/>
            <w:vAlign w:val="center"/>
          </w:tcPr>
          <w:p w14:paraId="7F775292" w14:textId="77777777" w:rsidR="0064270D" w:rsidRPr="00F706B8" w:rsidRDefault="0064270D" w:rsidP="0064270D">
            <w:pPr>
              <w:jc w:val="center"/>
              <w:rPr>
                <w:rFonts w:ascii="宋体" w:eastAsia="宋体" w:hAnsi="宋体" w:cs="Arial"/>
                <w:sz w:val="18"/>
                <w:szCs w:val="18"/>
              </w:rPr>
            </w:pPr>
            <w:r w:rsidRPr="00F706B8">
              <w:rPr>
                <w:rFonts w:ascii="宋体" w:eastAsia="宋体" w:hAnsi="宋体" w:cs="Arial"/>
                <w:sz w:val="18"/>
                <w:szCs w:val="18"/>
              </w:rPr>
              <w:t>附框不下沉</w:t>
            </w:r>
          </w:p>
        </w:tc>
      </w:tr>
    </w:tbl>
    <w:p w14:paraId="7E6CBAC0" w14:textId="77777777" w:rsidR="0064270D" w:rsidRPr="00F706B8" w:rsidRDefault="0064270D" w:rsidP="00D92CEE">
      <w:pPr>
        <w:spacing w:line="400" w:lineRule="exact"/>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7.5.</w:t>
      </w:r>
      <w:r w:rsidR="006875B0" w:rsidRPr="00D92CEE">
        <w:rPr>
          <w:rFonts w:ascii="黑体" w:eastAsia="黑体" w:hAnsi="黑体" w:cs="Arial" w:hint="eastAsia"/>
          <w:sz w:val="21"/>
          <w:szCs w:val="21"/>
          <w:lang w:eastAsia="zh-CN"/>
        </w:rPr>
        <w:t>6</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附框安装固定点位置及间距应满足设计要求。一般距角部的距离不大于150mm，相邻固定点的中心距不大于500mm（图7.5.</w:t>
      </w:r>
      <w:r w:rsidR="006875B0" w:rsidRPr="00F706B8">
        <w:rPr>
          <w:rFonts w:ascii="宋体" w:eastAsia="宋体" w:hAnsi="宋体" w:cs="Arial" w:hint="eastAsia"/>
          <w:sz w:val="21"/>
          <w:szCs w:val="21"/>
          <w:lang w:eastAsia="zh-CN"/>
        </w:rPr>
        <w:t>6</w:t>
      </w:r>
      <w:r w:rsidRPr="00F706B8">
        <w:rPr>
          <w:rFonts w:ascii="宋体" w:eastAsia="宋体" w:hAnsi="宋体" w:cs="Arial"/>
          <w:sz w:val="21"/>
          <w:szCs w:val="21"/>
          <w:lang w:eastAsia="zh-CN"/>
        </w:rPr>
        <w:t>），且每侧固定点不应少于2个；与墙体固定点的中心位置至墙体边缘距离不小于50mm。</w:t>
      </w:r>
    </w:p>
    <w:p w14:paraId="2C454DFD" w14:textId="77777777" w:rsidR="00281EF6" w:rsidRPr="00F706B8" w:rsidRDefault="0064270D" w:rsidP="00C04662">
      <w:pPr>
        <w:jc w:val="center"/>
        <w:rPr>
          <w:rFonts w:ascii="宋体" w:eastAsia="宋体" w:hAnsi="宋体"/>
          <w:sz w:val="18"/>
          <w:szCs w:val="18"/>
          <w:lang w:eastAsia="zh-CN"/>
        </w:rPr>
      </w:pPr>
      <w:r w:rsidRPr="00F706B8">
        <w:rPr>
          <w:rFonts w:ascii="宋体" w:eastAsia="宋体" w:hAnsi="宋体"/>
          <w:noProof/>
          <w:sz w:val="18"/>
          <w:szCs w:val="18"/>
          <w:lang w:eastAsia="zh-CN"/>
        </w:rPr>
        <w:drawing>
          <wp:inline distT="0" distB="0" distL="0" distR="0" wp14:anchorId="007DFCC0" wp14:editId="7C56096B">
            <wp:extent cx="1784350" cy="1529443"/>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srcRect l="21370" t="16931" r="25572" b="14108"/>
                    <a:stretch>
                      <a:fillRect/>
                    </a:stretch>
                  </pic:blipFill>
                  <pic:spPr bwMode="auto">
                    <a:xfrm>
                      <a:off x="0" y="0"/>
                      <a:ext cx="1786724" cy="1531477"/>
                    </a:xfrm>
                    <a:prstGeom prst="rect">
                      <a:avLst/>
                    </a:prstGeom>
                    <a:noFill/>
                    <a:ln w="9525">
                      <a:noFill/>
                      <a:miter lim="800000"/>
                      <a:headEnd/>
                      <a:tailEnd/>
                    </a:ln>
                  </pic:spPr>
                </pic:pic>
              </a:graphicData>
            </a:graphic>
          </wp:inline>
        </w:drawing>
      </w:r>
    </w:p>
    <w:p w14:paraId="79CDAEA9" w14:textId="77777777" w:rsidR="0064270D" w:rsidRPr="00F706B8" w:rsidRDefault="00281EF6" w:rsidP="00D92CEE">
      <w:pPr>
        <w:spacing w:line="400" w:lineRule="exact"/>
        <w:jc w:val="center"/>
        <w:rPr>
          <w:rFonts w:ascii="宋体" w:eastAsia="宋体" w:hAnsi="宋体"/>
          <w:sz w:val="18"/>
          <w:szCs w:val="18"/>
          <w:lang w:eastAsia="zh-CN"/>
        </w:rPr>
      </w:pPr>
      <w:r w:rsidRPr="00F706B8">
        <w:rPr>
          <w:rFonts w:ascii="宋体" w:eastAsia="宋体" w:hAnsi="宋体" w:cs="微软雅黑" w:hint="eastAsia"/>
          <w:sz w:val="18"/>
          <w:szCs w:val="18"/>
          <w:lang w:eastAsia="zh-CN"/>
        </w:rPr>
        <w:t>图</w:t>
      </w:r>
      <w:r w:rsidRPr="00F706B8">
        <w:rPr>
          <w:rFonts w:ascii="宋体" w:eastAsia="宋体" w:hAnsi="宋体"/>
          <w:sz w:val="18"/>
          <w:szCs w:val="18"/>
          <w:lang w:eastAsia="zh-CN"/>
        </w:rPr>
        <w:t>7.5.</w:t>
      </w:r>
      <w:r w:rsidR="006875B0" w:rsidRPr="00F706B8">
        <w:rPr>
          <w:rFonts w:ascii="宋体" w:eastAsia="宋体" w:hAnsi="宋体" w:hint="eastAsia"/>
          <w:sz w:val="18"/>
          <w:szCs w:val="18"/>
          <w:lang w:eastAsia="zh-CN"/>
        </w:rPr>
        <w:t>6</w:t>
      </w:r>
      <w:r w:rsidRPr="00F706B8">
        <w:rPr>
          <w:rFonts w:ascii="宋体" w:eastAsia="宋体" w:hAnsi="宋体" w:cs="微软雅黑" w:hint="eastAsia"/>
          <w:sz w:val="18"/>
          <w:szCs w:val="18"/>
          <w:lang w:eastAsia="zh-CN"/>
        </w:rPr>
        <w:t>附框固定点安装位置</w:t>
      </w:r>
    </w:p>
    <w:p w14:paraId="62B27BBC" w14:textId="77777777" w:rsidR="0064270D" w:rsidRPr="00F706B8" w:rsidRDefault="0064270D" w:rsidP="00D92CEE">
      <w:pPr>
        <w:tabs>
          <w:tab w:val="left" w:pos="-180"/>
        </w:tabs>
        <w:spacing w:line="400" w:lineRule="exact"/>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7.5.</w:t>
      </w:r>
      <w:r w:rsidR="006875B0" w:rsidRPr="00D92CEE">
        <w:rPr>
          <w:rFonts w:ascii="黑体" w:eastAsia="黑体" w:hAnsi="黑体" w:cs="Arial" w:hint="eastAsia"/>
          <w:sz w:val="21"/>
          <w:szCs w:val="21"/>
          <w:lang w:eastAsia="zh-CN"/>
        </w:rPr>
        <w:t>7</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附框内、外侧的保温及收口抹灰和附框与墙体间的间隙缝应填充、收口。</w:t>
      </w:r>
    </w:p>
    <w:p w14:paraId="7441BC53" w14:textId="77777777" w:rsidR="0064270D" w:rsidRPr="00F706B8" w:rsidRDefault="0064270D" w:rsidP="00D92CEE">
      <w:pPr>
        <w:tabs>
          <w:tab w:val="left" w:pos="-180"/>
        </w:tabs>
        <w:spacing w:line="400" w:lineRule="exact"/>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7.5.</w:t>
      </w:r>
      <w:r w:rsidR="006875B0" w:rsidRPr="00D92CEE">
        <w:rPr>
          <w:rFonts w:ascii="黑体" w:eastAsia="黑体" w:hAnsi="黑体" w:cs="Arial" w:hint="eastAsia"/>
          <w:sz w:val="21"/>
          <w:szCs w:val="21"/>
          <w:lang w:eastAsia="zh-CN"/>
        </w:rPr>
        <w:t>8</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附框的安装位置应与墙体的保温措施结合考虑。</w:t>
      </w:r>
    </w:p>
    <w:p w14:paraId="18E2C4F9" w14:textId="77777777" w:rsidR="0064270D" w:rsidRPr="00D92CEE" w:rsidRDefault="0064270D" w:rsidP="00200015">
      <w:pPr>
        <w:pStyle w:val="2"/>
        <w:jc w:val="center"/>
        <w:rPr>
          <w:rFonts w:ascii="黑体" w:hAnsi="黑体"/>
          <w:b w:val="0"/>
          <w:sz w:val="21"/>
          <w:szCs w:val="21"/>
        </w:rPr>
      </w:pPr>
      <w:bookmarkStart w:id="143" w:name="_Toc266346003"/>
      <w:bookmarkStart w:id="144" w:name="_Toc11517"/>
      <w:bookmarkStart w:id="145" w:name="_Toc14655"/>
      <w:bookmarkStart w:id="146" w:name="_Toc7488"/>
      <w:bookmarkStart w:id="147" w:name="_Toc17053"/>
      <w:bookmarkStart w:id="148" w:name="_Toc4722"/>
      <w:bookmarkStart w:id="149" w:name="_Toc13210"/>
      <w:bookmarkStart w:id="150" w:name="_Toc27161"/>
      <w:bookmarkStart w:id="151" w:name="_Toc369692924"/>
      <w:bookmarkStart w:id="152" w:name="_Toc5954308"/>
      <w:bookmarkStart w:id="153" w:name="_Toc5954463"/>
      <w:bookmarkStart w:id="154" w:name="_Toc5954584"/>
      <w:bookmarkStart w:id="155" w:name="_Toc31792363"/>
      <w:r w:rsidRPr="00D92CEE">
        <w:rPr>
          <w:rFonts w:ascii="黑体" w:hAnsi="黑体"/>
          <w:b w:val="0"/>
          <w:sz w:val="21"/>
          <w:szCs w:val="21"/>
        </w:rPr>
        <w:t>7.6</w:t>
      </w:r>
      <w:r w:rsidR="005C3562">
        <w:rPr>
          <w:rFonts w:ascii="黑体" w:hAnsi="黑体" w:hint="eastAsia"/>
          <w:b w:val="0"/>
          <w:sz w:val="21"/>
          <w:szCs w:val="21"/>
        </w:rPr>
        <w:t xml:space="preserve"> </w:t>
      </w:r>
      <w:r w:rsidRPr="00D92CEE">
        <w:rPr>
          <w:rFonts w:ascii="黑体" w:hAnsi="黑体"/>
          <w:b w:val="0"/>
          <w:sz w:val="21"/>
          <w:szCs w:val="21"/>
        </w:rPr>
        <w:t>门窗安装</w:t>
      </w:r>
      <w:bookmarkEnd w:id="143"/>
      <w:bookmarkEnd w:id="144"/>
      <w:bookmarkEnd w:id="145"/>
      <w:bookmarkEnd w:id="146"/>
      <w:bookmarkEnd w:id="147"/>
      <w:bookmarkEnd w:id="148"/>
      <w:bookmarkEnd w:id="149"/>
      <w:bookmarkEnd w:id="150"/>
      <w:bookmarkEnd w:id="151"/>
      <w:bookmarkEnd w:id="152"/>
      <w:bookmarkEnd w:id="153"/>
      <w:bookmarkEnd w:id="154"/>
      <w:bookmarkEnd w:id="155"/>
    </w:p>
    <w:p w14:paraId="4EAB5202" w14:textId="77777777" w:rsidR="0064270D" w:rsidRPr="00F706B8" w:rsidRDefault="0064270D" w:rsidP="00D92CEE">
      <w:pPr>
        <w:spacing w:line="400" w:lineRule="exact"/>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7.6.1</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门窗框与洞口（或附框）之间的缝隙的隔断热桥措施应与门窗框的隔断热桥措施相当，门窗的安装位置宜与墙体的保温措施结合考虑。</w:t>
      </w:r>
    </w:p>
    <w:p w14:paraId="1D75F07E" w14:textId="77777777" w:rsidR="0064270D" w:rsidRPr="00F706B8" w:rsidRDefault="0064270D" w:rsidP="00D92CEE">
      <w:pPr>
        <w:spacing w:line="400" w:lineRule="exact"/>
        <w:ind w:left="1"/>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7.6.2</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固定门窗框的紧固件规格、型号应符合设计要求，不得漏打，安装应牢固。</w:t>
      </w:r>
    </w:p>
    <w:p w14:paraId="5097DC7A" w14:textId="77777777" w:rsidR="0064270D" w:rsidRPr="00F706B8" w:rsidRDefault="0064270D" w:rsidP="00D92CEE">
      <w:pPr>
        <w:spacing w:line="400" w:lineRule="exact"/>
        <w:ind w:left="1"/>
        <w:textAlignment w:val="baseline"/>
        <w:rPr>
          <w:rFonts w:ascii="宋体" w:eastAsia="宋体" w:hAnsi="宋体" w:cs="Arial"/>
          <w:sz w:val="21"/>
          <w:szCs w:val="21"/>
          <w:lang w:eastAsia="zh-CN"/>
        </w:rPr>
      </w:pPr>
      <w:r w:rsidRPr="00D92CEE">
        <w:rPr>
          <w:rFonts w:ascii="黑体" w:eastAsia="黑体" w:hAnsi="黑体" w:cs="Arial"/>
          <w:sz w:val="21"/>
          <w:szCs w:val="21"/>
          <w:lang w:eastAsia="zh-CN"/>
        </w:rPr>
        <w:t>7.6.3</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门窗安装就位后，门窗框四周与墙体之间应作好密封防水处理，并应符合下列要求：</w:t>
      </w:r>
    </w:p>
    <w:p w14:paraId="6CF211D4" w14:textId="77777777" w:rsidR="0064270D" w:rsidRPr="00F706B8" w:rsidRDefault="0064270D" w:rsidP="00D92CEE">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室外侧应采用粘接性能良好并与全部接触材料相容的中性硅酮密封胶，不得使用丙烯酸类密封膏；</w:t>
      </w:r>
    </w:p>
    <w:p w14:paraId="1DA2E63B" w14:textId="77777777" w:rsidR="0064270D" w:rsidRPr="00F706B8" w:rsidRDefault="0064270D" w:rsidP="00D92CEE">
      <w:pPr>
        <w:spacing w:line="400" w:lineRule="exact"/>
        <w:ind w:firstLineChars="196" w:firstLine="412"/>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2 打胶前应清洁粘接表面，去除灰尘、油污，粘接面应保持干燥，墙体部位应平整洁净；</w:t>
      </w:r>
    </w:p>
    <w:p w14:paraId="0D6734C9" w14:textId="77777777" w:rsidR="0064270D" w:rsidRPr="00F706B8" w:rsidRDefault="0064270D" w:rsidP="00D92CEE">
      <w:pPr>
        <w:spacing w:line="400" w:lineRule="exact"/>
        <w:ind w:firstLineChars="196" w:firstLine="412"/>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lastRenderedPageBreak/>
        <w:t>3</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密封胶的有效厚度应根据接缝宽度确定，但不得小于5mm；</w:t>
      </w:r>
    </w:p>
    <w:p w14:paraId="4B60C435" w14:textId="77777777" w:rsidR="0064270D" w:rsidRPr="00F706B8" w:rsidRDefault="0064270D" w:rsidP="00D92CEE">
      <w:pPr>
        <w:spacing w:line="400" w:lineRule="exact"/>
        <w:ind w:firstLineChars="196" w:firstLine="412"/>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打胶应平整密实，胶缝宽度均匀、表面光滑、整洁美观；</w:t>
      </w:r>
    </w:p>
    <w:p w14:paraId="5A540024" w14:textId="77777777" w:rsidR="0064270D" w:rsidRPr="00F706B8" w:rsidRDefault="0064270D" w:rsidP="00D92CEE">
      <w:pPr>
        <w:spacing w:line="400" w:lineRule="exact"/>
        <w:ind w:firstLineChars="196" w:firstLine="412"/>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5</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门窗框与附框之间缝隙在螺钉部位应垫实；用螺钉紧固时，门窗框不应有变形，螺钉连接部位应进行密封处理。</w:t>
      </w:r>
    </w:p>
    <w:p w14:paraId="63964B94" w14:textId="77777777" w:rsidR="00C04662" w:rsidRPr="00F706B8" w:rsidRDefault="0064270D" w:rsidP="00D92CEE">
      <w:pPr>
        <w:tabs>
          <w:tab w:val="left" w:pos="900"/>
        </w:tabs>
        <w:spacing w:line="400" w:lineRule="exact"/>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7.6.4</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门窗框安装后，允许偏差应符合表7.6.4规定。</w:t>
      </w:r>
    </w:p>
    <w:p w14:paraId="17DE5931" w14:textId="77777777" w:rsidR="0064270D" w:rsidRPr="00D92CEE" w:rsidRDefault="0064270D" w:rsidP="00D92CEE">
      <w:pPr>
        <w:spacing w:line="400" w:lineRule="exact"/>
        <w:jc w:val="center"/>
        <w:rPr>
          <w:rFonts w:ascii="黑体" w:eastAsia="黑体" w:hAnsi="黑体" w:cs="Arial"/>
          <w:sz w:val="18"/>
          <w:szCs w:val="18"/>
          <w:lang w:eastAsia="zh-CN"/>
        </w:rPr>
      </w:pPr>
      <w:r w:rsidRPr="00D92CEE">
        <w:rPr>
          <w:rFonts w:ascii="黑体" w:eastAsia="黑体" w:hAnsi="黑体" w:cs="Arial"/>
          <w:sz w:val="18"/>
          <w:szCs w:val="18"/>
          <w:lang w:eastAsia="zh-CN"/>
        </w:rPr>
        <w:t>表7.6.4</w:t>
      </w:r>
      <w:r w:rsidR="005C3562">
        <w:rPr>
          <w:rFonts w:ascii="黑体" w:eastAsia="黑体" w:hAnsi="黑体" w:cs="Arial" w:hint="eastAsia"/>
          <w:sz w:val="18"/>
          <w:szCs w:val="18"/>
          <w:lang w:eastAsia="zh-CN"/>
        </w:rPr>
        <w:t xml:space="preserve"> </w:t>
      </w:r>
      <w:r w:rsidRPr="00D92CEE">
        <w:rPr>
          <w:rFonts w:ascii="黑体" w:eastAsia="黑体" w:hAnsi="黑体" w:cs="Arial"/>
          <w:sz w:val="18"/>
          <w:szCs w:val="18"/>
          <w:lang w:eastAsia="zh-CN"/>
        </w:rPr>
        <w:t>门窗框安装允许偏差（单位：mm）</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5"/>
        <w:gridCol w:w="1651"/>
        <w:gridCol w:w="2315"/>
        <w:gridCol w:w="2079"/>
        <w:gridCol w:w="1134"/>
        <w:gridCol w:w="1670"/>
      </w:tblGrid>
      <w:tr w:rsidR="0064270D" w:rsidRPr="00D92CEE" w14:paraId="2D67F74D" w14:textId="77777777" w:rsidTr="00574AF0">
        <w:trPr>
          <w:trHeight w:hRule="exact" w:val="284"/>
          <w:tblHeader/>
          <w:jc w:val="center"/>
        </w:trPr>
        <w:tc>
          <w:tcPr>
            <w:tcW w:w="379" w:type="pct"/>
            <w:vAlign w:val="center"/>
          </w:tcPr>
          <w:p w14:paraId="481059E8" w14:textId="77777777" w:rsidR="0064270D" w:rsidRPr="00D92CEE" w:rsidRDefault="0064270D" w:rsidP="00D92CEE">
            <w:pPr>
              <w:rPr>
                <w:rFonts w:ascii="宋体" w:eastAsia="宋体" w:hAnsi="宋体" w:cs="Arial"/>
                <w:sz w:val="18"/>
                <w:szCs w:val="18"/>
              </w:rPr>
            </w:pPr>
            <w:r w:rsidRPr="00D92CEE">
              <w:rPr>
                <w:rFonts w:ascii="宋体" w:eastAsia="宋体" w:hAnsi="宋体" w:cs="Arial"/>
                <w:sz w:val="18"/>
                <w:szCs w:val="18"/>
              </w:rPr>
              <w:t>项次</w:t>
            </w:r>
          </w:p>
        </w:tc>
        <w:tc>
          <w:tcPr>
            <w:tcW w:w="2071" w:type="pct"/>
            <w:gridSpan w:val="2"/>
            <w:vAlign w:val="center"/>
          </w:tcPr>
          <w:p w14:paraId="36560075"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项目</w:t>
            </w:r>
          </w:p>
        </w:tc>
        <w:tc>
          <w:tcPr>
            <w:tcW w:w="1678" w:type="pct"/>
            <w:gridSpan w:val="2"/>
            <w:vAlign w:val="center"/>
          </w:tcPr>
          <w:p w14:paraId="1C5C66EB"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允许偏差</w:t>
            </w:r>
          </w:p>
        </w:tc>
        <w:tc>
          <w:tcPr>
            <w:tcW w:w="872" w:type="pct"/>
            <w:vAlign w:val="center"/>
          </w:tcPr>
          <w:p w14:paraId="1FE4F3C1"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检验方法</w:t>
            </w:r>
          </w:p>
        </w:tc>
      </w:tr>
      <w:tr w:rsidR="0064270D" w:rsidRPr="00D92CEE" w14:paraId="5DD99F6F" w14:textId="77777777" w:rsidTr="00574AF0">
        <w:trPr>
          <w:trHeight w:hRule="exact" w:val="284"/>
          <w:jc w:val="center"/>
        </w:trPr>
        <w:tc>
          <w:tcPr>
            <w:tcW w:w="379" w:type="pct"/>
            <w:vMerge w:val="restart"/>
            <w:vAlign w:val="center"/>
          </w:tcPr>
          <w:p w14:paraId="088703B1"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1</w:t>
            </w:r>
          </w:p>
        </w:tc>
        <w:tc>
          <w:tcPr>
            <w:tcW w:w="862" w:type="pct"/>
            <w:vMerge w:val="restart"/>
            <w:vAlign w:val="center"/>
          </w:tcPr>
          <w:p w14:paraId="3EA5520D" w14:textId="77777777" w:rsidR="0064270D" w:rsidRPr="00D92CEE" w:rsidRDefault="0064270D" w:rsidP="00574AF0">
            <w:pPr>
              <w:jc w:val="center"/>
              <w:rPr>
                <w:rFonts w:ascii="宋体" w:eastAsia="宋体" w:hAnsi="宋体" w:cs="Arial"/>
                <w:sz w:val="18"/>
                <w:szCs w:val="18"/>
                <w:lang w:eastAsia="zh-CN"/>
              </w:rPr>
            </w:pPr>
            <w:r w:rsidRPr="00D92CEE">
              <w:rPr>
                <w:rFonts w:ascii="宋体" w:eastAsia="宋体" w:hAnsi="宋体" w:cs="Arial"/>
                <w:sz w:val="18"/>
                <w:szCs w:val="18"/>
                <w:lang w:eastAsia="zh-CN"/>
              </w:rPr>
              <w:t>门窗槽口宽度、高度尺寸</w:t>
            </w:r>
          </w:p>
        </w:tc>
        <w:tc>
          <w:tcPr>
            <w:tcW w:w="1209" w:type="pct"/>
            <w:vAlign w:val="center"/>
          </w:tcPr>
          <w:p w14:paraId="674991C4" w14:textId="77777777" w:rsidR="0064270D" w:rsidRPr="00D92CEE" w:rsidRDefault="0064270D" w:rsidP="00574AF0">
            <w:pPr>
              <w:ind w:right="180"/>
              <w:jc w:val="center"/>
              <w:rPr>
                <w:rFonts w:ascii="宋体" w:eastAsia="宋体" w:hAnsi="宋体" w:cs="Arial"/>
                <w:sz w:val="18"/>
                <w:szCs w:val="18"/>
              </w:rPr>
            </w:pPr>
            <w:r w:rsidRPr="00D92CEE">
              <w:rPr>
                <w:rFonts w:ascii="宋体" w:eastAsia="宋体" w:hAnsi="宋体" w:cs="Arial"/>
                <w:sz w:val="18"/>
                <w:szCs w:val="18"/>
              </w:rPr>
              <w:t>尺寸范围</w:t>
            </w:r>
          </w:p>
        </w:tc>
        <w:tc>
          <w:tcPr>
            <w:tcW w:w="1678" w:type="pct"/>
            <w:gridSpan w:val="2"/>
            <w:vAlign w:val="center"/>
          </w:tcPr>
          <w:p w14:paraId="0C69EC44" w14:textId="77777777" w:rsidR="0064270D" w:rsidRPr="00D92CEE" w:rsidRDefault="00574AF0" w:rsidP="00D92CEE">
            <w:pPr>
              <w:rPr>
                <w:rFonts w:ascii="宋体" w:eastAsia="宋体" w:hAnsi="宋体" w:cs="Arial"/>
                <w:sz w:val="18"/>
                <w:szCs w:val="18"/>
                <w:lang w:eastAsia="zh-CN"/>
              </w:rPr>
            </w:pPr>
            <w:r>
              <w:rPr>
                <w:rFonts w:ascii="宋体" w:eastAsia="宋体" w:hAnsi="宋体" w:cs="Arial"/>
                <w:sz w:val="18"/>
                <w:szCs w:val="18"/>
                <w:lang w:eastAsia="zh-CN"/>
              </w:rPr>
              <w:t>铝合金门窗、铝木复合窗</w:t>
            </w:r>
          </w:p>
        </w:tc>
        <w:tc>
          <w:tcPr>
            <w:tcW w:w="872" w:type="pct"/>
            <w:vMerge w:val="restart"/>
            <w:vAlign w:val="center"/>
          </w:tcPr>
          <w:p w14:paraId="56999AEF"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用钢尺检查</w:t>
            </w:r>
          </w:p>
        </w:tc>
      </w:tr>
      <w:tr w:rsidR="0064270D" w:rsidRPr="00D92CEE" w14:paraId="33C483D6" w14:textId="77777777" w:rsidTr="00574AF0">
        <w:trPr>
          <w:trHeight w:hRule="exact" w:val="284"/>
          <w:jc w:val="center"/>
        </w:trPr>
        <w:tc>
          <w:tcPr>
            <w:tcW w:w="379" w:type="pct"/>
            <w:vMerge/>
            <w:vAlign w:val="center"/>
          </w:tcPr>
          <w:p w14:paraId="00C652A6"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535D5E4E"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3FF7B26D"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≤1500</w:t>
            </w:r>
          </w:p>
        </w:tc>
        <w:tc>
          <w:tcPr>
            <w:tcW w:w="1678" w:type="pct"/>
            <w:gridSpan w:val="2"/>
            <w:vAlign w:val="center"/>
          </w:tcPr>
          <w:p w14:paraId="1C84C79B"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±1.5</w:t>
            </w:r>
          </w:p>
        </w:tc>
        <w:tc>
          <w:tcPr>
            <w:tcW w:w="872" w:type="pct"/>
            <w:vMerge/>
            <w:vAlign w:val="center"/>
          </w:tcPr>
          <w:p w14:paraId="2CEA4E24" w14:textId="77777777" w:rsidR="0064270D" w:rsidRPr="00D92CEE" w:rsidRDefault="0064270D" w:rsidP="00574AF0">
            <w:pPr>
              <w:jc w:val="center"/>
              <w:rPr>
                <w:rFonts w:ascii="宋体" w:eastAsia="宋体" w:hAnsi="宋体" w:cs="Arial"/>
                <w:sz w:val="18"/>
                <w:szCs w:val="18"/>
              </w:rPr>
            </w:pPr>
          </w:p>
        </w:tc>
      </w:tr>
      <w:tr w:rsidR="0064270D" w:rsidRPr="00D92CEE" w14:paraId="76A05FFA" w14:textId="77777777" w:rsidTr="00574AF0">
        <w:trPr>
          <w:trHeight w:hRule="exact" w:val="284"/>
          <w:jc w:val="center"/>
        </w:trPr>
        <w:tc>
          <w:tcPr>
            <w:tcW w:w="379" w:type="pct"/>
            <w:vMerge/>
            <w:vAlign w:val="center"/>
          </w:tcPr>
          <w:p w14:paraId="15026A88"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18BDA951"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3F154DF6"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＞1500</w:t>
            </w:r>
          </w:p>
        </w:tc>
        <w:tc>
          <w:tcPr>
            <w:tcW w:w="1678" w:type="pct"/>
            <w:gridSpan w:val="2"/>
            <w:vAlign w:val="center"/>
          </w:tcPr>
          <w:p w14:paraId="2F5C9F6C"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w:t>
            </w:r>
          </w:p>
        </w:tc>
        <w:tc>
          <w:tcPr>
            <w:tcW w:w="872" w:type="pct"/>
            <w:vMerge/>
            <w:vAlign w:val="center"/>
          </w:tcPr>
          <w:p w14:paraId="0F5CCFE6" w14:textId="77777777" w:rsidR="0064270D" w:rsidRPr="00D92CEE" w:rsidRDefault="0064270D" w:rsidP="00574AF0">
            <w:pPr>
              <w:jc w:val="center"/>
              <w:rPr>
                <w:rFonts w:ascii="宋体" w:eastAsia="宋体" w:hAnsi="宋体" w:cs="Arial"/>
                <w:sz w:val="18"/>
                <w:szCs w:val="18"/>
              </w:rPr>
            </w:pPr>
          </w:p>
        </w:tc>
      </w:tr>
      <w:tr w:rsidR="0064270D" w:rsidRPr="00D92CEE" w14:paraId="303B8451" w14:textId="77777777" w:rsidTr="00574AF0">
        <w:trPr>
          <w:trHeight w:hRule="exact" w:val="284"/>
          <w:jc w:val="center"/>
        </w:trPr>
        <w:tc>
          <w:tcPr>
            <w:tcW w:w="379" w:type="pct"/>
            <w:vMerge/>
            <w:vAlign w:val="center"/>
          </w:tcPr>
          <w:p w14:paraId="018EE738"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62490A50"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271D7708"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尺寸范围</w:t>
            </w:r>
          </w:p>
        </w:tc>
        <w:tc>
          <w:tcPr>
            <w:tcW w:w="1678" w:type="pct"/>
            <w:gridSpan w:val="2"/>
            <w:vAlign w:val="center"/>
          </w:tcPr>
          <w:p w14:paraId="306C364A" w14:textId="77777777" w:rsidR="0064270D" w:rsidRPr="00D92CEE" w:rsidRDefault="0064270D" w:rsidP="00D92CEE">
            <w:pPr>
              <w:rPr>
                <w:rFonts w:ascii="宋体" w:eastAsia="宋体" w:hAnsi="宋体" w:cs="Arial"/>
                <w:sz w:val="18"/>
                <w:szCs w:val="18"/>
              </w:rPr>
            </w:pPr>
            <w:r w:rsidRPr="00D92CEE">
              <w:rPr>
                <w:rFonts w:ascii="宋体" w:eastAsia="宋体" w:hAnsi="宋体" w:cs="Arial"/>
                <w:sz w:val="18"/>
                <w:szCs w:val="18"/>
              </w:rPr>
              <w:t>塑料(PVC-U)</w:t>
            </w:r>
            <w:r w:rsidR="00574AF0">
              <w:rPr>
                <w:rFonts w:ascii="宋体" w:eastAsia="宋体" w:hAnsi="宋体" w:cs="Arial"/>
                <w:sz w:val="18"/>
                <w:szCs w:val="18"/>
              </w:rPr>
              <w:t>门窗</w:t>
            </w:r>
          </w:p>
        </w:tc>
        <w:tc>
          <w:tcPr>
            <w:tcW w:w="872" w:type="pct"/>
            <w:vMerge/>
            <w:vAlign w:val="center"/>
          </w:tcPr>
          <w:p w14:paraId="426B7A31" w14:textId="77777777" w:rsidR="0064270D" w:rsidRPr="00D92CEE" w:rsidRDefault="0064270D" w:rsidP="00574AF0">
            <w:pPr>
              <w:jc w:val="center"/>
              <w:rPr>
                <w:rFonts w:ascii="宋体" w:eastAsia="宋体" w:hAnsi="宋体" w:cs="Arial"/>
                <w:sz w:val="18"/>
                <w:szCs w:val="18"/>
              </w:rPr>
            </w:pPr>
          </w:p>
        </w:tc>
      </w:tr>
      <w:tr w:rsidR="0064270D" w:rsidRPr="00D92CEE" w14:paraId="1965EEF3" w14:textId="77777777" w:rsidTr="00574AF0">
        <w:trPr>
          <w:trHeight w:hRule="exact" w:val="284"/>
          <w:jc w:val="center"/>
        </w:trPr>
        <w:tc>
          <w:tcPr>
            <w:tcW w:w="379" w:type="pct"/>
            <w:vMerge/>
            <w:vAlign w:val="center"/>
          </w:tcPr>
          <w:p w14:paraId="764FDB15"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7094B5A7"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1409BFC8"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≤1500</w:t>
            </w:r>
          </w:p>
        </w:tc>
        <w:tc>
          <w:tcPr>
            <w:tcW w:w="1678" w:type="pct"/>
            <w:gridSpan w:val="2"/>
            <w:vAlign w:val="center"/>
          </w:tcPr>
          <w:p w14:paraId="550F15BA"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w:t>
            </w:r>
          </w:p>
        </w:tc>
        <w:tc>
          <w:tcPr>
            <w:tcW w:w="872" w:type="pct"/>
            <w:vMerge/>
            <w:vAlign w:val="center"/>
          </w:tcPr>
          <w:p w14:paraId="3EC151A5" w14:textId="77777777" w:rsidR="0064270D" w:rsidRPr="00D92CEE" w:rsidRDefault="0064270D" w:rsidP="00574AF0">
            <w:pPr>
              <w:jc w:val="center"/>
              <w:rPr>
                <w:rFonts w:ascii="宋体" w:eastAsia="宋体" w:hAnsi="宋体" w:cs="Arial"/>
                <w:sz w:val="18"/>
                <w:szCs w:val="18"/>
              </w:rPr>
            </w:pPr>
          </w:p>
        </w:tc>
      </w:tr>
      <w:tr w:rsidR="0064270D" w:rsidRPr="00D92CEE" w14:paraId="655B0708" w14:textId="77777777" w:rsidTr="00574AF0">
        <w:trPr>
          <w:trHeight w:hRule="exact" w:val="284"/>
          <w:jc w:val="center"/>
        </w:trPr>
        <w:tc>
          <w:tcPr>
            <w:tcW w:w="379" w:type="pct"/>
            <w:vMerge/>
            <w:vAlign w:val="center"/>
          </w:tcPr>
          <w:p w14:paraId="768CA91B"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0D405FEE"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79ACEF52"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＞1500</w:t>
            </w:r>
          </w:p>
        </w:tc>
        <w:tc>
          <w:tcPr>
            <w:tcW w:w="1678" w:type="pct"/>
            <w:gridSpan w:val="2"/>
            <w:vAlign w:val="center"/>
          </w:tcPr>
          <w:p w14:paraId="7A661007"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872" w:type="pct"/>
            <w:vMerge/>
            <w:vAlign w:val="center"/>
          </w:tcPr>
          <w:p w14:paraId="3881C478" w14:textId="77777777" w:rsidR="0064270D" w:rsidRPr="00D92CEE" w:rsidRDefault="0064270D" w:rsidP="00574AF0">
            <w:pPr>
              <w:jc w:val="center"/>
              <w:rPr>
                <w:rFonts w:ascii="宋体" w:eastAsia="宋体" w:hAnsi="宋体" w:cs="Arial"/>
                <w:sz w:val="18"/>
                <w:szCs w:val="18"/>
              </w:rPr>
            </w:pPr>
          </w:p>
        </w:tc>
      </w:tr>
      <w:tr w:rsidR="0064270D" w:rsidRPr="00D92CEE" w14:paraId="04C07AF7" w14:textId="77777777" w:rsidTr="00574AF0">
        <w:trPr>
          <w:trHeight w:hRule="exact" w:val="284"/>
          <w:jc w:val="center"/>
        </w:trPr>
        <w:tc>
          <w:tcPr>
            <w:tcW w:w="379" w:type="pct"/>
            <w:vMerge w:val="restart"/>
            <w:vAlign w:val="center"/>
          </w:tcPr>
          <w:p w14:paraId="7029BD22"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w:t>
            </w:r>
          </w:p>
        </w:tc>
        <w:tc>
          <w:tcPr>
            <w:tcW w:w="862" w:type="pct"/>
            <w:vMerge w:val="restart"/>
            <w:vAlign w:val="center"/>
          </w:tcPr>
          <w:p w14:paraId="0C49AB87"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门窗槽口对角线</w:t>
            </w:r>
          </w:p>
        </w:tc>
        <w:tc>
          <w:tcPr>
            <w:tcW w:w="1209" w:type="pct"/>
            <w:vAlign w:val="center"/>
          </w:tcPr>
          <w:p w14:paraId="01461C5C"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尺寸范围</w:t>
            </w:r>
          </w:p>
        </w:tc>
        <w:tc>
          <w:tcPr>
            <w:tcW w:w="1678" w:type="pct"/>
            <w:gridSpan w:val="2"/>
            <w:vAlign w:val="center"/>
          </w:tcPr>
          <w:p w14:paraId="79BA9F61" w14:textId="77777777" w:rsidR="0064270D" w:rsidRPr="00D92CEE" w:rsidRDefault="0064270D" w:rsidP="00D92CEE">
            <w:pPr>
              <w:rPr>
                <w:rFonts w:ascii="宋体" w:eastAsia="宋体" w:hAnsi="宋体" w:cs="Arial"/>
                <w:sz w:val="18"/>
                <w:szCs w:val="18"/>
                <w:lang w:eastAsia="zh-CN"/>
              </w:rPr>
            </w:pPr>
            <w:r w:rsidRPr="00D92CEE">
              <w:rPr>
                <w:rFonts w:ascii="宋体" w:eastAsia="宋体" w:hAnsi="宋体" w:cs="Arial"/>
                <w:sz w:val="18"/>
                <w:szCs w:val="18"/>
                <w:lang w:eastAsia="zh-CN"/>
              </w:rPr>
              <w:t>铝合金门窗、铝木复合窗</w:t>
            </w:r>
          </w:p>
        </w:tc>
        <w:tc>
          <w:tcPr>
            <w:tcW w:w="872" w:type="pct"/>
            <w:vMerge w:val="restart"/>
            <w:vAlign w:val="center"/>
          </w:tcPr>
          <w:p w14:paraId="078141A8"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用钢尺检查</w:t>
            </w:r>
          </w:p>
        </w:tc>
      </w:tr>
      <w:tr w:rsidR="0064270D" w:rsidRPr="00D92CEE" w14:paraId="7C6164B0" w14:textId="77777777" w:rsidTr="00574AF0">
        <w:trPr>
          <w:trHeight w:hRule="exact" w:val="284"/>
          <w:jc w:val="center"/>
        </w:trPr>
        <w:tc>
          <w:tcPr>
            <w:tcW w:w="379" w:type="pct"/>
            <w:vMerge/>
            <w:vAlign w:val="center"/>
          </w:tcPr>
          <w:p w14:paraId="6739FA4B"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364401AA"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6A00983E"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≤2000</w:t>
            </w:r>
          </w:p>
        </w:tc>
        <w:tc>
          <w:tcPr>
            <w:tcW w:w="1678" w:type="pct"/>
            <w:gridSpan w:val="2"/>
            <w:vAlign w:val="center"/>
          </w:tcPr>
          <w:p w14:paraId="33DD7949"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872" w:type="pct"/>
            <w:vMerge/>
            <w:vAlign w:val="center"/>
          </w:tcPr>
          <w:p w14:paraId="5282BB89" w14:textId="77777777" w:rsidR="0064270D" w:rsidRPr="00D92CEE" w:rsidRDefault="0064270D" w:rsidP="00574AF0">
            <w:pPr>
              <w:jc w:val="center"/>
              <w:rPr>
                <w:rFonts w:ascii="宋体" w:eastAsia="宋体" w:hAnsi="宋体" w:cs="Arial"/>
                <w:sz w:val="18"/>
                <w:szCs w:val="18"/>
              </w:rPr>
            </w:pPr>
          </w:p>
        </w:tc>
      </w:tr>
      <w:tr w:rsidR="0064270D" w:rsidRPr="00D92CEE" w14:paraId="57693343" w14:textId="77777777" w:rsidTr="00574AF0">
        <w:trPr>
          <w:trHeight w:hRule="exact" w:val="284"/>
          <w:jc w:val="center"/>
        </w:trPr>
        <w:tc>
          <w:tcPr>
            <w:tcW w:w="379" w:type="pct"/>
            <w:vMerge/>
            <w:vAlign w:val="center"/>
          </w:tcPr>
          <w:p w14:paraId="3F609FAF"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78DADE34"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7F8B64BA"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＞2000</w:t>
            </w:r>
          </w:p>
        </w:tc>
        <w:tc>
          <w:tcPr>
            <w:tcW w:w="1678" w:type="pct"/>
            <w:gridSpan w:val="2"/>
            <w:vAlign w:val="center"/>
          </w:tcPr>
          <w:p w14:paraId="21A42CE2"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4</w:t>
            </w:r>
          </w:p>
        </w:tc>
        <w:tc>
          <w:tcPr>
            <w:tcW w:w="872" w:type="pct"/>
            <w:vMerge/>
            <w:vAlign w:val="center"/>
          </w:tcPr>
          <w:p w14:paraId="325A9093" w14:textId="77777777" w:rsidR="0064270D" w:rsidRPr="00D92CEE" w:rsidRDefault="0064270D" w:rsidP="00574AF0">
            <w:pPr>
              <w:jc w:val="center"/>
              <w:rPr>
                <w:rFonts w:ascii="宋体" w:eastAsia="宋体" w:hAnsi="宋体" w:cs="Arial"/>
                <w:sz w:val="18"/>
                <w:szCs w:val="18"/>
              </w:rPr>
            </w:pPr>
          </w:p>
        </w:tc>
      </w:tr>
      <w:tr w:rsidR="0064270D" w:rsidRPr="00D92CEE" w14:paraId="25817B79" w14:textId="77777777" w:rsidTr="00574AF0">
        <w:trPr>
          <w:trHeight w:hRule="exact" w:val="284"/>
          <w:jc w:val="center"/>
        </w:trPr>
        <w:tc>
          <w:tcPr>
            <w:tcW w:w="379" w:type="pct"/>
            <w:vMerge/>
            <w:vAlign w:val="center"/>
          </w:tcPr>
          <w:p w14:paraId="79E085B3" w14:textId="77777777" w:rsidR="0064270D" w:rsidRPr="00D92CEE" w:rsidRDefault="0064270D" w:rsidP="00D92CEE">
            <w:pPr>
              <w:jc w:val="center"/>
              <w:rPr>
                <w:rFonts w:ascii="宋体" w:eastAsia="宋体" w:hAnsi="宋体" w:cs="Arial"/>
                <w:sz w:val="18"/>
                <w:szCs w:val="18"/>
              </w:rPr>
            </w:pPr>
          </w:p>
        </w:tc>
        <w:tc>
          <w:tcPr>
            <w:tcW w:w="862" w:type="pct"/>
            <w:vMerge w:val="restart"/>
            <w:vAlign w:val="center"/>
          </w:tcPr>
          <w:p w14:paraId="3576279A" w14:textId="77777777" w:rsidR="0064270D" w:rsidRPr="00D92CEE" w:rsidRDefault="0064270D" w:rsidP="00574AF0">
            <w:pPr>
              <w:jc w:val="center"/>
              <w:rPr>
                <w:rFonts w:ascii="宋体" w:eastAsia="宋体" w:hAnsi="宋体" w:cs="Arial"/>
                <w:sz w:val="18"/>
                <w:szCs w:val="18"/>
                <w:lang w:eastAsia="zh-CN"/>
              </w:rPr>
            </w:pPr>
            <w:r w:rsidRPr="00D92CEE">
              <w:rPr>
                <w:rFonts w:ascii="宋体" w:eastAsia="宋体" w:hAnsi="宋体" w:cs="Arial"/>
                <w:sz w:val="18"/>
                <w:szCs w:val="18"/>
                <w:lang w:eastAsia="zh-CN"/>
              </w:rPr>
              <w:t>门窗槽口对角线长度差</w:t>
            </w:r>
          </w:p>
        </w:tc>
        <w:tc>
          <w:tcPr>
            <w:tcW w:w="1209" w:type="pct"/>
            <w:vAlign w:val="center"/>
          </w:tcPr>
          <w:p w14:paraId="10DA174A"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尺寸范围</w:t>
            </w:r>
          </w:p>
        </w:tc>
        <w:tc>
          <w:tcPr>
            <w:tcW w:w="1678" w:type="pct"/>
            <w:gridSpan w:val="2"/>
            <w:vAlign w:val="center"/>
          </w:tcPr>
          <w:p w14:paraId="19BC2B48" w14:textId="77777777" w:rsidR="0064270D" w:rsidRPr="00D92CEE" w:rsidRDefault="0064270D" w:rsidP="00D92CEE">
            <w:pPr>
              <w:rPr>
                <w:rFonts w:ascii="宋体" w:eastAsia="宋体" w:hAnsi="宋体" w:cs="Arial"/>
                <w:sz w:val="18"/>
                <w:szCs w:val="18"/>
              </w:rPr>
            </w:pPr>
            <w:r w:rsidRPr="00D92CEE">
              <w:rPr>
                <w:rFonts w:ascii="宋体" w:eastAsia="宋体" w:hAnsi="宋体" w:cs="Arial"/>
                <w:sz w:val="18"/>
                <w:szCs w:val="18"/>
              </w:rPr>
              <w:t>塑料(PVC-U)</w:t>
            </w:r>
            <w:r w:rsidR="00D92CEE">
              <w:rPr>
                <w:rFonts w:ascii="宋体" w:eastAsia="宋体" w:hAnsi="宋体" w:cs="Arial"/>
                <w:sz w:val="18"/>
                <w:szCs w:val="18"/>
              </w:rPr>
              <w:t>门窗</w:t>
            </w:r>
          </w:p>
        </w:tc>
        <w:tc>
          <w:tcPr>
            <w:tcW w:w="872" w:type="pct"/>
            <w:vMerge/>
            <w:vAlign w:val="center"/>
          </w:tcPr>
          <w:p w14:paraId="62D521E0" w14:textId="77777777" w:rsidR="0064270D" w:rsidRPr="00D92CEE" w:rsidRDefault="0064270D" w:rsidP="00574AF0">
            <w:pPr>
              <w:jc w:val="center"/>
              <w:rPr>
                <w:rFonts w:ascii="宋体" w:eastAsia="宋体" w:hAnsi="宋体" w:cs="Arial"/>
                <w:sz w:val="18"/>
                <w:szCs w:val="18"/>
              </w:rPr>
            </w:pPr>
          </w:p>
        </w:tc>
      </w:tr>
      <w:tr w:rsidR="0064270D" w:rsidRPr="00D92CEE" w14:paraId="09292D76" w14:textId="77777777" w:rsidTr="00574AF0">
        <w:trPr>
          <w:trHeight w:hRule="exact" w:val="284"/>
          <w:jc w:val="center"/>
        </w:trPr>
        <w:tc>
          <w:tcPr>
            <w:tcW w:w="379" w:type="pct"/>
            <w:vMerge/>
            <w:vAlign w:val="center"/>
          </w:tcPr>
          <w:p w14:paraId="736A966A"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5B1948F5"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7410C0EF"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≤2000</w:t>
            </w:r>
          </w:p>
        </w:tc>
        <w:tc>
          <w:tcPr>
            <w:tcW w:w="1678" w:type="pct"/>
            <w:gridSpan w:val="2"/>
            <w:vAlign w:val="center"/>
          </w:tcPr>
          <w:p w14:paraId="41C67A2C"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872" w:type="pct"/>
            <w:vMerge/>
            <w:vAlign w:val="center"/>
          </w:tcPr>
          <w:p w14:paraId="7649D2CE" w14:textId="77777777" w:rsidR="0064270D" w:rsidRPr="00D92CEE" w:rsidRDefault="0064270D" w:rsidP="00574AF0">
            <w:pPr>
              <w:jc w:val="center"/>
              <w:rPr>
                <w:rFonts w:ascii="宋体" w:eastAsia="宋体" w:hAnsi="宋体" w:cs="Arial"/>
                <w:sz w:val="18"/>
                <w:szCs w:val="18"/>
              </w:rPr>
            </w:pPr>
          </w:p>
        </w:tc>
      </w:tr>
      <w:tr w:rsidR="0064270D" w:rsidRPr="00D92CEE" w14:paraId="3AF6F926" w14:textId="77777777" w:rsidTr="00574AF0">
        <w:trPr>
          <w:trHeight w:hRule="exact" w:val="284"/>
          <w:jc w:val="center"/>
        </w:trPr>
        <w:tc>
          <w:tcPr>
            <w:tcW w:w="379" w:type="pct"/>
            <w:vMerge/>
            <w:vAlign w:val="center"/>
          </w:tcPr>
          <w:p w14:paraId="0BC1CED4" w14:textId="77777777" w:rsidR="0064270D" w:rsidRPr="00D92CEE" w:rsidRDefault="0064270D" w:rsidP="00D92CEE">
            <w:pPr>
              <w:jc w:val="center"/>
              <w:rPr>
                <w:rFonts w:ascii="宋体" w:eastAsia="宋体" w:hAnsi="宋体" w:cs="Arial"/>
                <w:sz w:val="18"/>
                <w:szCs w:val="18"/>
              </w:rPr>
            </w:pPr>
          </w:p>
        </w:tc>
        <w:tc>
          <w:tcPr>
            <w:tcW w:w="862" w:type="pct"/>
            <w:vMerge/>
            <w:vAlign w:val="center"/>
          </w:tcPr>
          <w:p w14:paraId="25284F05" w14:textId="77777777" w:rsidR="0064270D" w:rsidRPr="00D92CEE" w:rsidRDefault="0064270D" w:rsidP="00574AF0">
            <w:pPr>
              <w:jc w:val="center"/>
              <w:rPr>
                <w:rFonts w:ascii="宋体" w:eastAsia="宋体" w:hAnsi="宋体" w:cs="Arial"/>
                <w:sz w:val="18"/>
                <w:szCs w:val="18"/>
              </w:rPr>
            </w:pPr>
          </w:p>
        </w:tc>
        <w:tc>
          <w:tcPr>
            <w:tcW w:w="1209" w:type="pct"/>
            <w:vAlign w:val="center"/>
          </w:tcPr>
          <w:p w14:paraId="166C288B"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＞2000</w:t>
            </w:r>
          </w:p>
        </w:tc>
        <w:tc>
          <w:tcPr>
            <w:tcW w:w="1678" w:type="pct"/>
            <w:gridSpan w:val="2"/>
            <w:vAlign w:val="center"/>
          </w:tcPr>
          <w:p w14:paraId="4E5C190A"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≤5</w:t>
            </w:r>
          </w:p>
        </w:tc>
        <w:tc>
          <w:tcPr>
            <w:tcW w:w="872" w:type="pct"/>
            <w:vMerge/>
            <w:vAlign w:val="center"/>
          </w:tcPr>
          <w:p w14:paraId="3E39657B" w14:textId="77777777" w:rsidR="0064270D" w:rsidRPr="00D92CEE" w:rsidRDefault="0064270D" w:rsidP="00574AF0">
            <w:pPr>
              <w:jc w:val="center"/>
              <w:rPr>
                <w:rFonts w:ascii="宋体" w:eastAsia="宋体" w:hAnsi="宋体" w:cs="Arial"/>
                <w:sz w:val="18"/>
                <w:szCs w:val="18"/>
              </w:rPr>
            </w:pPr>
          </w:p>
        </w:tc>
      </w:tr>
      <w:tr w:rsidR="0064270D" w:rsidRPr="00D92CEE" w14:paraId="1BE48590" w14:textId="77777777" w:rsidTr="00574AF0">
        <w:trPr>
          <w:trHeight w:hRule="exact" w:val="284"/>
          <w:jc w:val="center"/>
        </w:trPr>
        <w:tc>
          <w:tcPr>
            <w:tcW w:w="379" w:type="pct"/>
            <w:vMerge w:val="restart"/>
            <w:vAlign w:val="center"/>
          </w:tcPr>
          <w:p w14:paraId="2FC0FC00"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2071" w:type="pct"/>
            <w:gridSpan w:val="2"/>
            <w:vMerge w:val="restart"/>
            <w:vAlign w:val="center"/>
          </w:tcPr>
          <w:p w14:paraId="199053A2" w14:textId="77777777" w:rsidR="0064270D" w:rsidRPr="00D92CEE" w:rsidRDefault="0064270D" w:rsidP="00574AF0">
            <w:pPr>
              <w:jc w:val="center"/>
              <w:rPr>
                <w:rFonts w:ascii="宋体" w:eastAsia="宋体" w:hAnsi="宋体" w:cs="Arial"/>
                <w:sz w:val="18"/>
                <w:szCs w:val="18"/>
                <w:lang w:eastAsia="zh-CN"/>
              </w:rPr>
            </w:pPr>
            <w:r w:rsidRPr="00D92CEE">
              <w:rPr>
                <w:rFonts w:ascii="宋体" w:eastAsia="宋体" w:hAnsi="宋体" w:cs="Arial"/>
                <w:sz w:val="18"/>
                <w:szCs w:val="18"/>
                <w:lang w:eastAsia="zh-CN"/>
              </w:rPr>
              <w:t>门窗框的正、侧面垂直度</w:t>
            </w:r>
          </w:p>
        </w:tc>
        <w:tc>
          <w:tcPr>
            <w:tcW w:w="1086" w:type="pct"/>
            <w:vAlign w:val="center"/>
          </w:tcPr>
          <w:p w14:paraId="50E53A34" w14:textId="77777777" w:rsidR="0064270D" w:rsidRPr="00D92CEE" w:rsidRDefault="0064270D" w:rsidP="00D92CEE">
            <w:pPr>
              <w:rPr>
                <w:rFonts w:ascii="宋体" w:eastAsia="宋体" w:hAnsi="宋体" w:cs="Arial"/>
                <w:sz w:val="18"/>
                <w:szCs w:val="18"/>
                <w:lang w:eastAsia="zh-CN"/>
              </w:rPr>
            </w:pPr>
            <w:r w:rsidRPr="00D92CEE">
              <w:rPr>
                <w:rFonts w:ascii="宋体" w:eastAsia="宋体" w:hAnsi="宋体" w:cs="Arial"/>
                <w:sz w:val="18"/>
                <w:szCs w:val="18"/>
                <w:lang w:eastAsia="zh-CN"/>
              </w:rPr>
              <w:t>铝合金门窗、铝木复合窗、实木窗</w:t>
            </w:r>
          </w:p>
        </w:tc>
        <w:tc>
          <w:tcPr>
            <w:tcW w:w="592" w:type="pct"/>
            <w:vAlign w:val="center"/>
          </w:tcPr>
          <w:p w14:paraId="04F6BA41"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≤2.5</w:t>
            </w:r>
          </w:p>
        </w:tc>
        <w:tc>
          <w:tcPr>
            <w:tcW w:w="872" w:type="pct"/>
            <w:vMerge w:val="restart"/>
            <w:vAlign w:val="center"/>
          </w:tcPr>
          <w:p w14:paraId="08540F88"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用垂直检测尺检查</w:t>
            </w:r>
          </w:p>
        </w:tc>
      </w:tr>
      <w:tr w:rsidR="0064270D" w:rsidRPr="00D92CEE" w14:paraId="5C72A887" w14:textId="77777777" w:rsidTr="00574AF0">
        <w:trPr>
          <w:trHeight w:hRule="exact" w:val="284"/>
          <w:jc w:val="center"/>
        </w:trPr>
        <w:tc>
          <w:tcPr>
            <w:tcW w:w="379" w:type="pct"/>
            <w:vMerge/>
            <w:vAlign w:val="center"/>
          </w:tcPr>
          <w:p w14:paraId="28E49EC9" w14:textId="77777777" w:rsidR="0064270D" w:rsidRPr="00D92CEE" w:rsidRDefault="0064270D" w:rsidP="00D92CEE">
            <w:pPr>
              <w:jc w:val="center"/>
              <w:rPr>
                <w:rFonts w:ascii="宋体" w:eastAsia="宋体" w:hAnsi="宋体" w:cs="Arial"/>
                <w:sz w:val="18"/>
                <w:szCs w:val="18"/>
              </w:rPr>
            </w:pPr>
          </w:p>
        </w:tc>
        <w:tc>
          <w:tcPr>
            <w:tcW w:w="2071" w:type="pct"/>
            <w:gridSpan w:val="2"/>
            <w:vMerge/>
            <w:vAlign w:val="center"/>
          </w:tcPr>
          <w:p w14:paraId="65AC44B5" w14:textId="77777777" w:rsidR="0064270D" w:rsidRPr="00D92CEE" w:rsidRDefault="0064270D" w:rsidP="00574AF0">
            <w:pPr>
              <w:jc w:val="center"/>
              <w:rPr>
                <w:rFonts w:ascii="宋体" w:eastAsia="宋体" w:hAnsi="宋体" w:cs="Arial"/>
                <w:sz w:val="18"/>
                <w:szCs w:val="18"/>
              </w:rPr>
            </w:pPr>
          </w:p>
        </w:tc>
        <w:tc>
          <w:tcPr>
            <w:tcW w:w="1086" w:type="pct"/>
            <w:vAlign w:val="center"/>
          </w:tcPr>
          <w:p w14:paraId="1CD4BCBB" w14:textId="77777777" w:rsidR="0064270D" w:rsidRPr="00D92CEE" w:rsidRDefault="00D92CEE" w:rsidP="00D92CEE">
            <w:pPr>
              <w:rPr>
                <w:rFonts w:ascii="宋体" w:eastAsia="宋体" w:hAnsi="宋体" w:cs="Arial"/>
                <w:sz w:val="18"/>
                <w:szCs w:val="18"/>
              </w:rPr>
            </w:pPr>
            <w:r>
              <w:rPr>
                <w:rFonts w:ascii="宋体" w:eastAsia="宋体" w:hAnsi="宋体" w:cs="Arial"/>
                <w:sz w:val="18"/>
                <w:szCs w:val="18"/>
              </w:rPr>
              <w:t>塑料窗</w:t>
            </w:r>
          </w:p>
        </w:tc>
        <w:tc>
          <w:tcPr>
            <w:tcW w:w="592" w:type="pct"/>
            <w:vAlign w:val="center"/>
          </w:tcPr>
          <w:p w14:paraId="285917C5"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872" w:type="pct"/>
            <w:vMerge/>
            <w:vAlign w:val="center"/>
          </w:tcPr>
          <w:p w14:paraId="7CF19F21" w14:textId="77777777" w:rsidR="0064270D" w:rsidRPr="00D92CEE" w:rsidRDefault="0064270D" w:rsidP="00574AF0">
            <w:pPr>
              <w:jc w:val="center"/>
              <w:rPr>
                <w:rFonts w:ascii="宋体" w:eastAsia="宋体" w:hAnsi="宋体" w:cs="Arial"/>
                <w:sz w:val="18"/>
                <w:szCs w:val="18"/>
              </w:rPr>
            </w:pPr>
          </w:p>
        </w:tc>
      </w:tr>
      <w:tr w:rsidR="0064270D" w:rsidRPr="00D92CEE" w14:paraId="53139FA1" w14:textId="77777777" w:rsidTr="00574AF0">
        <w:trPr>
          <w:trHeight w:hRule="exact" w:val="284"/>
          <w:jc w:val="center"/>
        </w:trPr>
        <w:tc>
          <w:tcPr>
            <w:tcW w:w="379" w:type="pct"/>
            <w:vMerge w:val="restart"/>
            <w:vAlign w:val="center"/>
          </w:tcPr>
          <w:p w14:paraId="35B8207B"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4</w:t>
            </w:r>
          </w:p>
        </w:tc>
        <w:tc>
          <w:tcPr>
            <w:tcW w:w="2071" w:type="pct"/>
            <w:gridSpan w:val="2"/>
            <w:vMerge w:val="restart"/>
            <w:vAlign w:val="center"/>
          </w:tcPr>
          <w:p w14:paraId="73C2D590"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门窗框的水平度</w:t>
            </w:r>
          </w:p>
        </w:tc>
        <w:tc>
          <w:tcPr>
            <w:tcW w:w="1086" w:type="pct"/>
            <w:vAlign w:val="center"/>
          </w:tcPr>
          <w:p w14:paraId="1487EF13" w14:textId="77777777" w:rsidR="0064270D" w:rsidRPr="00D92CEE" w:rsidRDefault="0064270D" w:rsidP="00D92CEE">
            <w:pPr>
              <w:rPr>
                <w:rFonts w:ascii="宋体" w:eastAsia="宋体" w:hAnsi="宋体" w:cs="Arial"/>
                <w:sz w:val="18"/>
                <w:szCs w:val="18"/>
                <w:lang w:eastAsia="zh-CN"/>
              </w:rPr>
            </w:pPr>
            <w:r w:rsidRPr="00D92CEE">
              <w:rPr>
                <w:rFonts w:ascii="宋体" w:eastAsia="宋体" w:hAnsi="宋体" w:cs="Arial"/>
                <w:sz w:val="18"/>
                <w:szCs w:val="18"/>
                <w:lang w:eastAsia="zh-CN"/>
              </w:rPr>
              <w:t>铝合金门窗、铝木复合窗、实木窗</w:t>
            </w:r>
          </w:p>
        </w:tc>
        <w:tc>
          <w:tcPr>
            <w:tcW w:w="592" w:type="pct"/>
            <w:vAlign w:val="center"/>
          </w:tcPr>
          <w:p w14:paraId="3DEB65D3"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w:t>
            </w:r>
          </w:p>
        </w:tc>
        <w:tc>
          <w:tcPr>
            <w:tcW w:w="872" w:type="pct"/>
            <w:vMerge w:val="restart"/>
            <w:vAlign w:val="center"/>
          </w:tcPr>
          <w:p w14:paraId="0AAE12CB" w14:textId="77777777" w:rsidR="0064270D" w:rsidRPr="00D92CEE" w:rsidRDefault="0064270D" w:rsidP="00574AF0">
            <w:pPr>
              <w:jc w:val="center"/>
              <w:rPr>
                <w:rFonts w:ascii="宋体" w:eastAsia="宋体" w:hAnsi="宋体" w:cs="Arial"/>
                <w:sz w:val="18"/>
                <w:szCs w:val="18"/>
                <w:lang w:eastAsia="zh-CN"/>
              </w:rPr>
            </w:pPr>
            <w:r w:rsidRPr="00D92CEE">
              <w:rPr>
                <w:rFonts w:ascii="宋体" w:eastAsia="宋体" w:hAnsi="宋体" w:cs="Arial"/>
                <w:sz w:val="18"/>
                <w:szCs w:val="18"/>
                <w:lang w:eastAsia="zh-CN"/>
              </w:rPr>
              <w:t>用1m水平尺和塞尺检查</w:t>
            </w:r>
          </w:p>
        </w:tc>
      </w:tr>
      <w:tr w:rsidR="0064270D" w:rsidRPr="00D92CEE" w14:paraId="0E79CB0B" w14:textId="77777777" w:rsidTr="00574AF0">
        <w:trPr>
          <w:trHeight w:hRule="exact" w:val="284"/>
          <w:jc w:val="center"/>
        </w:trPr>
        <w:tc>
          <w:tcPr>
            <w:tcW w:w="379" w:type="pct"/>
            <w:vMerge/>
            <w:vAlign w:val="center"/>
          </w:tcPr>
          <w:p w14:paraId="32DFD1EF" w14:textId="77777777" w:rsidR="0064270D" w:rsidRPr="00D92CEE" w:rsidRDefault="0064270D" w:rsidP="00D92CEE">
            <w:pPr>
              <w:jc w:val="center"/>
              <w:rPr>
                <w:rFonts w:ascii="宋体" w:eastAsia="宋体" w:hAnsi="宋体" w:cs="Arial"/>
                <w:sz w:val="18"/>
                <w:szCs w:val="18"/>
                <w:lang w:eastAsia="zh-CN"/>
              </w:rPr>
            </w:pPr>
          </w:p>
        </w:tc>
        <w:tc>
          <w:tcPr>
            <w:tcW w:w="2071" w:type="pct"/>
            <w:gridSpan w:val="2"/>
            <w:vMerge/>
            <w:vAlign w:val="center"/>
          </w:tcPr>
          <w:p w14:paraId="4F858D9F" w14:textId="77777777" w:rsidR="0064270D" w:rsidRPr="00D92CEE" w:rsidRDefault="0064270D" w:rsidP="00574AF0">
            <w:pPr>
              <w:jc w:val="center"/>
              <w:rPr>
                <w:rFonts w:ascii="宋体" w:eastAsia="宋体" w:hAnsi="宋体" w:cs="Arial"/>
                <w:sz w:val="18"/>
                <w:szCs w:val="18"/>
                <w:lang w:eastAsia="zh-CN"/>
              </w:rPr>
            </w:pPr>
          </w:p>
        </w:tc>
        <w:tc>
          <w:tcPr>
            <w:tcW w:w="1086" w:type="pct"/>
            <w:vAlign w:val="center"/>
          </w:tcPr>
          <w:p w14:paraId="5196F7C2" w14:textId="77777777" w:rsidR="0064270D" w:rsidRPr="00D92CEE" w:rsidRDefault="0064270D" w:rsidP="00D92CEE">
            <w:pPr>
              <w:rPr>
                <w:rFonts w:ascii="宋体" w:eastAsia="宋体" w:hAnsi="宋体" w:cs="Arial"/>
                <w:sz w:val="18"/>
                <w:szCs w:val="18"/>
              </w:rPr>
            </w:pPr>
            <w:r w:rsidRPr="00D92CEE">
              <w:rPr>
                <w:rFonts w:ascii="宋体" w:eastAsia="宋体" w:hAnsi="宋体" w:cs="Arial"/>
                <w:sz w:val="18"/>
                <w:szCs w:val="18"/>
              </w:rPr>
              <w:t>塑料(PVC-U)窗</w:t>
            </w:r>
          </w:p>
        </w:tc>
        <w:tc>
          <w:tcPr>
            <w:tcW w:w="592" w:type="pct"/>
            <w:vAlign w:val="center"/>
          </w:tcPr>
          <w:p w14:paraId="27ABB601"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≤3</w:t>
            </w:r>
          </w:p>
        </w:tc>
        <w:tc>
          <w:tcPr>
            <w:tcW w:w="872" w:type="pct"/>
            <w:vMerge/>
            <w:vAlign w:val="center"/>
          </w:tcPr>
          <w:p w14:paraId="017206C1" w14:textId="77777777" w:rsidR="0064270D" w:rsidRPr="00D92CEE" w:rsidRDefault="0064270D" w:rsidP="00574AF0">
            <w:pPr>
              <w:jc w:val="center"/>
              <w:rPr>
                <w:rFonts w:ascii="宋体" w:eastAsia="宋体" w:hAnsi="宋体" w:cs="Arial"/>
                <w:sz w:val="18"/>
                <w:szCs w:val="18"/>
              </w:rPr>
            </w:pPr>
          </w:p>
        </w:tc>
      </w:tr>
      <w:tr w:rsidR="0064270D" w:rsidRPr="00D92CEE" w14:paraId="0CD300F1" w14:textId="77777777" w:rsidTr="00574AF0">
        <w:trPr>
          <w:trHeight w:hRule="exact" w:val="284"/>
          <w:jc w:val="center"/>
        </w:trPr>
        <w:tc>
          <w:tcPr>
            <w:tcW w:w="379" w:type="pct"/>
            <w:vAlign w:val="center"/>
          </w:tcPr>
          <w:p w14:paraId="716F2FEC"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5</w:t>
            </w:r>
          </w:p>
        </w:tc>
        <w:tc>
          <w:tcPr>
            <w:tcW w:w="2071" w:type="pct"/>
            <w:gridSpan w:val="2"/>
            <w:vAlign w:val="center"/>
          </w:tcPr>
          <w:p w14:paraId="518E6EA7"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门窗横框标高</w:t>
            </w:r>
          </w:p>
        </w:tc>
        <w:tc>
          <w:tcPr>
            <w:tcW w:w="1678" w:type="pct"/>
            <w:gridSpan w:val="2"/>
            <w:vAlign w:val="center"/>
          </w:tcPr>
          <w:p w14:paraId="6037CCEA"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≤5</w:t>
            </w:r>
          </w:p>
        </w:tc>
        <w:tc>
          <w:tcPr>
            <w:tcW w:w="872" w:type="pct"/>
            <w:vMerge w:val="restart"/>
            <w:vAlign w:val="center"/>
          </w:tcPr>
          <w:p w14:paraId="57BD1B73"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用钢直尺检查</w:t>
            </w:r>
          </w:p>
        </w:tc>
      </w:tr>
      <w:tr w:rsidR="0064270D" w:rsidRPr="00D92CEE" w14:paraId="04E06DEB" w14:textId="77777777" w:rsidTr="00574AF0">
        <w:trPr>
          <w:trHeight w:hRule="exact" w:val="284"/>
          <w:jc w:val="center"/>
        </w:trPr>
        <w:tc>
          <w:tcPr>
            <w:tcW w:w="379" w:type="pct"/>
            <w:vAlign w:val="center"/>
          </w:tcPr>
          <w:p w14:paraId="15D7E230"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6</w:t>
            </w:r>
          </w:p>
        </w:tc>
        <w:tc>
          <w:tcPr>
            <w:tcW w:w="2071" w:type="pct"/>
            <w:gridSpan w:val="2"/>
            <w:vAlign w:val="center"/>
          </w:tcPr>
          <w:p w14:paraId="160D0D9A"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门窗竖向偏离中心</w:t>
            </w:r>
          </w:p>
        </w:tc>
        <w:tc>
          <w:tcPr>
            <w:tcW w:w="1678" w:type="pct"/>
            <w:gridSpan w:val="2"/>
            <w:vAlign w:val="center"/>
          </w:tcPr>
          <w:p w14:paraId="0DCF8F56"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≤5</w:t>
            </w:r>
          </w:p>
        </w:tc>
        <w:tc>
          <w:tcPr>
            <w:tcW w:w="872" w:type="pct"/>
            <w:vMerge/>
            <w:vAlign w:val="center"/>
          </w:tcPr>
          <w:p w14:paraId="6EBA872B" w14:textId="77777777" w:rsidR="0064270D" w:rsidRPr="00D92CEE" w:rsidRDefault="0064270D" w:rsidP="00574AF0">
            <w:pPr>
              <w:jc w:val="center"/>
              <w:rPr>
                <w:rFonts w:ascii="宋体" w:eastAsia="宋体" w:hAnsi="宋体" w:cs="Arial"/>
                <w:sz w:val="18"/>
                <w:szCs w:val="18"/>
              </w:rPr>
            </w:pPr>
          </w:p>
        </w:tc>
      </w:tr>
      <w:tr w:rsidR="0064270D" w:rsidRPr="00D92CEE" w14:paraId="5FC955D5" w14:textId="77777777" w:rsidTr="00574AF0">
        <w:trPr>
          <w:trHeight w:hRule="exact" w:val="284"/>
          <w:jc w:val="center"/>
        </w:trPr>
        <w:tc>
          <w:tcPr>
            <w:tcW w:w="379" w:type="pct"/>
            <w:vAlign w:val="center"/>
          </w:tcPr>
          <w:p w14:paraId="30E57610"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7</w:t>
            </w:r>
          </w:p>
        </w:tc>
        <w:tc>
          <w:tcPr>
            <w:tcW w:w="2071" w:type="pct"/>
            <w:gridSpan w:val="2"/>
            <w:vAlign w:val="center"/>
          </w:tcPr>
          <w:p w14:paraId="6DEF054C"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双层门窗内外框间距</w:t>
            </w:r>
          </w:p>
        </w:tc>
        <w:tc>
          <w:tcPr>
            <w:tcW w:w="1678" w:type="pct"/>
            <w:gridSpan w:val="2"/>
            <w:vAlign w:val="center"/>
          </w:tcPr>
          <w:p w14:paraId="05AB2B60"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≤4</w:t>
            </w:r>
          </w:p>
        </w:tc>
        <w:tc>
          <w:tcPr>
            <w:tcW w:w="872" w:type="pct"/>
            <w:vMerge/>
            <w:vAlign w:val="center"/>
          </w:tcPr>
          <w:p w14:paraId="12ABB19B" w14:textId="77777777" w:rsidR="0064270D" w:rsidRPr="00D92CEE" w:rsidRDefault="0064270D" w:rsidP="00574AF0">
            <w:pPr>
              <w:jc w:val="center"/>
              <w:rPr>
                <w:rFonts w:ascii="宋体" w:eastAsia="宋体" w:hAnsi="宋体" w:cs="Arial"/>
                <w:sz w:val="18"/>
                <w:szCs w:val="18"/>
              </w:rPr>
            </w:pPr>
          </w:p>
        </w:tc>
      </w:tr>
      <w:tr w:rsidR="0064270D" w:rsidRPr="00D92CEE" w14:paraId="4CED0DA2" w14:textId="77777777" w:rsidTr="00574AF0">
        <w:trPr>
          <w:trHeight w:hRule="exact" w:val="284"/>
          <w:jc w:val="center"/>
        </w:trPr>
        <w:tc>
          <w:tcPr>
            <w:tcW w:w="379" w:type="pct"/>
            <w:vMerge w:val="restart"/>
            <w:vAlign w:val="center"/>
          </w:tcPr>
          <w:p w14:paraId="49EEB401"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8</w:t>
            </w:r>
          </w:p>
        </w:tc>
        <w:tc>
          <w:tcPr>
            <w:tcW w:w="2071" w:type="pct"/>
            <w:gridSpan w:val="2"/>
            <w:vMerge w:val="restart"/>
            <w:vAlign w:val="center"/>
          </w:tcPr>
          <w:p w14:paraId="657C6C38" w14:textId="77777777" w:rsidR="0064270D" w:rsidRPr="00D92CEE" w:rsidRDefault="0064270D" w:rsidP="00574AF0">
            <w:pPr>
              <w:jc w:val="center"/>
              <w:rPr>
                <w:rFonts w:ascii="宋体" w:eastAsia="宋体" w:hAnsi="宋体" w:cs="Arial"/>
                <w:sz w:val="18"/>
                <w:szCs w:val="18"/>
                <w:lang w:eastAsia="zh-CN"/>
              </w:rPr>
            </w:pPr>
            <w:r w:rsidRPr="00D92CEE">
              <w:rPr>
                <w:rFonts w:ascii="宋体" w:eastAsia="宋体" w:hAnsi="宋体" w:cs="Arial"/>
                <w:sz w:val="18"/>
                <w:szCs w:val="18"/>
                <w:lang w:eastAsia="zh-CN"/>
              </w:rPr>
              <w:t>门窗扇与框搭接量允许偏差</w:t>
            </w:r>
          </w:p>
        </w:tc>
        <w:tc>
          <w:tcPr>
            <w:tcW w:w="1086" w:type="pct"/>
            <w:vAlign w:val="center"/>
          </w:tcPr>
          <w:p w14:paraId="715082B9" w14:textId="77777777" w:rsidR="0064270D" w:rsidRPr="00D92CEE" w:rsidRDefault="0064270D" w:rsidP="00D92CEE">
            <w:pPr>
              <w:rPr>
                <w:rFonts w:ascii="宋体" w:eastAsia="宋体" w:hAnsi="宋体" w:cs="Arial"/>
                <w:sz w:val="18"/>
                <w:szCs w:val="18"/>
                <w:lang w:eastAsia="zh-CN"/>
              </w:rPr>
            </w:pPr>
            <w:r w:rsidRPr="00D92CEE">
              <w:rPr>
                <w:rFonts w:ascii="宋体" w:eastAsia="宋体" w:hAnsi="宋体" w:cs="Arial"/>
                <w:sz w:val="18"/>
                <w:szCs w:val="18"/>
                <w:lang w:eastAsia="zh-CN"/>
              </w:rPr>
              <w:t>铝合金门、铝木复合门</w:t>
            </w:r>
          </w:p>
        </w:tc>
        <w:tc>
          <w:tcPr>
            <w:tcW w:w="592" w:type="pct"/>
            <w:vAlign w:val="center"/>
          </w:tcPr>
          <w:p w14:paraId="38B3E001"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2.0</w:t>
            </w:r>
          </w:p>
        </w:tc>
        <w:tc>
          <w:tcPr>
            <w:tcW w:w="872" w:type="pct"/>
            <w:vMerge w:val="restart"/>
            <w:vAlign w:val="center"/>
          </w:tcPr>
          <w:p w14:paraId="67A5564F" w14:textId="77777777" w:rsidR="0064270D" w:rsidRPr="00D92CEE" w:rsidRDefault="0064270D" w:rsidP="00574AF0">
            <w:pPr>
              <w:jc w:val="center"/>
              <w:rPr>
                <w:rFonts w:ascii="宋体" w:eastAsia="宋体" w:hAnsi="宋体" w:cs="Arial"/>
                <w:sz w:val="18"/>
                <w:szCs w:val="18"/>
              </w:rPr>
            </w:pPr>
            <w:r w:rsidRPr="00D92CEE">
              <w:rPr>
                <w:rFonts w:ascii="宋体" w:eastAsia="宋体" w:hAnsi="宋体" w:cs="Arial"/>
                <w:sz w:val="18"/>
                <w:szCs w:val="18"/>
              </w:rPr>
              <w:t>用钢直尺检查</w:t>
            </w:r>
          </w:p>
        </w:tc>
      </w:tr>
      <w:tr w:rsidR="0064270D" w:rsidRPr="00D92CEE" w14:paraId="1D1BF3D3" w14:textId="77777777" w:rsidTr="00574AF0">
        <w:trPr>
          <w:trHeight w:hRule="exact" w:val="284"/>
          <w:jc w:val="center"/>
        </w:trPr>
        <w:tc>
          <w:tcPr>
            <w:tcW w:w="379" w:type="pct"/>
            <w:vMerge/>
            <w:vAlign w:val="center"/>
          </w:tcPr>
          <w:p w14:paraId="3D30E023" w14:textId="77777777" w:rsidR="0064270D" w:rsidRPr="00D92CEE" w:rsidRDefault="0064270D" w:rsidP="00D92CEE">
            <w:pPr>
              <w:jc w:val="center"/>
              <w:rPr>
                <w:rFonts w:ascii="宋体" w:eastAsia="宋体" w:hAnsi="宋体" w:cs="Arial"/>
                <w:sz w:val="18"/>
                <w:szCs w:val="18"/>
              </w:rPr>
            </w:pPr>
          </w:p>
        </w:tc>
        <w:tc>
          <w:tcPr>
            <w:tcW w:w="2071" w:type="pct"/>
            <w:gridSpan w:val="2"/>
            <w:vMerge/>
            <w:vAlign w:val="center"/>
          </w:tcPr>
          <w:p w14:paraId="171361DA" w14:textId="77777777" w:rsidR="0064270D" w:rsidRPr="00D92CEE" w:rsidRDefault="0064270D" w:rsidP="00D92CEE">
            <w:pPr>
              <w:rPr>
                <w:rFonts w:ascii="宋体" w:eastAsia="宋体" w:hAnsi="宋体" w:cs="Arial"/>
                <w:sz w:val="18"/>
                <w:szCs w:val="18"/>
              </w:rPr>
            </w:pPr>
          </w:p>
        </w:tc>
        <w:tc>
          <w:tcPr>
            <w:tcW w:w="1086" w:type="pct"/>
            <w:vAlign w:val="center"/>
          </w:tcPr>
          <w:p w14:paraId="5D9DB871" w14:textId="77777777" w:rsidR="0064270D" w:rsidRPr="00D92CEE" w:rsidRDefault="0064270D" w:rsidP="00D92CEE">
            <w:pPr>
              <w:rPr>
                <w:rFonts w:ascii="宋体" w:eastAsia="宋体" w:hAnsi="宋体" w:cs="Arial"/>
                <w:sz w:val="18"/>
                <w:szCs w:val="18"/>
                <w:lang w:eastAsia="zh-CN"/>
              </w:rPr>
            </w:pPr>
            <w:r w:rsidRPr="00D92CEE">
              <w:rPr>
                <w:rFonts w:ascii="宋体" w:eastAsia="宋体" w:hAnsi="宋体" w:cs="Arial"/>
                <w:sz w:val="18"/>
                <w:szCs w:val="18"/>
                <w:lang w:eastAsia="zh-CN"/>
              </w:rPr>
              <w:t>铝合金窗、铝木复合窗</w:t>
            </w:r>
          </w:p>
        </w:tc>
        <w:tc>
          <w:tcPr>
            <w:tcW w:w="592" w:type="pct"/>
            <w:vAlign w:val="center"/>
          </w:tcPr>
          <w:p w14:paraId="06B9B580"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1.0</w:t>
            </w:r>
          </w:p>
        </w:tc>
        <w:tc>
          <w:tcPr>
            <w:tcW w:w="872" w:type="pct"/>
            <w:vMerge/>
            <w:vAlign w:val="center"/>
          </w:tcPr>
          <w:p w14:paraId="1D7498F0" w14:textId="77777777" w:rsidR="0064270D" w:rsidRPr="00D92CEE" w:rsidRDefault="0064270D" w:rsidP="00D92CEE">
            <w:pPr>
              <w:jc w:val="center"/>
              <w:rPr>
                <w:rFonts w:ascii="宋体" w:eastAsia="宋体" w:hAnsi="宋体" w:cs="Arial"/>
                <w:sz w:val="18"/>
                <w:szCs w:val="18"/>
              </w:rPr>
            </w:pPr>
          </w:p>
        </w:tc>
      </w:tr>
      <w:tr w:rsidR="0064270D" w:rsidRPr="00D92CEE" w14:paraId="7F982E37" w14:textId="77777777" w:rsidTr="00574AF0">
        <w:trPr>
          <w:trHeight w:hRule="exact" w:val="284"/>
          <w:jc w:val="center"/>
        </w:trPr>
        <w:tc>
          <w:tcPr>
            <w:tcW w:w="379" w:type="pct"/>
            <w:vMerge/>
            <w:vAlign w:val="center"/>
          </w:tcPr>
          <w:p w14:paraId="5465A7D0" w14:textId="77777777" w:rsidR="0064270D" w:rsidRPr="00D92CEE" w:rsidRDefault="0064270D" w:rsidP="00D92CEE">
            <w:pPr>
              <w:jc w:val="center"/>
              <w:rPr>
                <w:rFonts w:ascii="宋体" w:eastAsia="宋体" w:hAnsi="宋体" w:cs="Arial"/>
                <w:sz w:val="18"/>
                <w:szCs w:val="18"/>
              </w:rPr>
            </w:pPr>
          </w:p>
        </w:tc>
        <w:tc>
          <w:tcPr>
            <w:tcW w:w="2071" w:type="pct"/>
            <w:gridSpan w:val="2"/>
            <w:vMerge/>
            <w:vAlign w:val="center"/>
          </w:tcPr>
          <w:p w14:paraId="5AE3BF50" w14:textId="77777777" w:rsidR="0064270D" w:rsidRPr="00D92CEE" w:rsidRDefault="0064270D" w:rsidP="00D92CEE">
            <w:pPr>
              <w:rPr>
                <w:rFonts w:ascii="宋体" w:eastAsia="宋体" w:hAnsi="宋体" w:cs="Arial"/>
                <w:sz w:val="18"/>
                <w:szCs w:val="18"/>
              </w:rPr>
            </w:pPr>
          </w:p>
        </w:tc>
        <w:tc>
          <w:tcPr>
            <w:tcW w:w="1086" w:type="pct"/>
            <w:vAlign w:val="center"/>
          </w:tcPr>
          <w:p w14:paraId="6E2F375A" w14:textId="77777777" w:rsidR="0064270D" w:rsidRPr="00D92CEE" w:rsidRDefault="0064270D" w:rsidP="00D92CEE">
            <w:pPr>
              <w:rPr>
                <w:rFonts w:ascii="宋体" w:eastAsia="宋体" w:hAnsi="宋体" w:cs="Arial"/>
                <w:sz w:val="18"/>
                <w:szCs w:val="18"/>
              </w:rPr>
            </w:pPr>
            <w:r w:rsidRPr="00D92CEE">
              <w:rPr>
                <w:rFonts w:ascii="宋体" w:eastAsia="宋体" w:hAnsi="宋体" w:cs="Arial"/>
                <w:sz w:val="18"/>
                <w:szCs w:val="18"/>
              </w:rPr>
              <w:t>实木门窗、塑</w:t>
            </w:r>
            <w:r w:rsidRPr="00D92CEE">
              <w:rPr>
                <w:rFonts w:ascii="宋体" w:eastAsia="宋体" w:hAnsi="宋体" w:cs="Arial"/>
                <w:color w:val="000000"/>
                <w:sz w:val="18"/>
                <w:szCs w:val="18"/>
              </w:rPr>
              <w:t>料门窗</w:t>
            </w:r>
          </w:p>
        </w:tc>
        <w:tc>
          <w:tcPr>
            <w:tcW w:w="592" w:type="pct"/>
            <w:vAlign w:val="center"/>
          </w:tcPr>
          <w:p w14:paraId="246B68FD" w14:textId="77777777" w:rsidR="0064270D" w:rsidRPr="00D92CEE" w:rsidRDefault="0064270D" w:rsidP="00D92CEE">
            <w:pPr>
              <w:jc w:val="center"/>
              <w:rPr>
                <w:rFonts w:ascii="宋体" w:eastAsia="宋体" w:hAnsi="宋体" w:cs="Arial"/>
                <w:sz w:val="18"/>
                <w:szCs w:val="18"/>
              </w:rPr>
            </w:pPr>
            <w:r w:rsidRPr="00D92CEE">
              <w:rPr>
                <w:rFonts w:ascii="宋体" w:eastAsia="宋体" w:hAnsi="宋体" w:cs="Arial"/>
                <w:sz w:val="18"/>
                <w:szCs w:val="18"/>
              </w:rPr>
              <w:t>+1.5  -2.5</w:t>
            </w:r>
          </w:p>
        </w:tc>
        <w:tc>
          <w:tcPr>
            <w:tcW w:w="872" w:type="pct"/>
            <w:vMerge/>
            <w:vAlign w:val="center"/>
          </w:tcPr>
          <w:p w14:paraId="47A77DF6" w14:textId="77777777" w:rsidR="0064270D" w:rsidRPr="00D92CEE" w:rsidRDefault="0064270D" w:rsidP="00D92CEE">
            <w:pPr>
              <w:jc w:val="center"/>
              <w:rPr>
                <w:rFonts w:ascii="宋体" w:eastAsia="宋体" w:hAnsi="宋体" w:cs="Arial"/>
                <w:sz w:val="18"/>
                <w:szCs w:val="18"/>
              </w:rPr>
            </w:pPr>
          </w:p>
        </w:tc>
      </w:tr>
    </w:tbl>
    <w:p w14:paraId="0C31EABF" w14:textId="77777777" w:rsidR="0064270D" w:rsidRPr="00F706B8" w:rsidRDefault="0064270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7.6.5</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w:t>
      </w:r>
      <w:r w:rsidR="00C93216" w:rsidRPr="00F706B8">
        <w:rPr>
          <w:rFonts w:ascii="宋体" w:eastAsia="宋体" w:hAnsi="宋体" w:cs="Arial"/>
          <w:sz w:val="21"/>
          <w:szCs w:val="21"/>
          <w:lang w:eastAsia="zh-CN"/>
        </w:rPr>
        <w:t>洞口内</w:t>
      </w:r>
      <w:r w:rsidRPr="00F706B8">
        <w:rPr>
          <w:rFonts w:ascii="宋体" w:eastAsia="宋体" w:hAnsi="宋体" w:cs="Arial"/>
          <w:sz w:val="21"/>
          <w:szCs w:val="21"/>
          <w:lang w:eastAsia="zh-CN"/>
        </w:rPr>
        <w:t>安装时，应符合下列要求：</w:t>
      </w:r>
    </w:p>
    <w:p w14:paraId="7207511D" w14:textId="77777777" w:rsidR="0064270D" w:rsidRPr="00F706B8" w:rsidRDefault="0064270D" w:rsidP="00574AF0">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建筑门窗宽度、高度大于</w:t>
      </w:r>
      <w:r w:rsidR="009C52B0">
        <w:rPr>
          <w:rFonts w:ascii="宋体" w:eastAsia="宋体" w:hAnsi="宋体" w:cs="Arial"/>
          <w:sz w:val="21"/>
          <w:szCs w:val="21"/>
          <w:lang w:eastAsia="zh-CN"/>
        </w:rPr>
        <w:t>1500</w:t>
      </w:r>
      <w:r w:rsidRPr="00F706B8">
        <w:rPr>
          <w:rFonts w:ascii="宋体" w:eastAsia="宋体" w:hAnsi="宋体" w:cs="Arial"/>
          <w:sz w:val="21"/>
          <w:szCs w:val="21"/>
          <w:lang w:eastAsia="zh-CN"/>
        </w:rPr>
        <w:t>mm时，门窗框与附框四周间隙应按门窗材料的热膨胀系数调整间隙值，一般四周间隙宜控制在5</w:t>
      </w:r>
      <w:r w:rsidR="009C52B0" w:rsidRPr="009C52B0">
        <w:rPr>
          <w:rFonts w:ascii="宋体" w:eastAsia="宋体" w:hAnsi="宋体" w:cs="Arial" w:hint="eastAsia"/>
          <w:sz w:val="18"/>
          <w:szCs w:val="21"/>
          <w:lang w:eastAsia="zh-CN"/>
        </w:rPr>
        <w:t>～</w:t>
      </w:r>
      <w:r w:rsidRPr="00F706B8">
        <w:rPr>
          <w:rFonts w:ascii="宋体" w:eastAsia="宋体" w:hAnsi="宋体" w:cs="Arial"/>
          <w:sz w:val="21"/>
          <w:szCs w:val="21"/>
          <w:lang w:eastAsia="zh-CN"/>
        </w:rPr>
        <w:t>8mm；</w:t>
      </w:r>
    </w:p>
    <w:p w14:paraId="1DBFBA6D" w14:textId="77777777" w:rsidR="0064270D" w:rsidRPr="00F706B8" w:rsidRDefault="00CD1CF7"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0064270D" w:rsidRPr="00F706B8">
        <w:rPr>
          <w:rFonts w:ascii="宋体" w:eastAsia="宋体" w:hAnsi="宋体" w:cs="Arial"/>
          <w:sz w:val="21"/>
          <w:szCs w:val="21"/>
          <w:lang w:eastAsia="zh-CN"/>
        </w:rPr>
        <w:t>门窗框与附框之间安装固定点位置及中心距应满足设计要求，一般距角部的距离不大于150mm，其余部位的中心距不大于400mm外，还应考虑在窗框受力杆件中心位置两侧100mm内设置固定点（参见图7.6.5-1）；</w:t>
      </w:r>
    </w:p>
    <w:p w14:paraId="5F5FA8DC" w14:textId="77777777" w:rsidR="0064270D" w:rsidRPr="00F706B8" w:rsidRDefault="00CD1CF7" w:rsidP="00574AF0">
      <w:pPr>
        <w:tabs>
          <w:tab w:val="left" w:pos="-180"/>
        </w:tabs>
        <w:spacing w:line="400" w:lineRule="exact"/>
        <w:ind w:left="1" w:firstLineChars="200" w:firstLine="420"/>
        <w:rPr>
          <w:rFonts w:ascii="宋体" w:eastAsia="宋体" w:hAnsi="宋体"/>
          <w:szCs w:val="21"/>
          <w:lang w:eastAsia="zh-CN"/>
        </w:rPr>
      </w:pPr>
      <w:r w:rsidRPr="00F706B8">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0064270D" w:rsidRPr="00F706B8">
        <w:rPr>
          <w:rFonts w:ascii="宋体" w:eastAsia="宋体" w:hAnsi="宋体" w:cs="Arial"/>
          <w:sz w:val="21"/>
          <w:szCs w:val="21"/>
          <w:lang w:eastAsia="zh-CN"/>
        </w:rPr>
        <w:t>门窗框与附框间宜采用安装调整器、紧固件固定，安装调整器必须正确使用，未采用调整器的应加防腐垫片等绝缘措施隔离，保证四周间隙适当。</w:t>
      </w:r>
    </w:p>
    <w:p w14:paraId="73DDE1C6" w14:textId="77777777" w:rsidR="00992416" w:rsidRPr="00F706B8" w:rsidRDefault="003A6C43" w:rsidP="00557BF1">
      <w:pPr>
        <w:jc w:val="center"/>
        <w:rPr>
          <w:rFonts w:ascii="宋体" w:eastAsia="宋体" w:hAnsi="宋体"/>
          <w:lang w:eastAsia="zh-CN"/>
        </w:rPr>
      </w:pPr>
      <w:r w:rsidRPr="00F706B8">
        <w:rPr>
          <w:rFonts w:ascii="宋体" w:eastAsia="宋体" w:hAnsi="宋体"/>
          <w:noProof/>
          <w:lang w:eastAsia="zh-CN"/>
        </w:rPr>
        <w:lastRenderedPageBreak/>
        <w:drawing>
          <wp:inline distT="0" distB="0" distL="0" distR="0" wp14:anchorId="0BB44C81" wp14:editId="1EE7AED5">
            <wp:extent cx="2943225" cy="2505075"/>
            <wp:effectExtent l="0" t="0" r="9525" b="0"/>
            <wp:docPr id="13" name="图片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3"/>
                    <a:srcRect l="26262" t="18464" r="51134" b="38562"/>
                    <a:stretch>
                      <a:fillRect/>
                    </a:stretch>
                  </pic:blipFill>
                  <pic:spPr bwMode="auto">
                    <a:xfrm>
                      <a:off x="0" y="0"/>
                      <a:ext cx="2943225" cy="2505075"/>
                    </a:xfrm>
                    <a:prstGeom prst="rect">
                      <a:avLst/>
                    </a:prstGeom>
                    <a:noFill/>
                  </pic:spPr>
                </pic:pic>
              </a:graphicData>
            </a:graphic>
          </wp:inline>
        </w:drawing>
      </w:r>
    </w:p>
    <w:p w14:paraId="222B71AD" w14:textId="77777777" w:rsidR="00992416" w:rsidRPr="00F706B8" w:rsidRDefault="00992416" w:rsidP="00992416">
      <w:pPr>
        <w:jc w:val="center"/>
        <w:rPr>
          <w:rFonts w:ascii="宋体" w:eastAsia="宋体" w:hAnsi="宋体"/>
          <w:sz w:val="18"/>
          <w:szCs w:val="18"/>
          <w:lang w:eastAsia="zh-CN"/>
        </w:rPr>
      </w:pPr>
      <w:r w:rsidRPr="00F706B8">
        <w:rPr>
          <w:rFonts w:ascii="宋体" w:eastAsia="宋体" w:hAnsi="宋体" w:cs="微软雅黑" w:hint="eastAsia"/>
          <w:sz w:val="18"/>
          <w:szCs w:val="18"/>
          <w:lang w:eastAsia="zh-CN"/>
        </w:rPr>
        <w:t>图</w:t>
      </w:r>
      <w:r w:rsidRPr="00F706B8">
        <w:rPr>
          <w:rFonts w:ascii="宋体" w:eastAsia="宋体" w:hAnsi="宋体"/>
          <w:sz w:val="18"/>
          <w:szCs w:val="18"/>
          <w:lang w:eastAsia="zh-CN"/>
        </w:rPr>
        <w:t>7.6.5-1</w:t>
      </w:r>
      <w:r w:rsidR="005C3562">
        <w:rPr>
          <w:rFonts w:ascii="宋体" w:eastAsia="宋体" w:hAnsi="宋体" w:hint="eastAsia"/>
          <w:sz w:val="18"/>
          <w:szCs w:val="18"/>
          <w:lang w:eastAsia="zh-CN"/>
        </w:rPr>
        <w:t xml:space="preserve"> </w:t>
      </w:r>
      <w:r w:rsidRPr="00F706B8">
        <w:rPr>
          <w:rFonts w:ascii="宋体" w:eastAsia="宋体" w:hAnsi="宋体" w:cs="微软雅黑" w:hint="eastAsia"/>
          <w:sz w:val="18"/>
          <w:szCs w:val="18"/>
          <w:lang w:eastAsia="zh-CN"/>
        </w:rPr>
        <w:t>门窗框与附框固定点安装位置图</w:t>
      </w:r>
    </w:p>
    <w:p w14:paraId="77B4C05A" w14:textId="77777777" w:rsidR="0064270D" w:rsidRPr="00F706B8" w:rsidRDefault="0064270D" w:rsidP="00A53741">
      <w:pPr>
        <w:spacing w:line="360" w:lineRule="exact"/>
        <w:ind w:left="1" w:firstLineChars="249" w:firstLine="523"/>
        <w:rPr>
          <w:rFonts w:ascii="宋体" w:eastAsia="宋体" w:hAnsi="宋体" w:cs="Arial"/>
          <w:sz w:val="21"/>
          <w:szCs w:val="21"/>
          <w:lang w:eastAsia="zh-CN"/>
        </w:rPr>
      </w:pPr>
      <w:r w:rsidRPr="00F706B8">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与水泥砂浆接触的金属门窗框应进行防腐处理；</w:t>
      </w:r>
    </w:p>
    <w:p w14:paraId="6C4439F9" w14:textId="77777777" w:rsidR="0064270D" w:rsidRPr="00F706B8" w:rsidRDefault="003D5A0A" w:rsidP="00A53741">
      <w:pPr>
        <w:spacing w:line="360" w:lineRule="exact"/>
        <w:ind w:left="1" w:firstLineChars="249" w:firstLine="523"/>
        <w:rPr>
          <w:rFonts w:ascii="宋体" w:eastAsia="宋体" w:hAnsi="宋体" w:cs="Arial"/>
          <w:sz w:val="21"/>
          <w:szCs w:val="21"/>
          <w:lang w:eastAsia="zh-CN"/>
        </w:rPr>
      </w:pPr>
      <w:r w:rsidRPr="00F706B8">
        <w:rPr>
          <w:rFonts w:ascii="宋体" w:eastAsia="宋体" w:hAnsi="宋体" w:cs="Arial"/>
          <w:sz w:val="21"/>
          <w:szCs w:val="21"/>
          <w:lang w:eastAsia="zh-CN"/>
        </w:rPr>
        <w:t>5</w:t>
      </w:r>
      <w:r w:rsidR="005C3562">
        <w:rPr>
          <w:rFonts w:ascii="宋体" w:eastAsia="宋体" w:hAnsi="宋体" w:cs="Arial" w:hint="eastAsia"/>
          <w:sz w:val="21"/>
          <w:szCs w:val="21"/>
          <w:lang w:eastAsia="zh-CN"/>
        </w:rPr>
        <w:t xml:space="preserve"> </w:t>
      </w:r>
      <w:r w:rsidR="0064270D" w:rsidRPr="00F706B8">
        <w:rPr>
          <w:rFonts w:ascii="宋体" w:eastAsia="宋体" w:hAnsi="宋体" w:cs="Arial"/>
          <w:sz w:val="21"/>
          <w:szCs w:val="21"/>
          <w:lang w:eastAsia="zh-CN"/>
        </w:rPr>
        <w:t>门窗下框应有有效的支垫措施，防止下框下沉，其支垫间距不应大于500mm，中竖框处及下框中部应加设支垫；</w:t>
      </w:r>
    </w:p>
    <w:p w14:paraId="1070FA46" w14:textId="77777777" w:rsidR="00071BD5" w:rsidRPr="00F706B8" w:rsidRDefault="003D5A0A" w:rsidP="00A53741">
      <w:pPr>
        <w:spacing w:line="360" w:lineRule="exact"/>
        <w:ind w:firstLineChars="243" w:firstLine="510"/>
        <w:rPr>
          <w:rFonts w:ascii="宋体" w:eastAsia="宋体" w:hAnsi="宋体" w:cs="Arial"/>
          <w:sz w:val="21"/>
          <w:szCs w:val="21"/>
          <w:lang w:eastAsia="zh-CN"/>
        </w:rPr>
      </w:pPr>
      <w:r w:rsidRPr="00F706B8">
        <w:rPr>
          <w:rFonts w:ascii="宋体" w:eastAsia="宋体" w:hAnsi="宋体" w:cs="Arial"/>
          <w:bCs/>
          <w:color w:val="000000"/>
          <w:sz w:val="21"/>
          <w:szCs w:val="21"/>
          <w:lang w:eastAsia="zh-CN"/>
        </w:rPr>
        <w:t>6</w:t>
      </w:r>
      <w:r w:rsidR="005C3562">
        <w:rPr>
          <w:rFonts w:ascii="宋体" w:eastAsia="宋体" w:hAnsi="宋体" w:cs="Arial" w:hint="eastAsia"/>
          <w:bCs/>
          <w:color w:val="000000"/>
          <w:sz w:val="21"/>
          <w:szCs w:val="21"/>
          <w:lang w:eastAsia="zh-CN"/>
        </w:rPr>
        <w:t xml:space="preserve"> </w:t>
      </w:r>
      <w:r w:rsidR="00071BD5" w:rsidRPr="00F706B8">
        <w:rPr>
          <w:rFonts w:ascii="宋体" w:eastAsia="宋体" w:hAnsi="宋体" w:cs="Arial"/>
          <w:sz w:val="21"/>
          <w:szCs w:val="21"/>
          <w:lang w:eastAsia="zh-CN"/>
        </w:rPr>
        <w:t>外墙外保温薄抹灰系统的窗台处应在其室外侧安装披水板，披水坡度不应小于5%。披水板与窗下框和外墙之间的缝隙应采用中性硅酮建筑密封胶</w:t>
      </w:r>
      <w:r w:rsidR="00066E1A" w:rsidRPr="00F706B8">
        <w:rPr>
          <w:rFonts w:ascii="宋体" w:eastAsia="宋体" w:hAnsi="宋体" w:cs="Arial" w:hint="eastAsia"/>
          <w:sz w:val="21"/>
          <w:szCs w:val="21"/>
          <w:lang w:eastAsia="zh-CN"/>
        </w:rPr>
        <w:t>及预压膨胀密封带</w:t>
      </w:r>
      <w:r w:rsidR="00071BD5" w:rsidRPr="00F706B8">
        <w:rPr>
          <w:rFonts w:ascii="宋体" w:eastAsia="宋体" w:hAnsi="宋体" w:cs="Arial"/>
          <w:sz w:val="21"/>
          <w:szCs w:val="21"/>
          <w:lang w:eastAsia="zh-CN"/>
        </w:rPr>
        <w:t>进行防水密封。</w:t>
      </w:r>
    </w:p>
    <w:p w14:paraId="593E09CC" w14:textId="77777777" w:rsidR="0064270D" w:rsidRPr="00F706B8" w:rsidRDefault="003D5A0A" w:rsidP="00A53741">
      <w:pPr>
        <w:spacing w:line="360" w:lineRule="exact"/>
        <w:ind w:firstLineChars="249" w:firstLine="523"/>
        <w:rPr>
          <w:rFonts w:ascii="宋体" w:eastAsia="宋体" w:hAnsi="宋体" w:cs="Arial"/>
          <w:sz w:val="21"/>
          <w:szCs w:val="21"/>
          <w:lang w:eastAsia="zh-CN"/>
        </w:rPr>
      </w:pPr>
      <w:r w:rsidRPr="00F706B8">
        <w:rPr>
          <w:rFonts w:ascii="宋体" w:eastAsia="宋体" w:hAnsi="宋体" w:cs="Arial"/>
          <w:sz w:val="21"/>
          <w:szCs w:val="21"/>
          <w:lang w:eastAsia="zh-CN"/>
        </w:rPr>
        <w:t>7</w:t>
      </w:r>
      <w:r w:rsidR="005C3562">
        <w:rPr>
          <w:rFonts w:ascii="宋体" w:eastAsia="宋体" w:hAnsi="宋体" w:cs="Arial" w:hint="eastAsia"/>
          <w:sz w:val="21"/>
          <w:szCs w:val="21"/>
          <w:lang w:eastAsia="zh-CN"/>
        </w:rPr>
        <w:t xml:space="preserve"> </w:t>
      </w:r>
      <w:r w:rsidR="0064270D" w:rsidRPr="00F706B8">
        <w:rPr>
          <w:rFonts w:ascii="宋体" w:eastAsia="宋体" w:hAnsi="宋体" w:cs="Arial"/>
          <w:sz w:val="21"/>
          <w:szCs w:val="21"/>
          <w:lang w:eastAsia="zh-CN"/>
        </w:rPr>
        <w:t>门窗框内外侧收口抹灰由土建施工方负责。</w:t>
      </w:r>
    </w:p>
    <w:p w14:paraId="3C0AC40E" w14:textId="77777777" w:rsidR="0064270D" w:rsidRPr="00F706B8" w:rsidRDefault="0064270D" w:rsidP="00557BF1">
      <w:pPr>
        <w:spacing w:line="360" w:lineRule="exact"/>
        <w:rPr>
          <w:rFonts w:ascii="宋体" w:eastAsia="宋体" w:hAnsi="宋体" w:cs="Arial"/>
          <w:sz w:val="21"/>
          <w:szCs w:val="21"/>
          <w:lang w:eastAsia="zh-CN"/>
        </w:rPr>
      </w:pPr>
      <w:r w:rsidRPr="00574AF0">
        <w:rPr>
          <w:rFonts w:ascii="黑体" w:eastAsia="黑体" w:hAnsi="黑体" w:cs="Arial"/>
          <w:sz w:val="21"/>
          <w:szCs w:val="21"/>
          <w:lang w:eastAsia="zh-CN"/>
        </w:rPr>
        <w:t>7.6.</w:t>
      </w:r>
      <w:r w:rsidR="001D6C32" w:rsidRPr="00574AF0">
        <w:rPr>
          <w:rFonts w:ascii="黑体" w:eastAsia="黑体" w:hAnsi="黑体" w:cs="Arial"/>
          <w:sz w:val="21"/>
          <w:szCs w:val="21"/>
          <w:lang w:eastAsia="zh-CN"/>
        </w:rPr>
        <w:t>6</w:t>
      </w:r>
      <w:r w:rsidR="005C3562">
        <w:rPr>
          <w:rFonts w:ascii="黑体" w:eastAsia="黑体" w:hAnsi="黑体" w:cs="Arial" w:hint="eastAsia"/>
          <w:sz w:val="21"/>
          <w:szCs w:val="21"/>
          <w:lang w:eastAsia="zh-CN"/>
        </w:rPr>
        <w:t xml:space="preserve"> </w:t>
      </w:r>
      <w:r w:rsidR="001D6C32" w:rsidRPr="00F706B8">
        <w:rPr>
          <w:rFonts w:ascii="宋体" w:eastAsia="宋体" w:hAnsi="宋体" w:cs="Arial"/>
          <w:sz w:val="21"/>
          <w:szCs w:val="21"/>
          <w:lang w:eastAsia="zh-CN"/>
        </w:rPr>
        <w:t>门窗</w:t>
      </w:r>
      <w:r w:rsidRPr="00F706B8">
        <w:rPr>
          <w:rFonts w:ascii="宋体" w:eastAsia="宋体" w:hAnsi="宋体" w:cs="Arial"/>
          <w:sz w:val="21"/>
          <w:szCs w:val="21"/>
          <w:lang w:eastAsia="zh-CN"/>
        </w:rPr>
        <w:t>外挂式安装时，应满足下列</w:t>
      </w:r>
      <w:r w:rsidR="001D6C32" w:rsidRPr="00F706B8">
        <w:rPr>
          <w:rFonts w:ascii="宋体" w:eastAsia="宋体" w:hAnsi="宋体" w:cs="Arial"/>
          <w:sz w:val="21"/>
          <w:szCs w:val="21"/>
          <w:lang w:eastAsia="zh-CN"/>
        </w:rPr>
        <w:t>要求</w:t>
      </w:r>
      <w:r w:rsidRPr="00F706B8">
        <w:rPr>
          <w:rFonts w:ascii="宋体" w:eastAsia="宋体" w:hAnsi="宋体" w:cs="Arial"/>
          <w:sz w:val="21"/>
          <w:szCs w:val="21"/>
          <w:lang w:eastAsia="zh-CN"/>
        </w:rPr>
        <w:t>：</w:t>
      </w:r>
    </w:p>
    <w:p w14:paraId="04102AFA" w14:textId="77777777" w:rsidR="0064270D" w:rsidRPr="00F706B8" w:rsidRDefault="0064270D" w:rsidP="00A53741">
      <w:pPr>
        <w:spacing w:line="36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门窗与结构连接可采用高密度EPS材料、木材或不锈钢材料进行安装。</w:t>
      </w:r>
    </w:p>
    <w:p w14:paraId="7B4D5CC8" w14:textId="77777777" w:rsidR="0064270D" w:rsidRPr="00F706B8" w:rsidRDefault="0064270D" w:rsidP="00A53741">
      <w:pPr>
        <w:spacing w:line="36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00034611" w:rsidRPr="00F706B8">
        <w:rPr>
          <w:rFonts w:ascii="宋体" w:eastAsia="宋体" w:hAnsi="宋体" w:cs="Arial"/>
          <w:sz w:val="21"/>
          <w:szCs w:val="21"/>
          <w:lang w:eastAsia="zh-CN"/>
        </w:rPr>
        <w:t>门窗采用连接件安装，连接件与墙体之间设置隔热垫块，隔热垫块的厚度不应小于5mm。</w:t>
      </w:r>
    </w:p>
    <w:p w14:paraId="61ED6C0D" w14:textId="77777777" w:rsidR="0064270D" w:rsidRPr="00574AF0" w:rsidRDefault="0064270D" w:rsidP="00574AF0">
      <w:pPr>
        <w:pStyle w:val="aff8"/>
        <w:tabs>
          <w:tab w:val="left" w:pos="5970"/>
        </w:tabs>
        <w:spacing w:line="400" w:lineRule="exact"/>
        <w:ind w:left="0" w:firstLineChars="249" w:firstLine="523"/>
        <w:rPr>
          <w:rFonts w:ascii="宋体" w:eastAsia="宋体" w:hAnsi="宋体" w:cs="Arial"/>
          <w:sz w:val="21"/>
          <w:szCs w:val="21"/>
          <w:lang w:eastAsia="zh-CN"/>
        </w:rPr>
      </w:pPr>
      <w:r w:rsidRPr="00F706B8">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00034611" w:rsidRPr="00F706B8">
        <w:rPr>
          <w:rFonts w:ascii="宋体" w:eastAsia="宋体" w:hAnsi="宋体" w:cs="Arial"/>
          <w:sz w:val="21"/>
          <w:szCs w:val="21"/>
          <w:lang w:eastAsia="zh-CN"/>
        </w:rPr>
        <w:t>连接件或附框在墙体内应固定牢固，固定点距离洞口侧边边缘应不小于40mm，固定用螺栓在</w:t>
      </w:r>
      <w:r w:rsidR="00034611" w:rsidRPr="00574AF0">
        <w:rPr>
          <w:rFonts w:ascii="宋体" w:eastAsia="宋体" w:hAnsi="宋体" w:cs="Arial"/>
          <w:sz w:val="21"/>
          <w:szCs w:val="21"/>
          <w:lang w:eastAsia="zh-CN"/>
        </w:rPr>
        <w:t>基层墙体内的有效固定深度应不小于50mm，固定点间距参见图7.6.6-1，固定点</w:t>
      </w:r>
      <w:r w:rsidR="00574AF0">
        <w:rPr>
          <w:rFonts w:ascii="宋体" w:eastAsia="宋体" w:hAnsi="宋体" w:cs="Arial"/>
          <w:sz w:val="21"/>
          <w:szCs w:val="21"/>
          <w:lang w:eastAsia="zh-CN"/>
        </w:rPr>
        <w:t>A</w:t>
      </w:r>
      <w:r w:rsidR="00034611" w:rsidRPr="00574AF0">
        <w:rPr>
          <w:rFonts w:ascii="宋体" w:eastAsia="宋体" w:hAnsi="宋体" w:cs="Arial"/>
          <w:sz w:val="21"/>
          <w:szCs w:val="21"/>
          <w:lang w:eastAsia="zh-CN"/>
        </w:rPr>
        <w:t>间距约300</w:t>
      </w:r>
      <w:r w:rsidR="00574AF0" w:rsidRPr="00574AF0">
        <w:rPr>
          <w:rFonts w:ascii="宋体" w:eastAsia="宋体" w:hAnsi="宋体" w:cs="Arial" w:hint="eastAsia"/>
          <w:sz w:val="18"/>
          <w:szCs w:val="21"/>
          <w:lang w:eastAsia="zh-CN"/>
        </w:rPr>
        <w:t>～</w:t>
      </w:r>
      <w:r w:rsidR="00034611" w:rsidRPr="00574AF0">
        <w:rPr>
          <w:rFonts w:ascii="宋体" w:eastAsia="宋体" w:hAnsi="宋体" w:cs="Arial"/>
          <w:sz w:val="21"/>
          <w:szCs w:val="21"/>
          <w:lang w:eastAsia="zh-CN"/>
        </w:rPr>
        <w:t>450mm；固定点E距框内角约150mm；距中梃中心约150mm。</w:t>
      </w:r>
    </w:p>
    <w:p w14:paraId="6C571140" w14:textId="77777777" w:rsidR="0064270D" w:rsidRPr="00F706B8" w:rsidRDefault="00DD2867" w:rsidP="00574AF0">
      <w:pPr>
        <w:pStyle w:val="aff8"/>
        <w:ind w:left="420"/>
        <w:jc w:val="center"/>
        <w:rPr>
          <w:rFonts w:ascii="宋体" w:eastAsia="宋体" w:hAnsi="宋体"/>
          <w:color w:val="FF0000"/>
          <w:szCs w:val="21"/>
          <w:lang w:eastAsia="zh-CN"/>
        </w:rPr>
      </w:pPr>
      <w:r w:rsidRPr="00F706B8">
        <w:rPr>
          <w:rFonts w:ascii="宋体" w:eastAsia="宋体" w:hAnsi="宋体"/>
          <w:noProof/>
          <w:color w:val="FF0000"/>
          <w:szCs w:val="21"/>
          <w:lang w:eastAsia="zh-CN"/>
        </w:rPr>
        <w:drawing>
          <wp:inline distT="0" distB="0" distL="0" distR="0" wp14:anchorId="392ADD2C" wp14:editId="3C73B8E0">
            <wp:extent cx="3057525" cy="2505075"/>
            <wp:effectExtent l="19050" t="0" r="0" b="0"/>
            <wp:docPr id="14" name="图片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srcRect l="61156" t="14379" r="14265" b="39379"/>
                    <a:stretch>
                      <a:fillRect/>
                    </a:stretch>
                  </pic:blipFill>
                  <pic:spPr bwMode="auto">
                    <a:xfrm>
                      <a:off x="0" y="0"/>
                      <a:ext cx="3057525" cy="2505075"/>
                    </a:xfrm>
                    <a:prstGeom prst="rect">
                      <a:avLst/>
                    </a:prstGeom>
                    <a:noFill/>
                  </pic:spPr>
                </pic:pic>
              </a:graphicData>
            </a:graphic>
          </wp:inline>
        </w:drawing>
      </w:r>
    </w:p>
    <w:p w14:paraId="633DBEFB" w14:textId="77777777" w:rsidR="00451C68" w:rsidRPr="00F706B8" w:rsidRDefault="00451C68" w:rsidP="00574AF0">
      <w:pPr>
        <w:pStyle w:val="aff8"/>
        <w:spacing w:line="400" w:lineRule="exact"/>
        <w:ind w:left="420"/>
        <w:jc w:val="center"/>
        <w:rPr>
          <w:rFonts w:ascii="宋体" w:eastAsia="宋体" w:hAnsi="宋体"/>
          <w:sz w:val="18"/>
          <w:szCs w:val="18"/>
          <w:lang w:eastAsia="zh-CN"/>
        </w:rPr>
      </w:pPr>
      <w:r w:rsidRPr="00F706B8">
        <w:rPr>
          <w:rFonts w:ascii="宋体" w:eastAsia="宋体" w:hAnsi="宋体" w:cs="微软雅黑" w:hint="eastAsia"/>
          <w:sz w:val="18"/>
          <w:szCs w:val="18"/>
          <w:lang w:eastAsia="zh-CN"/>
        </w:rPr>
        <w:t>图</w:t>
      </w:r>
      <w:r w:rsidRPr="00F706B8">
        <w:rPr>
          <w:rFonts w:ascii="宋体" w:eastAsia="宋体" w:hAnsi="宋体"/>
          <w:sz w:val="18"/>
          <w:szCs w:val="18"/>
          <w:lang w:eastAsia="zh-CN"/>
        </w:rPr>
        <w:t>7.6.</w:t>
      </w:r>
      <w:r w:rsidRPr="00F706B8">
        <w:rPr>
          <w:rFonts w:ascii="宋体" w:eastAsia="宋体" w:hAnsi="宋体" w:hint="eastAsia"/>
          <w:sz w:val="18"/>
          <w:szCs w:val="18"/>
          <w:lang w:eastAsia="zh-CN"/>
        </w:rPr>
        <w:t>6</w:t>
      </w:r>
      <w:r w:rsidR="005C3562">
        <w:rPr>
          <w:rFonts w:ascii="宋体" w:eastAsia="宋体" w:hAnsi="宋体" w:hint="eastAsia"/>
          <w:sz w:val="18"/>
          <w:szCs w:val="18"/>
          <w:lang w:eastAsia="zh-CN"/>
        </w:rPr>
        <w:t xml:space="preserve"> </w:t>
      </w:r>
      <w:r w:rsidRPr="00F706B8">
        <w:rPr>
          <w:rFonts w:ascii="宋体" w:eastAsia="宋体" w:hAnsi="宋体" w:hint="eastAsia"/>
          <w:sz w:val="18"/>
          <w:szCs w:val="18"/>
          <w:lang w:eastAsia="zh-CN"/>
        </w:rPr>
        <w:t>连接件或附框</w:t>
      </w:r>
      <w:r w:rsidRPr="00F706B8">
        <w:rPr>
          <w:rFonts w:ascii="宋体" w:eastAsia="宋体" w:hAnsi="宋体" w:cs="微软雅黑" w:hint="eastAsia"/>
          <w:sz w:val="18"/>
          <w:szCs w:val="18"/>
          <w:lang w:eastAsia="zh-CN"/>
        </w:rPr>
        <w:t>固定点安装位置图</w:t>
      </w:r>
    </w:p>
    <w:p w14:paraId="52D49167" w14:textId="77777777" w:rsidR="00BE0688" w:rsidRPr="00F706B8" w:rsidRDefault="00BE0688" w:rsidP="00A53741">
      <w:pPr>
        <w:spacing w:line="36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室内防水隔气膜</w:t>
      </w:r>
      <w:r w:rsidR="009F733B" w:rsidRPr="00F706B8">
        <w:rPr>
          <w:rFonts w:ascii="宋体" w:eastAsia="宋体" w:hAnsi="宋体" w:cs="Arial"/>
          <w:sz w:val="21"/>
          <w:szCs w:val="21"/>
          <w:lang w:eastAsia="zh-CN"/>
        </w:rPr>
        <w:t>粘贴位置应靠近室内部分，粘贴宽度应不小于30mm，与洞口侧墙粘贴宽度应不小于60mm，</w:t>
      </w:r>
      <w:r w:rsidRPr="00F706B8">
        <w:rPr>
          <w:rFonts w:ascii="宋体" w:eastAsia="宋体" w:hAnsi="宋体" w:cs="Arial"/>
          <w:sz w:val="21"/>
          <w:szCs w:val="21"/>
          <w:lang w:eastAsia="zh-CN"/>
        </w:rPr>
        <w:t>角部采用折角式粘贴，折角重叠长度宜大于30mm，粘贴应平整无缝隙气泡。</w:t>
      </w:r>
    </w:p>
    <w:p w14:paraId="3FDAFDAD" w14:textId="77777777" w:rsidR="009F733B" w:rsidRPr="00F706B8" w:rsidRDefault="009F733B" w:rsidP="00574AF0">
      <w:pPr>
        <w:spacing w:line="40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lastRenderedPageBreak/>
        <w:t>5</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防水透气膜应先粘贴于外门窗框侧边，再粘贴于基层墙体，应完全覆盖外门窗连接件，</w:t>
      </w:r>
      <w:r w:rsidR="000014F8" w:rsidRPr="00F706B8">
        <w:rPr>
          <w:rFonts w:ascii="宋体" w:eastAsia="宋体" w:hAnsi="宋体" w:cs="Arial"/>
          <w:sz w:val="21"/>
          <w:szCs w:val="21"/>
          <w:lang w:eastAsia="zh-CN"/>
        </w:rPr>
        <w:t>粘贴应平整无缝隙气泡。</w:t>
      </w:r>
    </w:p>
    <w:p w14:paraId="4F42A6D8" w14:textId="77777777" w:rsidR="009F733B" w:rsidRPr="00F706B8" w:rsidRDefault="009F733B" w:rsidP="00574AF0">
      <w:pPr>
        <w:spacing w:line="40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6</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防水透气膜和防水隔气膜</w:t>
      </w:r>
      <w:r w:rsidR="000014F8" w:rsidRPr="00F706B8">
        <w:rPr>
          <w:rFonts w:ascii="宋体" w:eastAsia="宋体" w:hAnsi="宋体" w:cs="Arial"/>
          <w:sz w:val="21"/>
          <w:szCs w:val="21"/>
          <w:lang w:eastAsia="zh-CN"/>
        </w:rPr>
        <w:t>在断开位置</w:t>
      </w:r>
      <w:r w:rsidRPr="00F706B8">
        <w:rPr>
          <w:rFonts w:ascii="宋体" w:eastAsia="宋体" w:hAnsi="宋体" w:cs="Arial"/>
          <w:sz w:val="21"/>
          <w:szCs w:val="21"/>
          <w:lang w:eastAsia="zh-CN"/>
        </w:rPr>
        <w:t>应采用搭接处理，搭接长度宜为100mm。</w:t>
      </w:r>
    </w:p>
    <w:p w14:paraId="4B0793DF" w14:textId="77777777" w:rsidR="00034611" w:rsidRPr="00F706B8" w:rsidRDefault="009F733B" w:rsidP="00574AF0">
      <w:pPr>
        <w:spacing w:line="40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7</w:t>
      </w:r>
      <w:r w:rsidR="005C3562">
        <w:rPr>
          <w:rFonts w:ascii="宋体" w:eastAsia="宋体" w:hAnsi="宋体" w:cs="Arial" w:hint="eastAsia"/>
          <w:sz w:val="21"/>
          <w:szCs w:val="21"/>
          <w:lang w:eastAsia="zh-CN"/>
        </w:rPr>
        <w:t xml:space="preserve"> </w:t>
      </w:r>
      <w:r w:rsidR="00034611" w:rsidRPr="00F706B8">
        <w:rPr>
          <w:rFonts w:ascii="宋体" w:eastAsia="宋体" w:hAnsi="宋体" w:cs="Arial"/>
          <w:sz w:val="21"/>
          <w:szCs w:val="21"/>
          <w:lang w:eastAsia="zh-CN"/>
        </w:rPr>
        <w:t>门窗宜采用金属</w:t>
      </w:r>
      <w:r w:rsidR="00D07139" w:rsidRPr="00F706B8">
        <w:rPr>
          <w:rFonts w:ascii="宋体" w:eastAsia="宋体" w:hAnsi="宋体" w:cs="Arial"/>
          <w:sz w:val="21"/>
          <w:szCs w:val="21"/>
          <w:lang w:eastAsia="zh-CN"/>
        </w:rPr>
        <w:t>披水板</w:t>
      </w:r>
      <w:r w:rsidR="00034611" w:rsidRPr="00F706B8">
        <w:rPr>
          <w:rFonts w:ascii="宋体" w:eastAsia="宋体" w:hAnsi="宋体" w:cs="Arial"/>
          <w:sz w:val="21"/>
          <w:szCs w:val="21"/>
          <w:lang w:eastAsia="zh-CN"/>
        </w:rPr>
        <w:t>，</w:t>
      </w:r>
      <w:r w:rsidR="00D07139" w:rsidRPr="00F706B8">
        <w:rPr>
          <w:rFonts w:ascii="宋体" w:eastAsia="宋体" w:hAnsi="宋体" w:cs="Arial"/>
          <w:sz w:val="21"/>
          <w:szCs w:val="21"/>
          <w:lang w:eastAsia="zh-CN"/>
        </w:rPr>
        <w:t>披水板</w:t>
      </w:r>
      <w:r w:rsidR="00034611" w:rsidRPr="00F706B8">
        <w:rPr>
          <w:rFonts w:ascii="宋体" w:eastAsia="宋体" w:hAnsi="宋体" w:cs="Arial"/>
          <w:sz w:val="21"/>
          <w:szCs w:val="21"/>
          <w:lang w:eastAsia="zh-CN"/>
        </w:rPr>
        <w:t>应设有滴水线，且</w:t>
      </w:r>
      <w:r w:rsidR="00D07139" w:rsidRPr="00F706B8">
        <w:rPr>
          <w:rFonts w:ascii="宋体" w:eastAsia="宋体" w:hAnsi="宋体" w:cs="Arial"/>
          <w:sz w:val="21"/>
          <w:szCs w:val="21"/>
          <w:lang w:eastAsia="zh-CN"/>
        </w:rPr>
        <w:t>披水板</w:t>
      </w:r>
      <w:r w:rsidR="00034611" w:rsidRPr="00F706B8">
        <w:rPr>
          <w:rFonts w:ascii="宋体" w:eastAsia="宋体" w:hAnsi="宋体" w:cs="Arial"/>
          <w:sz w:val="21"/>
          <w:szCs w:val="21"/>
          <w:lang w:eastAsia="zh-CN"/>
        </w:rPr>
        <w:t>与保温之间的间隙应采用预压膨胀密封带密封。</w:t>
      </w:r>
    </w:p>
    <w:p w14:paraId="7CC09EF6" w14:textId="77777777" w:rsidR="00034611" w:rsidRPr="00F706B8" w:rsidRDefault="009F733B" w:rsidP="00574AF0">
      <w:pPr>
        <w:spacing w:line="40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8</w:t>
      </w:r>
      <w:r w:rsidR="005C3562">
        <w:rPr>
          <w:rFonts w:ascii="宋体" w:eastAsia="宋体" w:hAnsi="宋体" w:cs="Arial" w:hint="eastAsia"/>
          <w:sz w:val="21"/>
          <w:szCs w:val="21"/>
          <w:lang w:eastAsia="zh-CN"/>
        </w:rPr>
        <w:t xml:space="preserve"> </w:t>
      </w:r>
      <w:r w:rsidR="00D07139" w:rsidRPr="00F706B8">
        <w:rPr>
          <w:rFonts w:ascii="宋体" w:eastAsia="宋体" w:hAnsi="宋体" w:cs="Arial"/>
          <w:sz w:val="21"/>
          <w:szCs w:val="21"/>
          <w:lang w:eastAsia="zh-CN"/>
        </w:rPr>
        <w:t>披水板</w:t>
      </w:r>
      <w:r w:rsidR="00034611" w:rsidRPr="00F706B8">
        <w:rPr>
          <w:rFonts w:ascii="宋体" w:eastAsia="宋体" w:hAnsi="宋体" w:cs="Arial"/>
          <w:sz w:val="21"/>
          <w:szCs w:val="21"/>
          <w:lang w:eastAsia="zh-CN"/>
        </w:rPr>
        <w:t>安装固定用螺钉间距不宜大于250mm，螺钉距端部宜为30mm。</w:t>
      </w:r>
    </w:p>
    <w:p w14:paraId="049F321D" w14:textId="77777777" w:rsidR="00034611" w:rsidRPr="00F706B8" w:rsidRDefault="009F733B" w:rsidP="00574AF0">
      <w:pPr>
        <w:spacing w:line="400" w:lineRule="exact"/>
        <w:ind w:firstLineChars="245" w:firstLine="514"/>
        <w:rPr>
          <w:rFonts w:ascii="宋体" w:eastAsia="宋体" w:hAnsi="宋体" w:cs="Arial"/>
          <w:sz w:val="21"/>
          <w:szCs w:val="21"/>
          <w:lang w:eastAsia="zh-CN"/>
        </w:rPr>
      </w:pPr>
      <w:r w:rsidRPr="00F706B8">
        <w:rPr>
          <w:rFonts w:ascii="宋体" w:eastAsia="宋体" w:hAnsi="宋体" w:cs="Arial"/>
          <w:sz w:val="21"/>
          <w:szCs w:val="21"/>
          <w:lang w:eastAsia="zh-CN"/>
        </w:rPr>
        <w:t>9</w:t>
      </w:r>
      <w:r w:rsidR="005C3562">
        <w:rPr>
          <w:rFonts w:ascii="宋体" w:eastAsia="宋体" w:hAnsi="宋体" w:cs="Arial" w:hint="eastAsia"/>
          <w:sz w:val="21"/>
          <w:szCs w:val="21"/>
          <w:lang w:eastAsia="zh-CN"/>
        </w:rPr>
        <w:t xml:space="preserve"> </w:t>
      </w:r>
      <w:r w:rsidR="00034611" w:rsidRPr="00F706B8">
        <w:rPr>
          <w:rFonts w:ascii="宋体" w:eastAsia="宋体" w:hAnsi="宋体" w:cs="Arial"/>
          <w:sz w:val="21"/>
          <w:szCs w:val="21"/>
          <w:lang w:eastAsia="zh-CN"/>
        </w:rPr>
        <w:t>金属</w:t>
      </w:r>
      <w:r w:rsidR="00D07139" w:rsidRPr="00F706B8">
        <w:rPr>
          <w:rFonts w:ascii="宋体" w:eastAsia="宋体" w:hAnsi="宋体" w:cs="Arial"/>
          <w:sz w:val="21"/>
          <w:szCs w:val="21"/>
          <w:lang w:eastAsia="zh-CN"/>
        </w:rPr>
        <w:t>披水板</w:t>
      </w:r>
      <w:r w:rsidR="00034611" w:rsidRPr="00F706B8">
        <w:rPr>
          <w:rFonts w:ascii="宋体" w:eastAsia="宋体" w:hAnsi="宋体" w:cs="Arial"/>
          <w:sz w:val="21"/>
          <w:szCs w:val="21"/>
          <w:lang w:eastAsia="zh-CN"/>
        </w:rPr>
        <w:t>的端部需要采取相应的保护措施。</w:t>
      </w:r>
    </w:p>
    <w:p w14:paraId="6A5247FE" w14:textId="77777777" w:rsidR="00F8425D" w:rsidRPr="00574AF0" w:rsidRDefault="00F8425D" w:rsidP="00574AF0">
      <w:pPr>
        <w:pStyle w:val="2"/>
        <w:spacing w:line="400" w:lineRule="exact"/>
        <w:jc w:val="center"/>
        <w:rPr>
          <w:rFonts w:ascii="黑体" w:hAnsi="黑体"/>
          <w:b w:val="0"/>
          <w:sz w:val="21"/>
          <w:szCs w:val="21"/>
        </w:rPr>
      </w:pPr>
      <w:bookmarkStart w:id="156" w:name="_Toc27286"/>
      <w:bookmarkStart w:id="157" w:name="_Toc266346004"/>
      <w:bookmarkStart w:id="158" w:name="_Toc27410"/>
      <w:bookmarkStart w:id="159" w:name="_Toc6985"/>
      <w:bookmarkStart w:id="160" w:name="_Toc12777"/>
      <w:bookmarkStart w:id="161" w:name="_Toc14208"/>
      <w:bookmarkStart w:id="162" w:name="_Toc11939"/>
      <w:bookmarkStart w:id="163" w:name="_Toc27043"/>
      <w:bookmarkStart w:id="164" w:name="_Toc22897"/>
      <w:bookmarkStart w:id="165" w:name="_Toc369692925"/>
      <w:bookmarkStart w:id="166" w:name="_Toc5954309"/>
      <w:bookmarkStart w:id="167" w:name="_Toc5954464"/>
      <w:bookmarkStart w:id="168" w:name="_Toc5954585"/>
      <w:bookmarkStart w:id="169" w:name="_Toc31792364"/>
      <w:r w:rsidRPr="00574AF0">
        <w:rPr>
          <w:rFonts w:ascii="黑体" w:hAnsi="黑体"/>
          <w:b w:val="0"/>
          <w:sz w:val="21"/>
          <w:szCs w:val="21"/>
        </w:rPr>
        <w:t>7.7</w:t>
      </w:r>
      <w:r w:rsidR="005C3562">
        <w:rPr>
          <w:rFonts w:ascii="黑体" w:hAnsi="黑体" w:hint="eastAsia"/>
          <w:b w:val="0"/>
          <w:sz w:val="21"/>
          <w:szCs w:val="21"/>
        </w:rPr>
        <w:t xml:space="preserve"> </w:t>
      </w:r>
      <w:r w:rsidRPr="00574AF0">
        <w:rPr>
          <w:rFonts w:ascii="黑体" w:hAnsi="黑体"/>
          <w:b w:val="0"/>
          <w:sz w:val="21"/>
          <w:szCs w:val="21"/>
        </w:rPr>
        <w:t>玻璃安装</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1A0C3B9" w14:textId="77777777" w:rsidR="005C3562" w:rsidRPr="00F706B8" w:rsidRDefault="00F8425D" w:rsidP="00574AF0">
      <w:pPr>
        <w:spacing w:line="400" w:lineRule="exact"/>
        <w:rPr>
          <w:rFonts w:ascii="宋体" w:eastAsia="宋体" w:hAnsi="宋体" w:cs="Arial"/>
          <w:bCs/>
          <w:sz w:val="21"/>
          <w:szCs w:val="21"/>
          <w:lang w:eastAsia="zh-CN"/>
        </w:rPr>
      </w:pPr>
      <w:r w:rsidRPr="00574AF0">
        <w:rPr>
          <w:rFonts w:ascii="黑体" w:eastAsia="黑体" w:hAnsi="黑体" w:cs="Arial"/>
          <w:sz w:val="21"/>
          <w:szCs w:val="21"/>
          <w:lang w:eastAsia="zh-CN"/>
        </w:rPr>
        <w:t>7.7</w:t>
      </w:r>
      <w:bookmarkStart w:id="170" w:name="_Toc266346005"/>
      <w:bookmarkStart w:id="171" w:name="_Toc32477"/>
      <w:bookmarkStart w:id="172" w:name="_Toc1411"/>
      <w:bookmarkStart w:id="173" w:name="_Toc18058"/>
      <w:bookmarkStart w:id="174" w:name="_Toc17793"/>
      <w:bookmarkStart w:id="175" w:name="_Toc22399"/>
      <w:bookmarkStart w:id="176" w:name="_Toc1879"/>
      <w:bookmarkStart w:id="177" w:name="_Toc25308"/>
      <w:bookmarkStart w:id="178" w:name="_Toc3102"/>
      <w:bookmarkStart w:id="179" w:name="_Toc369692926"/>
      <w:bookmarkStart w:id="180" w:name="_Toc5954310"/>
      <w:bookmarkStart w:id="181" w:name="_Toc5954465"/>
      <w:bookmarkStart w:id="182" w:name="_Toc5954586"/>
      <w:r w:rsidR="005C3562">
        <w:rPr>
          <w:rFonts w:ascii="黑体" w:eastAsia="黑体" w:hAnsi="黑体" w:cs="Arial" w:hint="eastAsia"/>
          <w:sz w:val="21"/>
          <w:szCs w:val="21"/>
          <w:lang w:eastAsia="zh-CN"/>
        </w:rPr>
        <w:t xml:space="preserve"> </w:t>
      </w:r>
      <w:r w:rsidR="005C3562" w:rsidRPr="00F706B8">
        <w:rPr>
          <w:rFonts w:ascii="宋体" w:eastAsia="宋体" w:hAnsi="宋体" w:cs="Arial"/>
          <w:bCs/>
          <w:sz w:val="21"/>
          <w:szCs w:val="21"/>
          <w:lang w:eastAsia="zh-CN"/>
        </w:rPr>
        <w:t>门窗固定部分玻璃安装应符合本标准5.2节的有关规定。</w:t>
      </w:r>
    </w:p>
    <w:p w14:paraId="3F8171FD" w14:textId="77777777" w:rsidR="005C3562" w:rsidRPr="00574AF0" w:rsidRDefault="005C3562" w:rsidP="00574AF0">
      <w:pPr>
        <w:pStyle w:val="2"/>
        <w:spacing w:line="400" w:lineRule="exact"/>
        <w:jc w:val="center"/>
        <w:rPr>
          <w:rFonts w:ascii="黑体" w:hAnsi="黑体"/>
          <w:b w:val="0"/>
          <w:sz w:val="21"/>
          <w:szCs w:val="21"/>
        </w:rPr>
      </w:pPr>
      <w:bookmarkStart w:id="183" w:name="_Toc31792365"/>
      <w:bookmarkStart w:id="184" w:name="_Toc19268"/>
      <w:bookmarkStart w:id="185" w:name="_Toc17143"/>
      <w:bookmarkStart w:id="186" w:name="_Toc4262"/>
      <w:bookmarkStart w:id="187" w:name="_Toc266346007"/>
      <w:bookmarkStart w:id="188" w:name="_Toc5932"/>
      <w:bookmarkStart w:id="189" w:name="_Toc4556"/>
      <w:bookmarkStart w:id="190" w:name="_Toc30034"/>
      <w:bookmarkStart w:id="191" w:name="_Toc1178"/>
      <w:bookmarkStart w:id="192" w:name="_Toc18775"/>
      <w:bookmarkStart w:id="193" w:name="_Toc369692928"/>
      <w:bookmarkStart w:id="194" w:name="_Toc5954312"/>
      <w:bookmarkStart w:id="195" w:name="_Toc5954467"/>
      <w:bookmarkStart w:id="196" w:name="_Toc5954588"/>
      <w:bookmarkEnd w:id="170"/>
      <w:bookmarkEnd w:id="171"/>
      <w:bookmarkEnd w:id="172"/>
      <w:bookmarkEnd w:id="173"/>
      <w:bookmarkEnd w:id="174"/>
      <w:bookmarkEnd w:id="175"/>
      <w:bookmarkEnd w:id="176"/>
      <w:bookmarkEnd w:id="177"/>
      <w:bookmarkEnd w:id="178"/>
      <w:bookmarkEnd w:id="179"/>
      <w:bookmarkEnd w:id="180"/>
      <w:bookmarkEnd w:id="181"/>
      <w:bookmarkEnd w:id="182"/>
      <w:r w:rsidRPr="00574AF0">
        <w:rPr>
          <w:rFonts w:ascii="黑体" w:hAnsi="黑体" w:hint="eastAsia"/>
          <w:b w:val="0"/>
          <w:sz w:val="21"/>
          <w:szCs w:val="21"/>
        </w:rPr>
        <w:t>7.8</w:t>
      </w:r>
      <w:r>
        <w:rPr>
          <w:rFonts w:ascii="黑体" w:hAnsi="黑体" w:hint="eastAsia"/>
          <w:b w:val="0"/>
          <w:sz w:val="21"/>
          <w:szCs w:val="21"/>
        </w:rPr>
        <w:t xml:space="preserve"> </w:t>
      </w:r>
      <w:r w:rsidRPr="00574AF0">
        <w:rPr>
          <w:rFonts w:ascii="黑体" w:hAnsi="黑体" w:hint="eastAsia"/>
          <w:b w:val="0"/>
          <w:sz w:val="21"/>
          <w:szCs w:val="21"/>
        </w:rPr>
        <w:t>调试五金件</w:t>
      </w:r>
      <w:bookmarkEnd w:id="183"/>
    </w:p>
    <w:p w14:paraId="63FED265" w14:textId="77777777" w:rsidR="005C3562" w:rsidRPr="00F706B8" w:rsidRDefault="005C3562" w:rsidP="00574AF0">
      <w:pPr>
        <w:spacing w:line="400" w:lineRule="exact"/>
        <w:rPr>
          <w:rFonts w:ascii="宋体" w:eastAsia="宋体" w:hAnsi="宋体" w:cs="Arial"/>
          <w:bCs/>
          <w:sz w:val="21"/>
          <w:szCs w:val="21"/>
          <w:lang w:eastAsia="zh-CN"/>
        </w:rPr>
      </w:pPr>
      <w:r w:rsidRPr="00574AF0">
        <w:rPr>
          <w:rFonts w:ascii="黑体" w:eastAsia="黑体" w:hAnsi="黑体" w:cs="Arial"/>
          <w:sz w:val="21"/>
          <w:szCs w:val="21"/>
          <w:lang w:eastAsia="zh-CN"/>
        </w:rPr>
        <w:t>7.8.1</w:t>
      </w:r>
      <w:r>
        <w:rPr>
          <w:rFonts w:ascii="黑体" w:eastAsia="黑体" w:hAnsi="黑体" w:cs="Arial" w:hint="eastAsia"/>
          <w:sz w:val="21"/>
          <w:szCs w:val="21"/>
          <w:lang w:eastAsia="zh-CN"/>
        </w:rPr>
        <w:t xml:space="preserve"> </w:t>
      </w:r>
      <w:r w:rsidRPr="00F706B8">
        <w:rPr>
          <w:rFonts w:ascii="宋体" w:eastAsia="宋体" w:hAnsi="宋体" w:cs="Arial"/>
          <w:bCs/>
          <w:sz w:val="21"/>
          <w:szCs w:val="21"/>
          <w:lang w:eastAsia="zh-CN"/>
        </w:rPr>
        <w:t>门窗开启扇、五金件应安装位置准确、安装牢固、配件齐全。</w:t>
      </w:r>
    </w:p>
    <w:p w14:paraId="41DA6494" w14:textId="77777777" w:rsidR="005C3562" w:rsidRPr="00F706B8" w:rsidRDefault="005C3562" w:rsidP="00574AF0">
      <w:pPr>
        <w:spacing w:line="400" w:lineRule="exact"/>
        <w:ind w:left="2"/>
        <w:rPr>
          <w:rFonts w:ascii="宋体" w:eastAsia="宋体" w:hAnsi="宋体" w:cs="Arial"/>
          <w:sz w:val="21"/>
          <w:szCs w:val="21"/>
          <w:lang w:eastAsia="zh-CN"/>
        </w:rPr>
      </w:pPr>
      <w:r w:rsidRPr="00574AF0">
        <w:rPr>
          <w:rFonts w:ascii="黑体" w:eastAsia="黑体" w:hAnsi="黑体" w:cs="Arial"/>
          <w:sz w:val="21"/>
          <w:szCs w:val="21"/>
          <w:lang w:eastAsia="zh-CN"/>
        </w:rPr>
        <w:t>7.8.2</w:t>
      </w:r>
      <w:r>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门窗开启扇、五金件应进行全面调整检查，并应符合本标准5.2的相关规定。</w:t>
      </w:r>
    </w:p>
    <w:p w14:paraId="72514D37" w14:textId="77777777" w:rsidR="005C3562" w:rsidRPr="00574AF0" w:rsidRDefault="005C3562" w:rsidP="00574AF0">
      <w:pPr>
        <w:pStyle w:val="2"/>
        <w:spacing w:line="400" w:lineRule="exact"/>
        <w:jc w:val="center"/>
        <w:rPr>
          <w:rFonts w:ascii="黑体" w:hAnsi="黑体"/>
          <w:b w:val="0"/>
          <w:sz w:val="21"/>
          <w:szCs w:val="21"/>
        </w:rPr>
      </w:pPr>
      <w:bookmarkStart w:id="197" w:name="_Toc31792366"/>
      <w:r w:rsidRPr="00574AF0">
        <w:rPr>
          <w:rFonts w:ascii="黑体" w:hAnsi="黑体" w:hint="eastAsia"/>
          <w:b w:val="0"/>
          <w:sz w:val="21"/>
          <w:szCs w:val="21"/>
        </w:rPr>
        <w:t>7.9</w:t>
      </w:r>
      <w:r>
        <w:rPr>
          <w:rFonts w:ascii="黑体" w:hAnsi="黑体" w:hint="eastAsia"/>
          <w:b w:val="0"/>
          <w:sz w:val="21"/>
          <w:szCs w:val="21"/>
        </w:rPr>
        <w:t xml:space="preserve"> </w:t>
      </w:r>
      <w:r w:rsidRPr="00574AF0">
        <w:rPr>
          <w:rFonts w:ascii="黑体" w:hAnsi="黑体" w:hint="eastAsia"/>
          <w:b w:val="0"/>
          <w:sz w:val="21"/>
          <w:szCs w:val="21"/>
        </w:rPr>
        <w:t>防雷施工</w:t>
      </w:r>
      <w:bookmarkEnd w:id="197"/>
    </w:p>
    <w:p w14:paraId="340C33D0" w14:textId="77777777" w:rsidR="005C3562" w:rsidRPr="00F706B8" w:rsidRDefault="005C3562"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7.9.1</w:t>
      </w:r>
      <w:r>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门窗的防雷施工应符合《建筑物防雷设计规范》GB</w:t>
      </w:r>
      <w:r>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50057的有关规定。</w:t>
      </w:r>
    </w:p>
    <w:p w14:paraId="532C7DB7" w14:textId="77777777" w:rsidR="005C3562" w:rsidRPr="00F706B8" w:rsidRDefault="005C3562"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7.9.2</w:t>
      </w:r>
      <w:r>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有防雷要求的建筑物，铝合金等金属门窗的框架应与主体结构的避雷网可靠连接，且应符合下列规定：</w:t>
      </w:r>
    </w:p>
    <w:p w14:paraId="6CDFB66F" w14:textId="77777777" w:rsidR="005C3562" w:rsidRPr="00F706B8" w:rsidRDefault="005C3562" w:rsidP="00574AF0">
      <w:pPr>
        <w:spacing w:line="400" w:lineRule="exact"/>
        <w:ind w:firstLine="420"/>
        <w:rPr>
          <w:rFonts w:ascii="宋体" w:eastAsia="宋体" w:hAnsi="宋体" w:cs="Arial"/>
          <w:bCs/>
          <w:sz w:val="21"/>
          <w:szCs w:val="21"/>
          <w:lang w:eastAsia="zh-CN"/>
        </w:rPr>
      </w:pPr>
      <w:r w:rsidRPr="00F706B8">
        <w:rPr>
          <w:rFonts w:ascii="宋体" w:eastAsia="宋体" w:hAnsi="宋体" w:cs="Arial"/>
          <w:sz w:val="21"/>
          <w:szCs w:val="21"/>
          <w:lang w:eastAsia="zh-CN"/>
        </w:rPr>
        <w:t>1</w:t>
      </w:r>
      <w:r>
        <w:rPr>
          <w:rFonts w:ascii="宋体" w:eastAsia="宋体" w:hAnsi="宋体" w:cs="Arial" w:hint="eastAsia"/>
          <w:sz w:val="21"/>
          <w:szCs w:val="21"/>
          <w:lang w:eastAsia="zh-CN"/>
        </w:rPr>
        <w:t xml:space="preserve"> </w:t>
      </w:r>
      <w:r w:rsidRPr="00F706B8">
        <w:rPr>
          <w:rFonts w:ascii="宋体" w:eastAsia="宋体" w:hAnsi="宋体" w:cs="Arial"/>
          <w:bCs/>
          <w:sz w:val="21"/>
          <w:szCs w:val="21"/>
          <w:lang w:eastAsia="zh-CN"/>
        </w:rPr>
        <w:t>门窗外框与防雷连接件连接时，应先除去非导电的表面处理层；</w:t>
      </w:r>
    </w:p>
    <w:p w14:paraId="5D66C22C" w14:textId="77777777" w:rsidR="005C3562" w:rsidRPr="00F706B8" w:rsidRDefault="005C3562" w:rsidP="00574AF0">
      <w:pPr>
        <w:spacing w:line="400" w:lineRule="exact"/>
        <w:ind w:firstLine="420"/>
        <w:rPr>
          <w:rFonts w:ascii="宋体" w:eastAsia="宋体" w:hAnsi="宋体" w:cs="Arial"/>
          <w:bCs/>
          <w:sz w:val="21"/>
          <w:szCs w:val="21"/>
          <w:lang w:eastAsia="zh-CN"/>
        </w:rPr>
      </w:pPr>
      <w:r w:rsidRPr="00F706B8">
        <w:rPr>
          <w:rFonts w:ascii="宋体" w:eastAsia="宋体" w:hAnsi="宋体" w:cs="Arial"/>
          <w:sz w:val="21"/>
          <w:szCs w:val="21"/>
          <w:lang w:eastAsia="zh-CN"/>
        </w:rPr>
        <w:t>2</w:t>
      </w:r>
      <w:r>
        <w:rPr>
          <w:rFonts w:ascii="宋体" w:eastAsia="宋体" w:hAnsi="宋体" w:cs="Arial" w:hint="eastAsia"/>
          <w:sz w:val="21"/>
          <w:szCs w:val="21"/>
          <w:lang w:eastAsia="zh-CN"/>
        </w:rPr>
        <w:t xml:space="preserve"> </w:t>
      </w:r>
      <w:r w:rsidRPr="00F706B8">
        <w:rPr>
          <w:rFonts w:ascii="宋体" w:eastAsia="宋体" w:hAnsi="宋体" w:cs="Arial"/>
          <w:bCs/>
          <w:sz w:val="21"/>
          <w:szCs w:val="21"/>
          <w:lang w:eastAsia="zh-CN"/>
        </w:rPr>
        <w:t>导体与建筑物防雷装置和窗框防雷连接件采用焊接连接时，焊接的长度应不小于100mm，焊接处应按设计要求采取有效的防腐措施。</w:t>
      </w:r>
    </w:p>
    <w:p w14:paraId="4A3409F2" w14:textId="77777777" w:rsidR="005C3562" w:rsidRPr="00F706B8" w:rsidRDefault="005C3562" w:rsidP="00574AF0">
      <w:pPr>
        <w:spacing w:line="400" w:lineRule="exact"/>
        <w:ind w:firstLine="420"/>
        <w:rPr>
          <w:rFonts w:ascii="宋体" w:eastAsia="宋体" w:hAnsi="宋体" w:cs="Arial"/>
          <w:bCs/>
          <w:sz w:val="21"/>
          <w:szCs w:val="21"/>
          <w:lang w:eastAsia="zh-CN"/>
        </w:rPr>
      </w:pPr>
      <w:r w:rsidRPr="00F706B8">
        <w:rPr>
          <w:rFonts w:ascii="宋体" w:eastAsia="宋体" w:hAnsi="宋体" w:cs="Arial"/>
          <w:bCs/>
          <w:sz w:val="21"/>
          <w:szCs w:val="21"/>
          <w:lang w:eastAsia="zh-CN"/>
        </w:rPr>
        <w:t>3</w:t>
      </w:r>
      <w:r>
        <w:rPr>
          <w:rFonts w:ascii="宋体" w:eastAsia="宋体" w:hAnsi="宋体" w:cs="Arial" w:hint="eastAsia"/>
          <w:bCs/>
          <w:sz w:val="21"/>
          <w:szCs w:val="21"/>
          <w:lang w:eastAsia="zh-CN"/>
        </w:rPr>
        <w:t xml:space="preserve"> </w:t>
      </w:r>
      <w:r w:rsidRPr="00F706B8">
        <w:rPr>
          <w:rFonts w:ascii="宋体" w:eastAsia="宋体" w:hAnsi="宋体" w:cs="Arial"/>
          <w:bCs/>
          <w:sz w:val="21"/>
          <w:szCs w:val="21"/>
          <w:lang w:eastAsia="zh-CN"/>
        </w:rPr>
        <w:t>防雷连接导体宜采用热镀锌处理的钢材，其直径不低于8mm的圆钢或截面积不低于50mm</w:t>
      </w:r>
      <w:r w:rsidRPr="00F706B8">
        <w:rPr>
          <w:rFonts w:ascii="宋体" w:eastAsia="宋体" w:hAnsi="宋体" w:cs="Arial"/>
          <w:bCs/>
          <w:sz w:val="21"/>
          <w:szCs w:val="21"/>
          <w:vertAlign w:val="superscript"/>
          <w:lang w:eastAsia="zh-CN"/>
        </w:rPr>
        <w:t>2</w:t>
      </w:r>
      <w:r w:rsidRPr="00F706B8">
        <w:rPr>
          <w:rFonts w:ascii="宋体" w:eastAsia="宋体" w:hAnsi="宋体" w:cs="Arial"/>
          <w:bCs/>
          <w:sz w:val="21"/>
          <w:szCs w:val="21"/>
          <w:lang w:eastAsia="zh-CN"/>
        </w:rPr>
        <w:t>、厚度不低于2.5mm的扁钢。</w:t>
      </w:r>
    </w:p>
    <w:p w14:paraId="496E5B56" w14:textId="77777777" w:rsidR="00F8425D" w:rsidRPr="00574AF0" w:rsidRDefault="005C3562" w:rsidP="00574AF0">
      <w:pPr>
        <w:pStyle w:val="2"/>
        <w:spacing w:line="400" w:lineRule="exact"/>
        <w:jc w:val="center"/>
        <w:rPr>
          <w:rFonts w:ascii="黑体" w:hAnsi="黑体"/>
          <w:b w:val="0"/>
          <w:sz w:val="21"/>
          <w:szCs w:val="21"/>
        </w:rPr>
      </w:pPr>
      <w:bookmarkStart w:id="198" w:name="_Toc31792367"/>
      <w:r w:rsidRPr="00574AF0">
        <w:rPr>
          <w:rFonts w:ascii="黑体" w:hAnsi="黑体"/>
          <w:b w:val="0"/>
          <w:sz w:val="21"/>
          <w:szCs w:val="21"/>
        </w:rPr>
        <w:t>7.10</w:t>
      </w:r>
      <w:r>
        <w:rPr>
          <w:rFonts w:ascii="黑体" w:hAnsi="黑体" w:hint="eastAsia"/>
          <w:b w:val="0"/>
          <w:sz w:val="21"/>
          <w:szCs w:val="21"/>
        </w:rPr>
        <w:t xml:space="preserve"> </w:t>
      </w:r>
      <w:r w:rsidRPr="00574AF0">
        <w:rPr>
          <w:rFonts w:ascii="黑体" w:hAnsi="黑体"/>
          <w:b w:val="0"/>
          <w:sz w:val="21"/>
          <w:szCs w:val="21"/>
        </w:rPr>
        <w:t>施工安全及环保措施</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29B2C497"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7.10.1</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施工现场成品及辅料应堆放整齐、平稳，并应采取防火等安全措施。</w:t>
      </w:r>
    </w:p>
    <w:p w14:paraId="4A2CA03C"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7.10.2</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施工人员进入现场及安装作业时应符合下列规定：</w:t>
      </w:r>
    </w:p>
    <w:p w14:paraId="2D0BED4C"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 应接受安全教育，作业时严格执行安全操作规程；</w:t>
      </w:r>
    </w:p>
    <w:p w14:paraId="3D9B4BBC"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正确佩戴安全帽，严禁穿拖鞋、高跟鞋、带钉鞋、易滑鞋或光脚进入现场；</w:t>
      </w:r>
    </w:p>
    <w:p w14:paraId="09B53DF2"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在高处或有坠落危险处安装作业时必须系好安全带，严禁将安全带系挂在门窗构件上；</w:t>
      </w:r>
    </w:p>
    <w:p w14:paraId="09162DCE" w14:textId="77777777" w:rsidR="00F8425D" w:rsidRPr="00F706B8" w:rsidRDefault="00F8425D" w:rsidP="00574AF0">
      <w:pPr>
        <w:spacing w:line="400" w:lineRule="exact"/>
        <w:ind w:firstLine="420"/>
        <w:rPr>
          <w:rFonts w:ascii="宋体" w:eastAsia="宋体" w:hAnsi="宋体" w:cs="Arial"/>
          <w:sz w:val="21"/>
          <w:szCs w:val="21"/>
          <w:lang w:eastAsia="zh-CN"/>
        </w:rPr>
      </w:pPr>
      <w:r w:rsidRPr="00F706B8">
        <w:rPr>
          <w:rFonts w:ascii="宋体" w:eastAsia="宋体" w:hAnsi="宋体" w:cs="Arial"/>
          <w:sz w:val="21"/>
          <w:szCs w:val="21"/>
          <w:lang w:eastAsia="zh-CN"/>
        </w:rPr>
        <w:t>4</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应对高空作业人员进行身体检查，对患有不宜高空作业疾病(心脏病、高血压、贫血等)的人员严禁安排高空作业。</w:t>
      </w:r>
    </w:p>
    <w:p w14:paraId="32E7F6DA" w14:textId="77777777" w:rsidR="00F8425D" w:rsidRPr="00F706B8" w:rsidRDefault="00F8425D" w:rsidP="00574AF0">
      <w:pPr>
        <w:spacing w:line="400" w:lineRule="exact"/>
        <w:ind w:firstLine="420"/>
        <w:rPr>
          <w:rFonts w:ascii="宋体" w:eastAsia="宋体" w:hAnsi="宋体" w:cs="Arial"/>
          <w:sz w:val="21"/>
          <w:szCs w:val="21"/>
          <w:lang w:eastAsia="zh-CN"/>
        </w:rPr>
      </w:pPr>
      <w:r w:rsidRPr="00F706B8">
        <w:rPr>
          <w:rFonts w:ascii="宋体" w:eastAsia="宋体" w:hAnsi="宋体" w:cs="Arial"/>
          <w:sz w:val="21"/>
          <w:szCs w:val="21"/>
          <w:lang w:eastAsia="zh-CN"/>
        </w:rPr>
        <w:lastRenderedPageBreak/>
        <w:t>5</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在高处作业时应符合现行行业标准《建筑施工高处作业安全技术规范》JGJ</w:t>
      </w:r>
      <w:r w:rsidR="00574AF0">
        <w:rPr>
          <w:rFonts w:ascii="宋体" w:eastAsia="宋体" w:hAnsi="宋体" w:cs="Arial"/>
          <w:sz w:val="21"/>
          <w:szCs w:val="21"/>
          <w:lang w:eastAsia="zh-CN"/>
        </w:rPr>
        <w:t xml:space="preserve"> 80</w:t>
      </w:r>
      <w:r w:rsidRPr="00F706B8">
        <w:rPr>
          <w:rFonts w:ascii="宋体" w:eastAsia="宋体" w:hAnsi="宋体" w:cs="Arial"/>
          <w:sz w:val="21"/>
          <w:szCs w:val="21"/>
          <w:lang w:eastAsia="zh-CN"/>
        </w:rPr>
        <w:t>的有关规定；</w:t>
      </w:r>
    </w:p>
    <w:p w14:paraId="07F5D9D2"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7.10.3</w:t>
      </w:r>
      <w:r w:rsidR="005C3562">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现场使用的工装器具应符合下列规定：</w:t>
      </w:r>
    </w:p>
    <w:p w14:paraId="7DB211D8"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w:t>
      </w:r>
      <w:r w:rsidR="005C3562">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电动工具应选用II类手持式电动工具，现场用电应符合现行行业标准《施工现场临时用电安全技术规范》JGJ</w:t>
      </w:r>
      <w:r w:rsidR="00574AF0">
        <w:rPr>
          <w:rFonts w:ascii="宋体" w:eastAsia="宋体" w:hAnsi="宋体" w:cs="Arial"/>
          <w:sz w:val="21"/>
          <w:szCs w:val="21"/>
          <w:lang w:eastAsia="zh-CN"/>
        </w:rPr>
        <w:t xml:space="preserve"> 46</w:t>
      </w:r>
      <w:r w:rsidRPr="00F706B8">
        <w:rPr>
          <w:rFonts w:ascii="宋体" w:eastAsia="宋体" w:hAnsi="宋体" w:cs="Arial"/>
          <w:sz w:val="21"/>
          <w:szCs w:val="21"/>
          <w:lang w:eastAsia="zh-CN"/>
        </w:rPr>
        <w:t>的有关规定；</w:t>
      </w:r>
    </w:p>
    <w:p w14:paraId="33639364" w14:textId="77777777" w:rsidR="00F8425D" w:rsidRPr="00F706B8" w:rsidRDefault="00F8425D" w:rsidP="00574AF0">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安装施工工具在使用前应进行严格检查，电动工具应作绝缘检测，确保无漏电现象。当使用射钉枪时应有安全保护措施。</w:t>
      </w:r>
    </w:p>
    <w:p w14:paraId="0E1A29FD"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7.10.4</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玻璃运输、装卸应制定安全管理方案，并应符合下列安全规定：</w:t>
      </w:r>
    </w:p>
    <w:p w14:paraId="1CC98D67"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玻璃运输必须使用专用玻璃托架，玻璃与托架、托架与车体间应固定牢固；</w:t>
      </w:r>
    </w:p>
    <w:p w14:paraId="7B426E9F" w14:textId="77777777" w:rsidR="00F8425D" w:rsidRPr="00F706B8" w:rsidRDefault="00F8425D" w:rsidP="00574AF0">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运输过程中应采取有效措施防止玻璃与运输车辆间发生相对位移；</w:t>
      </w:r>
    </w:p>
    <w:p w14:paraId="3E9AD188" w14:textId="77777777" w:rsidR="00F8425D" w:rsidRPr="00F706B8" w:rsidRDefault="00F8425D" w:rsidP="00574AF0">
      <w:pPr>
        <w:spacing w:line="400" w:lineRule="exact"/>
        <w:ind w:firstLineChars="200" w:firstLine="420"/>
        <w:textAlignment w:val="baseline"/>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运输车辆应有防雨措施，并保持清洁无污染；</w:t>
      </w:r>
    </w:p>
    <w:p w14:paraId="54652D57" w14:textId="77777777" w:rsidR="00F8425D" w:rsidRPr="00F706B8" w:rsidRDefault="00F8425D" w:rsidP="00574AF0">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4</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车辆应停放在平整地点，不应倾斜；</w:t>
      </w:r>
    </w:p>
    <w:p w14:paraId="488941C4" w14:textId="77777777" w:rsidR="00F8425D" w:rsidRPr="00F706B8" w:rsidRDefault="00F8425D" w:rsidP="00574AF0">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5</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采用专用装卸设备吊装时应有专人指挥；</w:t>
      </w:r>
    </w:p>
    <w:p w14:paraId="54ACC9E7" w14:textId="77777777" w:rsidR="00F8425D" w:rsidRPr="00F706B8" w:rsidRDefault="00F8425D" w:rsidP="00574AF0">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6</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人工装卸时，要注意车体平衡和风力风向。</w:t>
      </w:r>
    </w:p>
    <w:p w14:paraId="03CA8A9F"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7.10.5</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玻璃搬运与安装应符合下列安全操作规定：</w:t>
      </w:r>
    </w:p>
    <w:p w14:paraId="0C34B83A"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搬运与安装前应确认玻璃无裂纹或暗裂；</w:t>
      </w:r>
    </w:p>
    <w:p w14:paraId="5D8C40F7"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搬运与安装时应戴手套、穿长袖衫，且玻璃应保持竖向；</w:t>
      </w:r>
    </w:p>
    <w:p w14:paraId="68A530E6"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风力五级以上或楼内风力较大部位，难以控制玻璃时，不应进行玻璃搬运与安装；</w:t>
      </w:r>
    </w:p>
    <w:p w14:paraId="2451DA59"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4</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采用吸盘搬运和安装玻璃时，应仔细检查，确认吸盘安全可靠，吸附牢固后方可使用。</w:t>
      </w:r>
    </w:p>
    <w:p w14:paraId="7332464C" w14:textId="77777777" w:rsidR="00F8425D" w:rsidRPr="00F706B8" w:rsidRDefault="00F8425D" w:rsidP="00574AF0">
      <w:pPr>
        <w:spacing w:line="400" w:lineRule="exact"/>
        <w:rPr>
          <w:rFonts w:ascii="宋体" w:eastAsia="宋体" w:hAnsi="宋体" w:cs="Arial"/>
          <w:sz w:val="21"/>
          <w:szCs w:val="21"/>
          <w:lang w:eastAsia="zh-CN"/>
        </w:rPr>
      </w:pPr>
      <w:r w:rsidRPr="00574AF0">
        <w:rPr>
          <w:rFonts w:ascii="黑体" w:eastAsia="黑体" w:hAnsi="黑体" w:cs="Arial"/>
          <w:sz w:val="21"/>
          <w:szCs w:val="21"/>
          <w:lang w:eastAsia="zh-CN"/>
        </w:rPr>
        <w:t>7.10.6</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施工现场玻璃存放应符合下列规定：</w:t>
      </w:r>
    </w:p>
    <w:p w14:paraId="6ABFB3C3"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1 玻璃存放地应离开施工作业面及人员活动频繁区域，且不应存放于风力较大区域；</w:t>
      </w:r>
    </w:p>
    <w:p w14:paraId="57603E3E" w14:textId="77777777" w:rsidR="00F8425D" w:rsidRPr="00F706B8" w:rsidRDefault="00F8425D"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sz w:val="21"/>
          <w:szCs w:val="21"/>
          <w:lang w:eastAsia="zh-CN"/>
        </w:rPr>
        <w:t>2 玻璃应竖向存放，玻璃面与地面倾斜夹角应为70°～80°，顶部应靠在牢固物体上，并应垫有软质隔离物；底部应用木方或其它软质材料垫离地面100mm以上。</w:t>
      </w:r>
    </w:p>
    <w:p w14:paraId="2240BAC6" w14:textId="77777777" w:rsidR="001A687F" w:rsidRPr="00F706B8" w:rsidRDefault="001A687F" w:rsidP="003E64D1">
      <w:pPr>
        <w:spacing w:line="400" w:lineRule="exact"/>
        <w:ind w:firstLineChars="250" w:firstLine="525"/>
        <w:rPr>
          <w:rFonts w:ascii="宋体" w:eastAsia="宋体" w:hAnsi="宋体" w:cs="Arial"/>
          <w:sz w:val="21"/>
          <w:szCs w:val="21"/>
          <w:lang w:eastAsia="zh-CN"/>
        </w:rPr>
      </w:pPr>
      <w:r w:rsidRPr="00F706B8">
        <w:rPr>
          <w:rFonts w:ascii="宋体" w:eastAsia="宋体" w:hAnsi="宋体" w:cs="Arial"/>
          <w:bCs/>
          <w:sz w:val="21"/>
          <w:szCs w:val="21"/>
          <w:lang w:eastAsia="zh-CN"/>
        </w:rPr>
        <w:t>3</w:t>
      </w:r>
      <w:r w:rsidR="005524D3">
        <w:rPr>
          <w:rFonts w:ascii="宋体" w:eastAsia="宋体" w:hAnsi="宋体" w:cs="Arial" w:hint="eastAsia"/>
          <w:bCs/>
          <w:sz w:val="21"/>
          <w:szCs w:val="21"/>
          <w:lang w:eastAsia="zh-CN"/>
        </w:rPr>
        <w:t xml:space="preserve"> </w:t>
      </w:r>
      <w:r w:rsidRPr="00F706B8">
        <w:rPr>
          <w:rFonts w:ascii="宋体" w:eastAsia="宋体" w:hAnsi="宋体" w:cs="Arial"/>
          <w:sz w:val="21"/>
          <w:szCs w:val="21"/>
          <w:lang w:eastAsia="zh-CN"/>
        </w:rPr>
        <w:t>单层玻璃叠片数量不应超过20片，中空玻璃叠片数量不应超过15片。</w:t>
      </w:r>
    </w:p>
    <w:p w14:paraId="284A0723" w14:textId="77777777" w:rsidR="00F8425D" w:rsidRPr="00F706B8" w:rsidRDefault="00F8425D" w:rsidP="00574AF0">
      <w:pPr>
        <w:spacing w:line="400" w:lineRule="exact"/>
        <w:rPr>
          <w:rFonts w:ascii="宋体" w:eastAsia="宋体" w:hAnsi="宋体" w:cs="Arial"/>
          <w:sz w:val="21"/>
          <w:szCs w:val="21"/>
          <w:lang w:eastAsia="zh-CN"/>
        </w:rPr>
      </w:pPr>
      <w:r w:rsidRPr="003D0BF7">
        <w:rPr>
          <w:rFonts w:ascii="黑体" w:eastAsia="黑体" w:hAnsi="黑体" w:cs="Arial"/>
          <w:sz w:val="21"/>
          <w:szCs w:val="21"/>
          <w:lang w:eastAsia="zh-CN"/>
        </w:rPr>
        <w:t>7.10.7</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使用易燃性或挥发性清洗溶剂时，作业面内不得有明火。现场焊接作业时，应采取有效防火措施。</w:t>
      </w:r>
    </w:p>
    <w:p w14:paraId="3B008EF3" w14:textId="77777777" w:rsidR="00F8425D" w:rsidRPr="00F706B8" w:rsidRDefault="00F8425D" w:rsidP="00574AF0">
      <w:pPr>
        <w:spacing w:line="400" w:lineRule="exact"/>
        <w:rPr>
          <w:rFonts w:ascii="宋体" w:eastAsia="宋体" w:hAnsi="宋体" w:cs="Arial"/>
          <w:sz w:val="21"/>
          <w:szCs w:val="21"/>
          <w:lang w:eastAsia="zh-CN"/>
        </w:rPr>
      </w:pPr>
      <w:r w:rsidRPr="003D0BF7">
        <w:rPr>
          <w:rFonts w:ascii="黑体" w:eastAsia="黑体" w:hAnsi="黑体" w:cs="Arial"/>
          <w:sz w:val="21"/>
          <w:szCs w:val="21"/>
          <w:lang w:eastAsia="zh-CN"/>
        </w:rPr>
        <w:t>7.10.8</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上下部交叉作业时,作业面下方应采取可靠的安全防护措施。</w:t>
      </w:r>
    </w:p>
    <w:p w14:paraId="1F78D3D3" w14:textId="77777777" w:rsidR="00F8425D" w:rsidRPr="00F706B8" w:rsidRDefault="00F8425D" w:rsidP="00574AF0">
      <w:pPr>
        <w:spacing w:line="400" w:lineRule="exact"/>
        <w:rPr>
          <w:rFonts w:ascii="宋体" w:eastAsia="宋体" w:hAnsi="宋体"/>
          <w:szCs w:val="21"/>
          <w:lang w:eastAsia="zh-CN"/>
        </w:rPr>
      </w:pPr>
      <w:r w:rsidRPr="003D0BF7">
        <w:rPr>
          <w:rFonts w:ascii="黑体" w:eastAsia="黑体" w:hAnsi="黑体" w:cs="Arial"/>
          <w:sz w:val="21"/>
          <w:szCs w:val="21"/>
          <w:lang w:eastAsia="zh-CN"/>
        </w:rPr>
        <w:t>7.10.9</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施工现场的各类固体废弃物如材料的包装纸、包装袋、焊条、密封胶（膏）筒、胶条等应及时分类回收、清理。</w:t>
      </w:r>
    </w:p>
    <w:p w14:paraId="79630D6E" w14:textId="77777777" w:rsidR="00F8425D" w:rsidRPr="003D0BF7" w:rsidRDefault="00F8425D" w:rsidP="00574AF0">
      <w:pPr>
        <w:pStyle w:val="2"/>
        <w:spacing w:line="400" w:lineRule="exact"/>
        <w:jc w:val="center"/>
        <w:rPr>
          <w:rFonts w:ascii="黑体" w:hAnsi="黑体"/>
          <w:b w:val="0"/>
          <w:sz w:val="21"/>
          <w:szCs w:val="21"/>
        </w:rPr>
      </w:pPr>
      <w:bookmarkStart w:id="199" w:name="_Toc266346008"/>
      <w:bookmarkStart w:id="200" w:name="_Toc27652"/>
      <w:bookmarkStart w:id="201" w:name="_Toc13117"/>
      <w:bookmarkStart w:id="202" w:name="_Toc23633"/>
      <w:bookmarkStart w:id="203" w:name="_Toc3321"/>
      <w:bookmarkStart w:id="204" w:name="_Toc372"/>
      <w:bookmarkStart w:id="205" w:name="_Toc7865"/>
      <w:bookmarkStart w:id="206" w:name="_Toc5789"/>
      <w:bookmarkStart w:id="207" w:name="_Toc369692929"/>
      <w:bookmarkStart w:id="208" w:name="_Toc5954313"/>
      <w:bookmarkStart w:id="209" w:name="_Toc5954468"/>
      <w:bookmarkStart w:id="210" w:name="_Toc5954589"/>
      <w:bookmarkStart w:id="211" w:name="_Toc31792368"/>
      <w:r w:rsidRPr="003D0BF7">
        <w:rPr>
          <w:rFonts w:ascii="黑体" w:hAnsi="黑体"/>
          <w:b w:val="0"/>
          <w:sz w:val="21"/>
          <w:szCs w:val="21"/>
        </w:rPr>
        <w:t>7.11</w:t>
      </w:r>
      <w:r w:rsidR="005524D3">
        <w:rPr>
          <w:rFonts w:ascii="黑体" w:hAnsi="黑体" w:hint="eastAsia"/>
          <w:b w:val="0"/>
          <w:sz w:val="21"/>
          <w:szCs w:val="21"/>
        </w:rPr>
        <w:t xml:space="preserve"> </w:t>
      </w:r>
      <w:r w:rsidRPr="003D0BF7">
        <w:rPr>
          <w:rFonts w:ascii="黑体" w:hAnsi="黑体"/>
          <w:b w:val="0"/>
          <w:sz w:val="21"/>
          <w:szCs w:val="21"/>
        </w:rPr>
        <w:t>成品保护和清理要求</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6807359C" w14:textId="77777777" w:rsidR="00F8425D" w:rsidRPr="00F706B8" w:rsidRDefault="00F8425D" w:rsidP="00574AF0">
      <w:pPr>
        <w:spacing w:line="400" w:lineRule="exact"/>
        <w:ind w:left="1"/>
        <w:rPr>
          <w:rFonts w:ascii="宋体" w:eastAsia="宋体" w:hAnsi="宋体" w:cs="Arial"/>
          <w:sz w:val="21"/>
          <w:szCs w:val="21"/>
          <w:lang w:eastAsia="zh-CN"/>
        </w:rPr>
      </w:pPr>
      <w:r w:rsidRPr="003D0BF7">
        <w:rPr>
          <w:rFonts w:ascii="黑体" w:eastAsia="黑体" w:hAnsi="黑体" w:cs="Arial"/>
          <w:sz w:val="21"/>
          <w:szCs w:val="21"/>
          <w:lang w:eastAsia="zh-CN"/>
        </w:rPr>
        <w:t>7.11.1</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门窗框安装完成后，其洞口不得作为物料运输及人员进出的通道，且门窗严禁搭压、坠挂重物。对于易发生踩踏和刮碰的部位，应采取加设木板或围挡等有效的保护措施。</w:t>
      </w:r>
    </w:p>
    <w:p w14:paraId="77A09D3A" w14:textId="77777777" w:rsidR="00F8425D" w:rsidRPr="00F706B8" w:rsidRDefault="00F8425D" w:rsidP="00574AF0">
      <w:pPr>
        <w:spacing w:line="400" w:lineRule="exact"/>
        <w:rPr>
          <w:rFonts w:ascii="宋体" w:eastAsia="宋体" w:hAnsi="宋体" w:cs="Arial"/>
          <w:sz w:val="21"/>
          <w:szCs w:val="21"/>
          <w:lang w:eastAsia="zh-CN"/>
        </w:rPr>
      </w:pPr>
      <w:r w:rsidRPr="003D0BF7">
        <w:rPr>
          <w:rFonts w:ascii="黑体" w:eastAsia="黑体" w:hAnsi="黑体" w:cs="Arial"/>
          <w:sz w:val="21"/>
          <w:szCs w:val="21"/>
          <w:lang w:eastAsia="zh-CN"/>
        </w:rPr>
        <w:t>7.11.2</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门窗安装后，应清除型材表面和玻璃表面的残胶。</w:t>
      </w:r>
    </w:p>
    <w:p w14:paraId="67BCA810" w14:textId="77777777" w:rsidR="00F8425D" w:rsidRPr="00F706B8" w:rsidRDefault="00F8425D" w:rsidP="00574AF0">
      <w:pPr>
        <w:spacing w:line="400" w:lineRule="exact"/>
        <w:rPr>
          <w:rFonts w:ascii="宋体" w:eastAsia="宋体" w:hAnsi="宋体" w:cs="Arial"/>
          <w:sz w:val="21"/>
          <w:szCs w:val="21"/>
          <w:lang w:eastAsia="zh-CN"/>
        </w:rPr>
      </w:pPr>
      <w:r w:rsidRPr="003D0BF7">
        <w:rPr>
          <w:rFonts w:ascii="黑体" w:eastAsia="黑体" w:hAnsi="黑体" w:cs="Arial"/>
          <w:sz w:val="21"/>
          <w:szCs w:val="21"/>
          <w:lang w:eastAsia="zh-CN"/>
        </w:rPr>
        <w:t>7.11.3</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所有外露型材应进行有效保护，宜采用可降解的塑料保护膜。</w:t>
      </w:r>
    </w:p>
    <w:p w14:paraId="4B886087" w14:textId="77777777" w:rsidR="00F8425D" w:rsidRPr="00F706B8" w:rsidRDefault="00F8425D" w:rsidP="00574AF0">
      <w:pPr>
        <w:spacing w:line="400" w:lineRule="exact"/>
        <w:ind w:left="1"/>
        <w:rPr>
          <w:rFonts w:ascii="宋体" w:eastAsia="宋体" w:hAnsi="宋体" w:cs="Arial"/>
          <w:sz w:val="21"/>
          <w:szCs w:val="21"/>
          <w:lang w:eastAsia="zh-CN"/>
        </w:rPr>
      </w:pPr>
      <w:r w:rsidRPr="003D0BF7">
        <w:rPr>
          <w:rFonts w:ascii="黑体" w:eastAsia="黑体" w:hAnsi="黑体" w:cs="Arial"/>
          <w:sz w:val="21"/>
          <w:szCs w:val="21"/>
          <w:lang w:eastAsia="zh-CN"/>
        </w:rPr>
        <w:lastRenderedPageBreak/>
        <w:t>7.11.4</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门窗工程竣工前，应全面清洁门窗。不得使用腐蚀性清洗剂，不得使用尖锐工具刨刮型材和玻璃表面。</w:t>
      </w:r>
    </w:p>
    <w:p w14:paraId="49EBF867" w14:textId="77777777" w:rsidR="00243543" w:rsidRPr="00F706B8" w:rsidRDefault="00243543" w:rsidP="00574AF0">
      <w:pPr>
        <w:widowControl/>
        <w:autoSpaceDE/>
        <w:autoSpaceDN/>
        <w:spacing w:line="400" w:lineRule="exact"/>
        <w:rPr>
          <w:rFonts w:ascii="宋体" w:eastAsia="宋体" w:hAnsi="宋体" w:cs="Times New Roman"/>
          <w:bCs/>
          <w:kern w:val="44"/>
          <w:sz w:val="24"/>
          <w:szCs w:val="44"/>
          <w:lang w:eastAsia="zh-CN"/>
        </w:rPr>
      </w:pPr>
      <w:bookmarkStart w:id="212" w:name="_Toc31792369"/>
      <w:r w:rsidRPr="00F706B8">
        <w:rPr>
          <w:rFonts w:ascii="宋体" w:eastAsia="宋体" w:hAnsi="宋体"/>
          <w:lang w:eastAsia="zh-CN"/>
        </w:rPr>
        <w:br w:type="page"/>
      </w:r>
    </w:p>
    <w:p w14:paraId="7CA56DB1" w14:textId="77777777" w:rsidR="004473F8" w:rsidRPr="003E64D1" w:rsidRDefault="0029077C" w:rsidP="003E64D1">
      <w:pPr>
        <w:pStyle w:val="1"/>
        <w:spacing w:line="400" w:lineRule="exact"/>
        <w:jc w:val="center"/>
        <w:rPr>
          <w:rFonts w:ascii="黑体" w:eastAsia="黑体" w:hAnsi="黑体"/>
          <w:b w:val="0"/>
          <w:sz w:val="32"/>
          <w:szCs w:val="32"/>
          <w:lang w:eastAsia="zh-CN"/>
        </w:rPr>
      </w:pPr>
      <w:r w:rsidRPr="003E64D1">
        <w:rPr>
          <w:rFonts w:ascii="黑体" w:eastAsia="黑体" w:hAnsi="黑体" w:hint="eastAsia"/>
          <w:b w:val="0"/>
          <w:lang w:eastAsia="zh-CN"/>
        </w:rPr>
        <w:lastRenderedPageBreak/>
        <w:t>8</w:t>
      </w:r>
      <w:r w:rsidR="005524D3">
        <w:rPr>
          <w:rFonts w:ascii="黑体" w:eastAsia="黑体" w:hAnsi="黑体" w:hint="eastAsia"/>
          <w:b w:val="0"/>
          <w:lang w:eastAsia="zh-CN"/>
        </w:rPr>
        <w:t xml:space="preserve"> </w:t>
      </w:r>
      <w:r w:rsidR="00FC5999" w:rsidRPr="003E64D1">
        <w:rPr>
          <w:rFonts w:ascii="黑体" w:eastAsia="黑体" w:hAnsi="黑体" w:hint="eastAsia"/>
          <w:b w:val="0"/>
          <w:lang w:eastAsia="zh-CN"/>
        </w:rPr>
        <w:t>工程验收</w:t>
      </w:r>
      <w:bookmarkEnd w:id="212"/>
    </w:p>
    <w:p w14:paraId="716E1D2D" w14:textId="77777777" w:rsidR="004473F8" w:rsidRPr="003E64D1" w:rsidRDefault="0029077C" w:rsidP="003E64D1">
      <w:pPr>
        <w:pStyle w:val="2"/>
        <w:spacing w:line="400" w:lineRule="exact"/>
        <w:jc w:val="center"/>
        <w:rPr>
          <w:rFonts w:ascii="黑体" w:hAnsi="黑体"/>
          <w:b w:val="0"/>
          <w:sz w:val="21"/>
          <w:szCs w:val="21"/>
        </w:rPr>
      </w:pPr>
      <w:bookmarkStart w:id="213" w:name="_Toc31792370"/>
      <w:r w:rsidRPr="003E64D1">
        <w:rPr>
          <w:rFonts w:ascii="黑体" w:hAnsi="黑体" w:hint="eastAsia"/>
          <w:b w:val="0"/>
          <w:sz w:val="21"/>
          <w:szCs w:val="21"/>
        </w:rPr>
        <w:t>8</w:t>
      </w:r>
      <w:r w:rsidR="00FC5999" w:rsidRPr="003E64D1">
        <w:rPr>
          <w:rFonts w:ascii="黑体" w:hAnsi="黑体" w:hint="eastAsia"/>
          <w:b w:val="0"/>
          <w:sz w:val="21"/>
          <w:szCs w:val="21"/>
        </w:rPr>
        <w:t>.1</w:t>
      </w:r>
      <w:r w:rsidR="005524D3">
        <w:rPr>
          <w:rFonts w:ascii="黑体" w:hAnsi="黑体" w:hint="eastAsia"/>
          <w:b w:val="0"/>
          <w:sz w:val="21"/>
          <w:szCs w:val="21"/>
        </w:rPr>
        <w:t xml:space="preserve"> </w:t>
      </w:r>
      <w:r w:rsidR="00FC5999" w:rsidRPr="003E64D1">
        <w:rPr>
          <w:rFonts w:ascii="黑体" w:hAnsi="黑体" w:cs="宋体" w:hint="eastAsia"/>
          <w:b w:val="0"/>
          <w:sz w:val="21"/>
          <w:szCs w:val="21"/>
        </w:rPr>
        <w:t>一般规定</w:t>
      </w:r>
      <w:bookmarkEnd w:id="213"/>
    </w:p>
    <w:p w14:paraId="28624D8C" w14:textId="77777777" w:rsidR="003E64D1" w:rsidRDefault="008262F7" w:rsidP="003E64D1">
      <w:pPr>
        <w:spacing w:line="400" w:lineRule="exact"/>
        <w:rPr>
          <w:rFonts w:ascii="宋体" w:eastAsia="宋体" w:hAnsi="宋体" w:cs="Arial"/>
          <w:sz w:val="21"/>
          <w:szCs w:val="21"/>
          <w:lang w:eastAsia="zh-CN"/>
        </w:rPr>
      </w:pPr>
      <w:r w:rsidRPr="003E64D1">
        <w:rPr>
          <w:rFonts w:ascii="黑体" w:eastAsia="黑体" w:hAnsi="黑体" w:cs="Arial"/>
          <w:bCs/>
          <w:sz w:val="21"/>
          <w:szCs w:val="21"/>
          <w:lang w:eastAsia="zh-CN"/>
        </w:rPr>
        <w:t>8.1.1</w:t>
      </w:r>
      <w:r w:rsidR="005524D3">
        <w:rPr>
          <w:rFonts w:ascii="黑体" w:eastAsia="黑体" w:hAnsi="黑体" w:cs="Arial" w:hint="eastAsia"/>
          <w:bCs/>
          <w:sz w:val="21"/>
          <w:szCs w:val="21"/>
          <w:lang w:eastAsia="zh-CN"/>
        </w:rPr>
        <w:t xml:space="preserve"> </w:t>
      </w:r>
      <w:r w:rsidR="00B7443F" w:rsidRPr="00F706B8">
        <w:rPr>
          <w:rFonts w:ascii="宋体" w:eastAsia="宋体" w:hAnsi="宋体" w:cs="Arial"/>
          <w:sz w:val="21"/>
          <w:szCs w:val="21"/>
          <w:lang w:eastAsia="zh-CN"/>
        </w:rPr>
        <w:t>门窗工程验收除应符合</w:t>
      </w:r>
      <w:r w:rsidR="00AA03E0" w:rsidRPr="00F706B8">
        <w:rPr>
          <w:rFonts w:ascii="宋体" w:eastAsia="宋体" w:hAnsi="宋体" w:cs="Arial"/>
          <w:sz w:val="21"/>
          <w:szCs w:val="21"/>
          <w:lang w:eastAsia="zh-CN"/>
        </w:rPr>
        <w:t>本标准</w:t>
      </w:r>
      <w:r w:rsidR="00B7443F" w:rsidRPr="00F706B8">
        <w:rPr>
          <w:rFonts w:ascii="宋体" w:eastAsia="宋体" w:hAnsi="宋体" w:cs="Arial"/>
          <w:sz w:val="21"/>
          <w:szCs w:val="21"/>
          <w:lang w:eastAsia="zh-CN"/>
        </w:rPr>
        <w:t>的规定外，尚应满足《建筑工程施工质量验收统一标准》</w:t>
      </w:r>
    </w:p>
    <w:p w14:paraId="5E45B39F" w14:textId="77777777" w:rsidR="003E64D1" w:rsidRDefault="00B7443F" w:rsidP="003E64D1">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GB</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50300、《建筑装饰装修工程质量验收规范》GB</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50210及《建筑节能工程施工质量验收规范》</w:t>
      </w:r>
    </w:p>
    <w:p w14:paraId="3308CAB5" w14:textId="77777777" w:rsidR="00EC1751" w:rsidRPr="00F706B8" w:rsidRDefault="00B7443F" w:rsidP="003E64D1">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GB</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50411的有关规定。</w:t>
      </w:r>
    </w:p>
    <w:p w14:paraId="73554377" w14:textId="77777777" w:rsidR="00AA0288" w:rsidRPr="00F706B8" w:rsidRDefault="00AA0288" w:rsidP="003E64D1">
      <w:pPr>
        <w:spacing w:line="400" w:lineRule="exact"/>
        <w:rPr>
          <w:rFonts w:ascii="宋体" w:eastAsia="宋体" w:hAnsi="宋体" w:cs="Arial"/>
          <w:sz w:val="21"/>
          <w:szCs w:val="21"/>
          <w:lang w:eastAsia="zh-CN"/>
        </w:rPr>
      </w:pPr>
      <w:r w:rsidRPr="003E64D1">
        <w:rPr>
          <w:rFonts w:ascii="黑体" w:eastAsia="黑体" w:hAnsi="黑体" w:cs="Arial"/>
          <w:sz w:val="21"/>
          <w:szCs w:val="21"/>
          <w:lang w:eastAsia="zh-CN"/>
        </w:rPr>
        <w:t>8.1.2</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门窗节能工程应优先选用具有国家建筑门窗节能性能标识的产品，公共机构建筑和政府出资的建筑工程应选用</w:t>
      </w:r>
      <w:r w:rsidR="006F46CF" w:rsidRPr="00F706B8">
        <w:rPr>
          <w:rFonts w:ascii="宋体" w:eastAsia="宋体" w:hAnsi="宋体" w:cs="Arial"/>
          <w:sz w:val="21"/>
          <w:szCs w:val="21"/>
          <w:lang w:eastAsia="zh-CN"/>
        </w:rPr>
        <w:t>通过</w:t>
      </w:r>
      <w:r w:rsidR="001911B2" w:rsidRPr="00F706B8">
        <w:rPr>
          <w:rFonts w:ascii="宋体" w:eastAsia="宋体" w:hAnsi="宋体" w:cs="Arial"/>
          <w:sz w:val="21"/>
          <w:szCs w:val="21"/>
          <w:lang w:eastAsia="zh-CN"/>
        </w:rPr>
        <w:t>建筑节能产品认证或</w:t>
      </w:r>
      <w:r w:rsidRPr="00F706B8">
        <w:rPr>
          <w:rFonts w:ascii="宋体" w:eastAsia="宋体" w:hAnsi="宋体" w:cs="Arial"/>
          <w:sz w:val="21"/>
          <w:szCs w:val="21"/>
          <w:lang w:eastAsia="zh-CN"/>
        </w:rPr>
        <w:t>具有</w:t>
      </w:r>
      <w:r w:rsidR="001911B2" w:rsidRPr="00F706B8">
        <w:rPr>
          <w:rFonts w:ascii="宋体" w:eastAsia="宋体" w:hAnsi="宋体" w:cs="Arial"/>
          <w:sz w:val="21"/>
          <w:szCs w:val="21"/>
          <w:lang w:eastAsia="zh-CN"/>
        </w:rPr>
        <w:t>节能</w:t>
      </w:r>
      <w:r w:rsidRPr="00F706B8">
        <w:rPr>
          <w:rFonts w:ascii="宋体" w:eastAsia="宋体" w:hAnsi="宋体" w:cs="Arial"/>
          <w:sz w:val="21"/>
          <w:szCs w:val="21"/>
          <w:lang w:eastAsia="zh-CN"/>
        </w:rPr>
        <w:t>标识的产品。</w:t>
      </w:r>
    </w:p>
    <w:p w14:paraId="290A1189" w14:textId="77777777" w:rsidR="00EC1751" w:rsidRPr="00F706B8" w:rsidRDefault="00EC1751" w:rsidP="003E64D1">
      <w:pPr>
        <w:spacing w:line="400" w:lineRule="exact"/>
        <w:rPr>
          <w:rFonts w:ascii="宋体" w:eastAsia="宋体" w:hAnsi="宋体" w:cs="Arial"/>
          <w:sz w:val="21"/>
          <w:szCs w:val="21"/>
          <w:lang w:eastAsia="zh-CN"/>
        </w:rPr>
      </w:pPr>
      <w:r w:rsidRPr="003E64D1">
        <w:rPr>
          <w:rFonts w:ascii="黑体" w:eastAsia="黑体" w:hAnsi="黑体" w:cs="Arial"/>
          <w:bCs/>
          <w:sz w:val="21"/>
          <w:szCs w:val="21"/>
          <w:lang w:eastAsia="zh-CN"/>
        </w:rPr>
        <w:t>8.1.</w:t>
      </w:r>
      <w:r w:rsidR="00AA0288" w:rsidRPr="003E64D1">
        <w:rPr>
          <w:rFonts w:ascii="黑体" w:eastAsia="黑体" w:hAnsi="黑体" w:cs="Arial"/>
          <w:bCs/>
          <w:sz w:val="21"/>
          <w:szCs w:val="21"/>
          <w:lang w:eastAsia="zh-CN"/>
        </w:rPr>
        <w:t>3</w:t>
      </w:r>
      <w:r w:rsidR="005524D3">
        <w:rPr>
          <w:rFonts w:ascii="黑体" w:eastAsia="黑体" w:hAnsi="黑体" w:cs="Arial" w:hint="eastAsia"/>
          <w:bCs/>
          <w:sz w:val="21"/>
          <w:szCs w:val="21"/>
          <w:lang w:eastAsia="zh-CN"/>
        </w:rPr>
        <w:t xml:space="preserve"> </w:t>
      </w:r>
      <w:r w:rsidRPr="00F706B8">
        <w:rPr>
          <w:rFonts w:ascii="宋体" w:eastAsia="宋体" w:hAnsi="宋体" w:cs="Arial"/>
          <w:sz w:val="21"/>
          <w:szCs w:val="21"/>
          <w:lang w:eastAsia="zh-CN"/>
        </w:rPr>
        <w:t>门窗工程验收时应检查下列文件和记录：</w:t>
      </w:r>
    </w:p>
    <w:p w14:paraId="024F7E6E" w14:textId="77777777" w:rsidR="0048393C" w:rsidRPr="00F706B8" w:rsidRDefault="00EC1751"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 xml:space="preserve">1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工程的合同</w:t>
      </w:r>
      <w:r w:rsidR="0048393C" w:rsidRPr="00F706B8">
        <w:rPr>
          <w:rFonts w:ascii="宋体" w:eastAsia="宋体" w:hAnsi="宋体" w:cs="Arial"/>
          <w:color w:val="000000"/>
          <w:sz w:val="21"/>
          <w:szCs w:val="21"/>
          <w:lang w:eastAsia="zh-CN"/>
        </w:rPr>
        <w:t>，设计说明</w:t>
      </w:r>
      <w:r w:rsidRPr="00F706B8">
        <w:rPr>
          <w:rFonts w:ascii="宋体" w:eastAsia="宋体" w:hAnsi="宋体" w:cs="Arial"/>
          <w:color w:val="000000"/>
          <w:sz w:val="21"/>
          <w:szCs w:val="21"/>
          <w:lang w:eastAsia="zh-CN"/>
        </w:rPr>
        <w:t>、施工图</w:t>
      </w:r>
      <w:r w:rsidR="0048393C" w:rsidRPr="00F706B8">
        <w:rPr>
          <w:rFonts w:ascii="宋体" w:eastAsia="宋体" w:hAnsi="宋体" w:cs="Arial"/>
          <w:color w:val="000000"/>
          <w:sz w:val="21"/>
          <w:szCs w:val="21"/>
          <w:lang w:eastAsia="zh-CN"/>
        </w:rPr>
        <w:t>、抗风压性能计算书、</w:t>
      </w:r>
      <w:r w:rsidR="00091E8E" w:rsidRPr="00F706B8">
        <w:rPr>
          <w:rFonts w:ascii="宋体" w:eastAsia="宋体" w:hAnsi="宋体" w:cs="Arial" w:hint="eastAsia"/>
          <w:color w:val="000000"/>
          <w:sz w:val="21"/>
          <w:szCs w:val="21"/>
          <w:lang w:eastAsia="zh-CN"/>
        </w:rPr>
        <w:t>节能性能标识证书、门窗节能</w:t>
      </w:r>
      <w:r w:rsidR="0048393C" w:rsidRPr="00F706B8">
        <w:rPr>
          <w:rFonts w:ascii="宋体" w:eastAsia="宋体" w:hAnsi="宋体" w:cs="Arial"/>
          <w:color w:val="000000"/>
          <w:sz w:val="21"/>
          <w:szCs w:val="21"/>
          <w:lang w:eastAsia="zh-CN"/>
        </w:rPr>
        <w:t>性能计算书</w:t>
      </w:r>
      <w:r w:rsidRPr="00F706B8">
        <w:rPr>
          <w:rFonts w:ascii="宋体" w:eastAsia="宋体" w:hAnsi="宋体" w:cs="Arial"/>
          <w:color w:val="000000"/>
          <w:sz w:val="21"/>
          <w:szCs w:val="21"/>
          <w:lang w:eastAsia="zh-CN"/>
        </w:rPr>
        <w:t>及</w:t>
      </w:r>
      <w:r w:rsidR="0048393C" w:rsidRPr="00F706B8">
        <w:rPr>
          <w:rFonts w:ascii="宋体" w:eastAsia="宋体" w:hAnsi="宋体" w:cs="Arial"/>
          <w:color w:val="000000"/>
          <w:sz w:val="21"/>
          <w:szCs w:val="21"/>
          <w:lang w:eastAsia="zh-CN"/>
        </w:rPr>
        <w:t>其</w:t>
      </w:r>
      <w:r w:rsidRPr="00F706B8">
        <w:rPr>
          <w:rFonts w:ascii="宋体" w:eastAsia="宋体" w:hAnsi="宋体" w:cs="Arial"/>
          <w:color w:val="000000"/>
          <w:sz w:val="21"/>
          <w:szCs w:val="21"/>
          <w:lang w:eastAsia="zh-CN"/>
        </w:rPr>
        <w:t>会审记录和设计变更</w:t>
      </w:r>
      <w:r w:rsidR="0048393C" w:rsidRPr="00F706B8">
        <w:rPr>
          <w:rFonts w:ascii="宋体" w:eastAsia="宋体" w:hAnsi="宋体" w:cs="Arial"/>
          <w:color w:val="000000"/>
          <w:sz w:val="21"/>
          <w:szCs w:val="21"/>
          <w:lang w:eastAsia="zh-CN"/>
        </w:rPr>
        <w:t>；</w:t>
      </w:r>
    </w:p>
    <w:p w14:paraId="3EB1E447" w14:textId="77777777" w:rsidR="00EC1751" w:rsidRPr="00F706B8" w:rsidRDefault="0048393C"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2 门窗</w:t>
      </w:r>
      <w:r w:rsidR="00EC1751" w:rsidRPr="00F706B8">
        <w:rPr>
          <w:rFonts w:ascii="宋体" w:eastAsia="宋体" w:hAnsi="宋体" w:cs="Arial"/>
          <w:color w:val="000000"/>
          <w:sz w:val="21"/>
          <w:szCs w:val="21"/>
          <w:lang w:eastAsia="zh-CN"/>
        </w:rPr>
        <w:t>使用</w:t>
      </w:r>
      <w:r w:rsidRPr="00F706B8">
        <w:rPr>
          <w:rFonts w:ascii="宋体" w:eastAsia="宋体" w:hAnsi="宋体" w:cs="Arial"/>
          <w:color w:val="000000"/>
          <w:sz w:val="21"/>
          <w:szCs w:val="21"/>
          <w:lang w:eastAsia="zh-CN"/>
        </w:rPr>
        <w:t>维护</w:t>
      </w:r>
      <w:r w:rsidR="00EC1751" w:rsidRPr="00F706B8">
        <w:rPr>
          <w:rFonts w:ascii="宋体" w:eastAsia="宋体" w:hAnsi="宋体" w:cs="Arial"/>
          <w:color w:val="000000"/>
          <w:sz w:val="21"/>
          <w:szCs w:val="21"/>
          <w:lang w:eastAsia="zh-CN"/>
        </w:rPr>
        <w:t>说明书；</w:t>
      </w:r>
    </w:p>
    <w:p w14:paraId="498F58FA" w14:textId="77777777" w:rsidR="00A31EB9" w:rsidRPr="00F706B8" w:rsidRDefault="00EE2D27"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3</w:t>
      </w:r>
      <w:r w:rsidR="005524D3">
        <w:rPr>
          <w:rFonts w:ascii="宋体" w:eastAsia="宋体" w:hAnsi="宋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00A31EB9" w:rsidRPr="00F706B8">
        <w:rPr>
          <w:rFonts w:ascii="宋体" w:eastAsia="宋体" w:hAnsi="宋体" w:cs="Arial"/>
          <w:color w:val="000000"/>
          <w:sz w:val="21"/>
          <w:szCs w:val="21"/>
          <w:lang w:eastAsia="zh-CN"/>
        </w:rPr>
        <w:t>用材料（型材、玻璃、密封材料、五金件及有约定的其他材料）的产品合格证、性能检测报告，进场验收记录和复验报告等</w:t>
      </w:r>
    </w:p>
    <w:p w14:paraId="1B554FDB" w14:textId="77777777" w:rsidR="00EC1751" w:rsidRPr="00F706B8" w:rsidRDefault="00EE2D27" w:rsidP="003E64D1">
      <w:pPr>
        <w:spacing w:line="400" w:lineRule="exact"/>
        <w:ind w:firstLine="420"/>
        <w:rPr>
          <w:rFonts w:ascii="宋体" w:eastAsia="宋体" w:hAnsi="宋体" w:cs="Arial"/>
          <w:sz w:val="21"/>
          <w:szCs w:val="21"/>
          <w:lang w:eastAsia="zh-CN"/>
        </w:rPr>
      </w:pPr>
      <w:r w:rsidRPr="00F706B8">
        <w:rPr>
          <w:rFonts w:ascii="宋体" w:eastAsia="宋体" w:hAnsi="宋体" w:cs="Arial"/>
          <w:sz w:val="21"/>
          <w:szCs w:val="21"/>
          <w:lang w:eastAsia="zh-CN"/>
        </w:rPr>
        <w:t>4</w:t>
      </w:r>
      <w:r w:rsidR="005524D3">
        <w:rPr>
          <w:rFonts w:ascii="宋体" w:eastAsia="宋体" w:hAnsi="宋体" w:cs="Arial" w:hint="eastAsia"/>
          <w:sz w:val="21"/>
          <w:szCs w:val="21"/>
          <w:lang w:eastAsia="zh-CN"/>
        </w:rPr>
        <w:t xml:space="preserve"> </w:t>
      </w:r>
      <w:r w:rsidR="000F4286" w:rsidRPr="00F706B8">
        <w:rPr>
          <w:rFonts w:ascii="宋体" w:eastAsia="宋体" w:hAnsi="宋体" w:cs="Arial"/>
          <w:sz w:val="21"/>
          <w:szCs w:val="21"/>
          <w:lang w:eastAsia="zh-CN"/>
        </w:rPr>
        <w:t>门窗出厂</w:t>
      </w:r>
      <w:r w:rsidR="00EC1751" w:rsidRPr="00F706B8">
        <w:rPr>
          <w:rFonts w:ascii="宋体" w:eastAsia="宋体" w:hAnsi="宋体" w:cs="Arial"/>
          <w:sz w:val="21"/>
          <w:szCs w:val="21"/>
          <w:lang w:eastAsia="zh-CN"/>
        </w:rPr>
        <w:t>产品质量合格证书和进场验收记录；</w:t>
      </w:r>
    </w:p>
    <w:p w14:paraId="32E540A7" w14:textId="77777777" w:rsidR="00EC1751" w:rsidRPr="00F706B8" w:rsidRDefault="00EC1751" w:rsidP="003E64D1">
      <w:pPr>
        <w:tabs>
          <w:tab w:val="left" w:pos="420"/>
        </w:tabs>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ab/>
      </w:r>
      <w:r w:rsidR="00EE2D27" w:rsidRPr="00F706B8">
        <w:rPr>
          <w:rFonts w:ascii="宋体" w:eastAsia="宋体" w:hAnsi="宋体" w:cs="Arial"/>
          <w:sz w:val="21"/>
          <w:szCs w:val="21"/>
          <w:lang w:eastAsia="zh-CN"/>
        </w:rPr>
        <w:t>5</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隐框、半隐框门窗应提供硅酮结构胶相容性</w:t>
      </w:r>
      <w:r w:rsidR="00C90D6C" w:rsidRPr="00F706B8">
        <w:rPr>
          <w:rFonts w:ascii="宋体" w:eastAsia="宋体" w:hAnsi="宋体" w:cs="Arial"/>
          <w:sz w:val="21"/>
          <w:szCs w:val="21"/>
          <w:lang w:eastAsia="zh-CN"/>
        </w:rPr>
        <w:t>和粘接性</w:t>
      </w:r>
      <w:r w:rsidRPr="00F706B8">
        <w:rPr>
          <w:rFonts w:ascii="宋体" w:eastAsia="宋体" w:hAnsi="宋体" w:cs="Arial"/>
          <w:sz w:val="21"/>
          <w:szCs w:val="21"/>
          <w:lang w:eastAsia="zh-CN"/>
        </w:rPr>
        <w:t>检</w:t>
      </w:r>
      <w:r w:rsidR="00D04454" w:rsidRPr="00F706B8">
        <w:rPr>
          <w:rFonts w:ascii="宋体" w:eastAsia="宋体" w:hAnsi="宋体" w:cs="Arial"/>
          <w:sz w:val="21"/>
          <w:szCs w:val="21"/>
          <w:lang w:eastAsia="zh-CN"/>
        </w:rPr>
        <w:t>测</w:t>
      </w:r>
      <w:r w:rsidRPr="00F706B8">
        <w:rPr>
          <w:rFonts w:ascii="宋体" w:eastAsia="宋体" w:hAnsi="宋体" w:cs="Arial"/>
          <w:sz w:val="21"/>
          <w:szCs w:val="21"/>
          <w:lang w:eastAsia="zh-CN"/>
        </w:rPr>
        <w:t>报告；</w:t>
      </w:r>
    </w:p>
    <w:p w14:paraId="1FEE1412" w14:textId="77777777" w:rsidR="00EC1751" w:rsidRPr="00F706B8" w:rsidRDefault="00A31EB9" w:rsidP="003E64D1">
      <w:pPr>
        <w:spacing w:line="400" w:lineRule="exact"/>
        <w:ind w:firstLine="420"/>
        <w:rPr>
          <w:rFonts w:ascii="宋体" w:eastAsia="宋体" w:hAnsi="宋体" w:cs="Arial"/>
          <w:sz w:val="21"/>
          <w:szCs w:val="21"/>
          <w:lang w:eastAsia="zh-CN"/>
        </w:rPr>
      </w:pPr>
      <w:r w:rsidRPr="00F706B8">
        <w:rPr>
          <w:rFonts w:ascii="宋体" w:eastAsia="宋体" w:hAnsi="宋体" w:cs="Arial"/>
          <w:sz w:val="21"/>
          <w:szCs w:val="21"/>
          <w:lang w:eastAsia="zh-CN"/>
        </w:rPr>
        <w:t>6</w:t>
      </w:r>
      <w:r w:rsidR="005524D3">
        <w:rPr>
          <w:rFonts w:ascii="宋体" w:eastAsia="宋体" w:hAnsi="宋体" w:cs="Arial" w:hint="eastAsia"/>
          <w:sz w:val="21"/>
          <w:szCs w:val="21"/>
          <w:lang w:eastAsia="zh-CN"/>
        </w:rPr>
        <w:t xml:space="preserve"> </w:t>
      </w:r>
      <w:r w:rsidR="00EC1751" w:rsidRPr="00F706B8">
        <w:rPr>
          <w:rFonts w:ascii="宋体" w:eastAsia="宋体" w:hAnsi="宋体" w:cs="Arial"/>
          <w:sz w:val="21"/>
          <w:szCs w:val="21"/>
          <w:lang w:eastAsia="zh-CN"/>
        </w:rPr>
        <w:t>门窗安装施工自检记录；</w:t>
      </w:r>
    </w:p>
    <w:p w14:paraId="0B84C25F" w14:textId="77777777" w:rsidR="00EC1751" w:rsidRPr="00F706B8" w:rsidRDefault="00A31EB9" w:rsidP="003E64D1">
      <w:pPr>
        <w:spacing w:line="400" w:lineRule="exact"/>
        <w:ind w:firstLine="420"/>
        <w:rPr>
          <w:rFonts w:ascii="宋体" w:eastAsia="宋体" w:hAnsi="宋体" w:cs="Arial"/>
          <w:sz w:val="21"/>
          <w:szCs w:val="21"/>
          <w:lang w:eastAsia="zh-CN"/>
        </w:rPr>
      </w:pPr>
      <w:r w:rsidRPr="00F706B8">
        <w:rPr>
          <w:rFonts w:ascii="宋体" w:eastAsia="宋体" w:hAnsi="宋体" w:cs="Arial"/>
          <w:sz w:val="21"/>
          <w:szCs w:val="21"/>
          <w:lang w:eastAsia="zh-CN"/>
        </w:rPr>
        <w:t>7</w:t>
      </w:r>
      <w:r w:rsidR="005524D3">
        <w:rPr>
          <w:rFonts w:ascii="宋体" w:eastAsia="宋体" w:hAnsi="宋体" w:cs="Arial" w:hint="eastAsia"/>
          <w:sz w:val="21"/>
          <w:szCs w:val="21"/>
          <w:lang w:eastAsia="zh-CN"/>
        </w:rPr>
        <w:t xml:space="preserve"> </w:t>
      </w:r>
      <w:r w:rsidR="00EC1751" w:rsidRPr="00F706B8">
        <w:rPr>
          <w:rFonts w:ascii="宋体" w:eastAsia="宋体" w:hAnsi="宋体" w:cs="Arial"/>
          <w:sz w:val="21"/>
          <w:szCs w:val="21"/>
          <w:lang w:eastAsia="zh-CN"/>
        </w:rPr>
        <w:t>进口商品应提供报关单和商检证明。</w:t>
      </w:r>
    </w:p>
    <w:p w14:paraId="7F216317" w14:textId="77777777" w:rsidR="00AA0288" w:rsidRPr="00F706B8" w:rsidRDefault="00EC1751" w:rsidP="003E64D1">
      <w:pPr>
        <w:tabs>
          <w:tab w:val="left" w:pos="420"/>
        </w:tabs>
        <w:spacing w:line="400" w:lineRule="exact"/>
        <w:rPr>
          <w:rFonts w:ascii="宋体" w:eastAsia="宋体" w:hAnsi="宋体" w:cs="Arial"/>
          <w:sz w:val="21"/>
          <w:szCs w:val="21"/>
          <w:lang w:eastAsia="zh-CN"/>
        </w:rPr>
      </w:pPr>
      <w:r w:rsidRPr="003E64D1">
        <w:rPr>
          <w:rFonts w:ascii="黑体" w:eastAsia="黑体" w:hAnsi="黑体" w:cs="Arial"/>
          <w:sz w:val="21"/>
          <w:szCs w:val="21"/>
          <w:lang w:eastAsia="zh-CN"/>
        </w:rPr>
        <w:t>8.1.</w:t>
      </w:r>
      <w:r w:rsidR="00AA0288" w:rsidRPr="003E64D1">
        <w:rPr>
          <w:rFonts w:ascii="黑体" w:eastAsia="黑体" w:hAnsi="黑体" w:cs="Arial"/>
          <w:sz w:val="21"/>
          <w:szCs w:val="21"/>
          <w:lang w:eastAsia="zh-CN"/>
        </w:rPr>
        <w:t>4</w:t>
      </w:r>
      <w:r w:rsidR="005524D3">
        <w:rPr>
          <w:rFonts w:ascii="黑体" w:eastAsia="黑体" w:hAnsi="黑体" w:cs="Arial" w:hint="eastAsia"/>
          <w:sz w:val="21"/>
          <w:szCs w:val="21"/>
          <w:lang w:eastAsia="zh-CN"/>
        </w:rPr>
        <w:t xml:space="preserve"> </w:t>
      </w:r>
      <w:r w:rsidR="00AA0288" w:rsidRPr="00F706B8">
        <w:rPr>
          <w:rFonts w:ascii="宋体" w:eastAsia="宋体" w:hAnsi="宋体" w:cs="Arial"/>
          <w:sz w:val="21"/>
          <w:szCs w:val="21"/>
          <w:lang w:eastAsia="zh-CN"/>
        </w:rPr>
        <w:t>门窗工程应对下列隐蔽工程项目进行验收，隐蔽部位验收应在隐蔽前进行，并应有详细的文字记录和必要的图像资料：</w:t>
      </w:r>
    </w:p>
    <w:p w14:paraId="3EE36C7B" w14:textId="77777777" w:rsidR="00AA0288" w:rsidRPr="00F706B8" w:rsidRDefault="00AA0288" w:rsidP="003E64D1">
      <w:pPr>
        <w:tabs>
          <w:tab w:val="left" w:pos="420"/>
        </w:tabs>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 预埋件和锚固件；</w:t>
      </w:r>
    </w:p>
    <w:p w14:paraId="35C57FBA" w14:textId="77777777" w:rsidR="00AA0288" w:rsidRPr="00F706B8" w:rsidRDefault="00AA0288" w:rsidP="003E64D1">
      <w:pPr>
        <w:tabs>
          <w:tab w:val="left" w:pos="420"/>
        </w:tabs>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 隐蔽部位的防腐和填嵌处理；</w:t>
      </w:r>
    </w:p>
    <w:p w14:paraId="74C1E2A0" w14:textId="77777777" w:rsidR="00652530" w:rsidRPr="00F706B8" w:rsidRDefault="00AA0288" w:rsidP="003E64D1">
      <w:pPr>
        <w:tabs>
          <w:tab w:val="left" w:pos="420"/>
        </w:tabs>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 高层金属窗防雷连接点</w:t>
      </w:r>
      <w:r w:rsidR="00A20D95" w:rsidRPr="00F706B8">
        <w:rPr>
          <w:rFonts w:ascii="宋体" w:eastAsia="宋体" w:hAnsi="宋体" w:cs="Arial"/>
          <w:sz w:val="21"/>
          <w:szCs w:val="21"/>
          <w:lang w:eastAsia="zh-CN"/>
        </w:rPr>
        <w:t>。</w:t>
      </w:r>
    </w:p>
    <w:p w14:paraId="4D200F15" w14:textId="77777777" w:rsidR="00A31EB9" w:rsidRPr="00F706B8" w:rsidRDefault="00A31EB9" w:rsidP="003E64D1">
      <w:pPr>
        <w:spacing w:line="400" w:lineRule="exact"/>
        <w:rPr>
          <w:rFonts w:ascii="宋体" w:eastAsia="宋体" w:hAnsi="宋体" w:cs="Arial"/>
          <w:sz w:val="21"/>
          <w:szCs w:val="21"/>
          <w:lang w:eastAsia="zh-CN"/>
        </w:rPr>
      </w:pPr>
      <w:r w:rsidRPr="003E64D1">
        <w:rPr>
          <w:rFonts w:ascii="黑体" w:eastAsia="黑体" w:hAnsi="黑体" w:cs="Arial"/>
          <w:bCs/>
          <w:sz w:val="21"/>
          <w:szCs w:val="21"/>
          <w:lang w:eastAsia="zh-CN"/>
        </w:rPr>
        <w:t>8.1.</w:t>
      </w:r>
      <w:r w:rsidR="00AA0288" w:rsidRPr="003E64D1">
        <w:rPr>
          <w:rFonts w:ascii="黑体" w:eastAsia="黑体" w:hAnsi="黑体" w:cs="Arial"/>
          <w:bCs/>
          <w:sz w:val="21"/>
          <w:szCs w:val="21"/>
          <w:lang w:eastAsia="zh-CN"/>
        </w:rPr>
        <w:t>5</w:t>
      </w:r>
      <w:r w:rsidR="005524D3">
        <w:rPr>
          <w:rFonts w:ascii="黑体" w:eastAsia="黑体" w:hAnsi="黑体" w:cs="Arial" w:hint="eastAsia"/>
          <w:bCs/>
          <w:sz w:val="21"/>
          <w:szCs w:val="21"/>
          <w:lang w:eastAsia="zh-CN"/>
        </w:rPr>
        <w:t xml:space="preserve"> </w:t>
      </w:r>
      <w:r w:rsidRPr="00F706B8">
        <w:rPr>
          <w:rFonts w:ascii="宋体" w:eastAsia="宋体" w:hAnsi="宋体" w:cs="Arial"/>
          <w:sz w:val="21"/>
          <w:szCs w:val="21"/>
          <w:lang w:eastAsia="zh-CN"/>
        </w:rPr>
        <w:t>建筑外门窗工程的检验批应按下列规定划分：</w:t>
      </w:r>
    </w:p>
    <w:p w14:paraId="61EF7550" w14:textId="77777777" w:rsidR="00A31EB9" w:rsidRPr="00F706B8" w:rsidRDefault="00A31EB9" w:rsidP="003E64D1">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 xml:space="preserve">　　1</w:t>
      </w:r>
      <w:r w:rsidR="005524D3">
        <w:rPr>
          <w:rFonts w:ascii="宋体" w:eastAsia="宋体" w:hAnsi="宋体" w:cs="Arial" w:hint="eastAsia"/>
          <w:sz w:val="21"/>
          <w:szCs w:val="21"/>
          <w:lang w:eastAsia="zh-CN"/>
        </w:rPr>
        <w:t xml:space="preserve"> </w:t>
      </w:r>
      <w:r w:rsidR="005D6C73" w:rsidRPr="00F706B8">
        <w:rPr>
          <w:rFonts w:ascii="宋体" w:eastAsia="宋体" w:hAnsi="宋体" w:cs="Arial"/>
          <w:sz w:val="21"/>
          <w:szCs w:val="21"/>
          <w:lang w:eastAsia="zh-CN"/>
        </w:rPr>
        <w:t>同一厂家的同材质、类型和型号的门窗每200樘划分为一个检验批</w:t>
      </w:r>
      <w:r w:rsidRPr="00F706B8">
        <w:rPr>
          <w:rFonts w:ascii="宋体" w:eastAsia="宋体" w:hAnsi="宋体" w:cs="Arial"/>
          <w:sz w:val="21"/>
          <w:szCs w:val="21"/>
          <w:lang w:eastAsia="zh-CN"/>
        </w:rPr>
        <w:t>，不足</w:t>
      </w:r>
      <w:r w:rsidR="005D6C73" w:rsidRPr="00F706B8">
        <w:rPr>
          <w:rFonts w:ascii="宋体" w:eastAsia="宋体" w:hAnsi="宋体" w:cs="Arial"/>
          <w:sz w:val="21"/>
          <w:szCs w:val="21"/>
          <w:lang w:eastAsia="zh-CN"/>
        </w:rPr>
        <w:t>2</w:t>
      </w:r>
      <w:r w:rsidRPr="00F706B8">
        <w:rPr>
          <w:rFonts w:ascii="宋体" w:eastAsia="宋体" w:hAnsi="宋体" w:cs="Arial"/>
          <w:sz w:val="21"/>
          <w:szCs w:val="21"/>
          <w:lang w:eastAsia="zh-CN"/>
        </w:rPr>
        <w:t>00樘也为一个检验批。</w:t>
      </w:r>
    </w:p>
    <w:p w14:paraId="3A74725A" w14:textId="77777777" w:rsidR="00A31EB9" w:rsidRPr="00F706B8" w:rsidRDefault="00A31EB9" w:rsidP="003E64D1">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 xml:space="preserve">　　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同一厂家的同</w:t>
      </w:r>
      <w:r w:rsidR="005D6C73" w:rsidRPr="00F706B8">
        <w:rPr>
          <w:rFonts w:ascii="宋体" w:eastAsia="宋体" w:hAnsi="宋体" w:cs="Arial"/>
          <w:sz w:val="21"/>
          <w:szCs w:val="21"/>
          <w:lang w:eastAsia="zh-CN"/>
        </w:rPr>
        <w:t>材质、类型和型号的特种门窗</w:t>
      </w:r>
      <w:r w:rsidRPr="00F706B8">
        <w:rPr>
          <w:rFonts w:ascii="宋体" w:eastAsia="宋体" w:hAnsi="宋体" w:cs="Arial"/>
          <w:sz w:val="21"/>
          <w:szCs w:val="21"/>
          <w:lang w:eastAsia="zh-CN"/>
        </w:rPr>
        <w:t>每50樘划分为一个检验批，不足50樘也为一个检验批。</w:t>
      </w:r>
    </w:p>
    <w:p w14:paraId="2053BCF1" w14:textId="77777777" w:rsidR="00A31EB9" w:rsidRPr="00F706B8" w:rsidRDefault="00A31EB9" w:rsidP="003E64D1">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 xml:space="preserve">　　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异形或有特殊要求的门窗检验批的划分</w:t>
      </w:r>
      <w:r w:rsidR="005D6C73" w:rsidRPr="00F706B8">
        <w:rPr>
          <w:rFonts w:ascii="宋体" w:eastAsia="宋体" w:hAnsi="宋体" w:cs="Arial"/>
          <w:sz w:val="21"/>
          <w:szCs w:val="21"/>
          <w:lang w:eastAsia="zh-CN"/>
        </w:rPr>
        <w:t>也可</w:t>
      </w:r>
      <w:r w:rsidRPr="00F706B8">
        <w:rPr>
          <w:rFonts w:ascii="宋体" w:eastAsia="宋体" w:hAnsi="宋体" w:cs="Arial"/>
          <w:sz w:val="21"/>
          <w:szCs w:val="21"/>
          <w:lang w:eastAsia="zh-CN"/>
        </w:rPr>
        <w:t>根据其特点和数量，由施工单位</w:t>
      </w:r>
      <w:r w:rsidR="005D6C73" w:rsidRPr="00F706B8">
        <w:rPr>
          <w:rFonts w:ascii="宋体" w:eastAsia="宋体" w:hAnsi="宋体" w:cs="Arial"/>
          <w:sz w:val="21"/>
          <w:szCs w:val="21"/>
          <w:lang w:eastAsia="zh-CN"/>
        </w:rPr>
        <w:t>与监理单位</w:t>
      </w:r>
      <w:r w:rsidRPr="00F706B8">
        <w:rPr>
          <w:rFonts w:ascii="宋体" w:eastAsia="宋体" w:hAnsi="宋体" w:cs="Arial"/>
          <w:sz w:val="21"/>
          <w:szCs w:val="21"/>
          <w:lang w:eastAsia="zh-CN"/>
        </w:rPr>
        <w:t>协商确定。</w:t>
      </w:r>
    </w:p>
    <w:p w14:paraId="47841FA6" w14:textId="77777777" w:rsidR="00A31EB9" w:rsidRPr="00F706B8" w:rsidRDefault="00A31EB9" w:rsidP="003E64D1">
      <w:pPr>
        <w:spacing w:line="400" w:lineRule="exact"/>
        <w:rPr>
          <w:rFonts w:ascii="宋体" w:eastAsia="宋体" w:hAnsi="宋体" w:cs="Arial"/>
          <w:sz w:val="21"/>
          <w:szCs w:val="21"/>
          <w:lang w:eastAsia="zh-CN"/>
        </w:rPr>
      </w:pPr>
      <w:r w:rsidRPr="003E64D1">
        <w:rPr>
          <w:rFonts w:ascii="黑体" w:eastAsia="黑体" w:hAnsi="黑体" w:cs="Arial"/>
          <w:sz w:val="21"/>
          <w:szCs w:val="21"/>
          <w:lang w:eastAsia="zh-CN"/>
        </w:rPr>
        <w:t>8.1.</w:t>
      </w:r>
      <w:r w:rsidR="00AA0288" w:rsidRPr="003E64D1">
        <w:rPr>
          <w:rFonts w:ascii="黑体" w:eastAsia="黑体" w:hAnsi="黑体" w:cs="Arial"/>
          <w:sz w:val="21"/>
          <w:szCs w:val="21"/>
          <w:lang w:eastAsia="zh-CN"/>
        </w:rPr>
        <w:t>6</w:t>
      </w:r>
      <w:r w:rsidR="005524D3">
        <w:rPr>
          <w:rFonts w:ascii="黑体" w:eastAsia="黑体" w:hAnsi="黑体" w:cs="Arial" w:hint="eastAsia"/>
          <w:sz w:val="21"/>
          <w:szCs w:val="21"/>
          <w:lang w:eastAsia="zh-CN"/>
        </w:rPr>
        <w:t xml:space="preserve"> </w:t>
      </w:r>
      <w:r w:rsidR="0015304A" w:rsidRPr="00F706B8">
        <w:rPr>
          <w:rFonts w:ascii="宋体" w:eastAsia="宋体" w:hAnsi="宋体" w:cs="Arial"/>
          <w:sz w:val="21"/>
          <w:szCs w:val="21"/>
          <w:lang w:eastAsia="zh-CN"/>
        </w:rPr>
        <w:t>当按计数方法检验时，检验批最小抽样数量宜符合表8.1.6的规定。</w:t>
      </w:r>
    </w:p>
    <w:p w14:paraId="32BF02B1" w14:textId="77777777" w:rsidR="003E64D1" w:rsidRDefault="003E64D1" w:rsidP="0015304A">
      <w:pPr>
        <w:spacing w:line="360" w:lineRule="exact"/>
        <w:jc w:val="center"/>
        <w:rPr>
          <w:rFonts w:ascii="宋体" w:eastAsia="宋体" w:hAnsi="宋体" w:cs="Arial"/>
          <w:sz w:val="21"/>
          <w:szCs w:val="21"/>
          <w:lang w:eastAsia="zh-CN"/>
        </w:rPr>
      </w:pPr>
    </w:p>
    <w:p w14:paraId="64D6FC8B" w14:textId="77777777" w:rsidR="003E64D1" w:rsidRDefault="003E64D1" w:rsidP="0015304A">
      <w:pPr>
        <w:spacing w:line="360" w:lineRule="exact"/>
        <w:jc w:val="center"/>
        <w:rPr>
          <w:rFonts w:ascii="宋体" w:eastAsia="宋体" w:hAnsi="宋体" w:cs="Arial"/>
          <w:sz w:val="21"/>
          <w:szCs w:val="21"/>
          <w:lang w:eastAsia="zh-CN"/>
        </w:rPr>
      </w:pPr>
    </w:p>
    <w:p w14:paraId="26A33BD6" w14:textId="77777777" w:rsidR="000E54B9" w:rsidRDefault="000E54B9" w:rsidP="0015304A">
      <w:pPr>
        <w:spacing w:line="360" w:lineRule="exact"/>
        <w:jc w:val="center"/>
        <w:rPr>
          <w:rFonts w:ascii="宋体" w:eastAsia="宋体" w:hAnsi="宋体" w:cs="Arial"/>
          <w:sz w:val="21"/>
          <w:szCs w:val="21"/>
          <w:lang w:eastAsia="zh-CN"/>
        </w:rPr>
      </w:pPr>
    </w:p>
    <w:p w14:paraId="5F3B4453" w14:textId="77777777" w:rsidR="000E54B9" w:rsidRDefault="000E54B9" w:rsidP="0015304A">
      <w:pPr>
        <w:spacing w:line="360" w:lineRule="exact"/>
        <w:jc w:val="center"/>
        <w:rPr>
          <w:rFonts w:ascii="宋体" w:eastAsia="宋体" w:hAnsi="宋体" w:cs="Arial"/>
          <w:sz w:val="21"/>
          <w:szCs w:val="21"/>
          <w:lang w:eastAsia="zh-CN"/>
        </w:rPr>
      </w:pPr>
    </w:p>
    <w:p w14:paraId="7FB91E35" w14:textId="77777777" w:rsidR="003E64D1" w:rsidRDefault="003E64D1" w:rsidP="0015304A">
      <w:pPr>
        <w:spacing w:line="360" w:lineRule="exact"/>
        <w:jc w:val="center"/>
        <w:rPr>
          <w:rFonts w:ascii="宋体" w:eastAsia="宋体" w:hAnsi="宋体" w:cs="Arial"/>
          <w:sz w:val="21"/>
          <w:szCs w:val="21"/>
          <w:lang w:eastAsia="zh-CN"/>
        </w:rPr>
      </w:pPr>
    </w:p>
    <w:p w14:paraId="7BC8D355" w14:textId="77777777" w:rsidR="003E64D1" w:rsidRDefault="003E64D1" w:rsidP="0015304A">
      <w:pPr>
        <w:spacing w:line="360" w:lineRule="exact"/>
        <w:jc w:val="center"/>
        <w:rPr>
          <w:rFonts w:ascii="宋体" w:eastAsia="宋体" w:hAnsi="宋体" w:cs="Arial"/>
          <w:sz w:val="21"/>
          <w:szCs w:val="21"/>
          <w:lang w:eastAsia="zh-CN"/>
        </w:rPr>
      </w:pPr>
    </w:p>
    <w:p w14:paraId="62605C49" w14:textId="77777777" w:rsidR="0015304A" w:rsidRPr="003E64D1" w:rsidRDefault="0015304A" w:rsidP="0015304A">
      <w:pPr>
        <w:spacing w:line="360" w:lineRule="exact"/>
        <w:jc w:val="center"/>
        <w:rPr>
          <w:rFonts w:ascii="黑体" w:eastAsia="黑体" w:hAnsi="黑体" w:cs="Arial"/>
          <w:sz w:val="18"/>
          <w:szCs w:val="18"/>
          <w:lang w:eastAsia="zh-CN"/>
        </w:rPr>
      </w:pPr>
      <w:r w:rsidRPr="003E64D1">
        <w:rPr>
          <w:rFonts w:ascii="黑体" w:eastAsia="黑体" w:hAnsi="黑体" w:cs="Arial"/>
          <w:sz w:val="18"/>
          <w:szCs w:val="18"/>
          <w:lang w:eastAsia="zh-CN"/>
        </w:rPr>
        <w:t>表8.1.6</w:t>
      </w:r>
      <w:r w:rsidR="005524D3">
        <w:rPr>
          <w:rFonts w:ascii="黑体" w:eastAsia="黑体" w:hAnsi="黑体" w:cs="Arial" w:hint="eastAsia"/>
          <w:sz w:val="18"/>
          <w:szCs w:val="18"/>
          <w:lang w:eastAsia="zh-CN"/>
        </w:rPr>
        <w:t xml:space="preserve"> </w:t>
      </w:r>
      <w:r w:rsidRPr="003E64D1">
        <w:rPr>
          <w:rFonts w:ascii="黑体" w:eastAsia="黑体" w:hAnsi="黑体" w:cs="Arial"/>
          <w:sz w:val="18"/>
          <w:szCs w:val="18"/>
          <w:lang w:eastAsia="zh-CN"/>
        </w:rPr>
        <w:t>检验批最小抽样数量</w:t>
      </w:r>
    </w:p>
    <w:tbl>
      <w:tblPr>
        <w:tblStyle w:val="aff7"/>
        <w:tblW w:w="5000" w:type="pct"/>
        <w:tblLook w:val="04A0" w:firstRow="1" w:lastRow="0" w:firstColumn="1" w:lastColumn="0" w:noHBand="0" w:noVBand="1"/>
      </w:tblPr>
      <w:tblGrid>
        <w:gridCol w:w="2357"/>
        <w:gridCol w:w="2357"/>
        <w:gridCol w:w="222"/>
        <w:gridCol w:w="2280"/>
        <w:gridCol w:w="2358"/>
      </w:tblGrid>
      <w:tr w:rsidR="00533B19" w:rsidRPr="00F706B8" w14:paraId="1B6F1124" w14:textId="77777777" w:rsidTr="00D459D0">
        <w:tc>
          <w:tcPr>
            <w:tcW w:w="1235" w:type="pct"/>
            <w:tcBorders>
              <w:bottom w:val="single" w:sz="4" w:space="0" w:color="auto"/>
            </w:tcBorders>
          </w:tcPr>
          <w:p w14:paraId="25C158D4"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检验批的容量</w:t>
            </w:r>
          </w:p>
        </w:tc>
        <w:tc>
          <w:tcPr>
            <w:tcW w:w="1235" w:type="pct"/>
            <w:tcBorders>
              <w:bottom w:val="single" w:sz="4" w:space="0" w:color="auto"/>
            </w:tcBorders>
          </w:tcPr>
          <w:p w14:paraId="05797D9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最小抽样数量</w:t>
            </w:r>
          </w:p>
        </w:tc>
        <w:tc>
          <w:tcPr>
            <w:tcW w:w="99" w:type="pct"/>
            <w:tcBorders>
              <w:top w:val="nil"/>
              <w:bottom w:val="nil"/>
            </w:tcBorders>
          </w:tcPr>
          <w:p w14:paraId="20D46CD1" w14:textId="77777777" w:rsidR="00533B19" w:rsidRPr="003E64D1" w:rsidRDefault="00533B19" w:rsidP="003E64D1">
            <w:pPr>
              <w:spacing w:line="276" w:lineRule="auto"/>
              <w:jc w:val="center"/>
              <w:rPr>
                <w:rFonts w:ascii="宋体" w:eastAsia="宋体" w:hAnsi="宋体" w:cs="Arial"/>
                <w:sz w:val="18"/>
                <w:szCs w:val="18"/>
                <w:lang w:eastAsia="zh-CN"/>
              </w:rPr>
            </w:pPr>
          </w:p>
        </w:tc>
        <w:tc>
          <w:tcPr>
            <w:tcW w:w="1195" w:type="pct"/>
            <w:tcBorders>
              <w:bottom w:val="single" w:sz="4" w:space="0" w:color="auto"/>
            </w:tcBorders>
          </w:tcPr>
          <w:p w14:paraId="105F48A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检验批的容量</w:t>
            </w:r>
          </w:p>
        </w:tc>
        <w:tc>
          <w:tcPr>
            <w:tcW w:w="1235" w:type="pct"/>
            <w:tcBorders>
              <w:bottom w:val="single" w:sz="4" w:space="0" w:color="auto"/>
            </w:tcBorders>
          </w:tcPr>
          <w:p w14:paraId="3273B18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最小抽样数量</w:t>
            </w:r>
          </w:p>
        </w:tc>
      </w:tr>
      <w:tr w:rsidR="00533B19" w:rsidRPr="00F706B8" w14:paraId="0A23F799" w14:textId="77777777" w:rsidTr="00D459D0">
        <w:tc>
          <w:tcPr>
            <w:tcW w:w="1235" w:type="pct"/>
            <w:tcBorders>
              <w:bottom w:val="nil"/>
            </w:tcBorders>
          </w:tcPr>
          <w:p w14:paraId="0EF15E49"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2~15</w:t>
            </w:r>
          </w:p>
        </w:tc>
        <w:tc>
          <w:tcPr>
            <w:tcW w:w="1235" w:type="pct"/>
            <w:tcBorders>
              <w:bottom w:val="nil"/>
            </w:tcBorders>
          </w:tcPr>
          <w:p w14:paraId="5CBABF94"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2</w:t>
            </w:r>
          </w:p>
        </w:tc>
        <w:tc>
          <w:tcPr>
            <w:tcW w:w="99" w:type="pct"/>
            <w:tcBorders>
              <w:top w:val="nil"/>
              <w:bottom w:val="nil"/>
            </w:tcBorders>
          </w:tcPr>
          <w:p w14:paraId="03547F4A" w14:textId="77777777" w:rsidR="00533B19" w:rsidRPr="003E64D1" w:rsidRDefault="00533B19" w:rsidP="003E64D1">
            <w:pPr>
              <w:spacing w:line="276" w:lineRule="auto"/>
              <w:jc w:val="center"/>
              <w:rPr>
                <w:rFonts w:ascii="宋体" w:eastAsia="宋体" w:hAnsi="宋体" w:cs="Arial"/>
                <w:sz w:val="18"/>
                <w:szCs w:val="18"/>
                <w:lang w:eastAsia="zh-CN"/>
              </w:rPr>
            </w:pPr>
          </w:p>
        </w:tc>
        <w:tc>
          <w:tcPr>
            <w:tcW w:w="1195" w:type="pct"/>
            <w:tcBorders>
              <w:bottom w:val="nil"/>
            </w:tcBorders>
          </w:tcPr>
          <w:p w14:paraId="5BA3EA49"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151~280</w:t>
            </w:r>
          </w:p>
        </w:tc>
        <w:tc>
          <w:tcPr>
            <w:tcW w:w="1235" w:type="pct"/>
            <w:tcBorders>
              <w:bottom w:val="nil"/>
            </w:tcBorders>
          </w:tcPr>
          <w:p w14:paraId="3A5FD966"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13</w:t>
            </w:r>
          </w:p>
        </w:tc>
      </w:tr>
      <w:tr w:rsidR="00533B19" w:rsidRPr="00F706B8" w14:paraId="3C664CFE" w14:textId="77777777" w:rsidTr="00D459D0">
        <w:tc>
          <w:tcPr>
            <w:tcW w:w="1235" w:type="pct"/>
            <w:tcBorders>
              <w:top w:val="nil"/>
              <w:bottom w:val="nil"/>
            </w:tcBorders>
          </w:tcPr>
          <w:p w14:paraId="20DE5E62"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16~25</w:t>
            </w:r>
          </w:p>
        </w:tc>
        <w:tc>
          <w:tcPr>
            <w:tcW w:w="1235" w:type="pct"/>
            <w:tcBorders>
              <w:top w:val="nil"/>
              <w:bottom w:val="nil"/>
            </w:tcBorders>
          </w:tcPr>
          <w:p w14:paraId="0DD7991E"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3</w:t>
            </w:r>
          </w:p>
        </w:tc>
        <w:tc>
          <w:tcPr>
            <w:tcW w:w="99" w:type="pct"/>
            <w:tcBorders>
              <w:top w:val="nil"/>
              <w:bottom w:val="nil"/>
            </w:tcBorders>
          </w:tcPr>
          <w:p w14:paraId="2319BA44" w14:textId="77777777" w:rsidR="00533B19" w:rsidRPr="003E64D1" w:rsidRDefault="00533B19" w:rsidP="003E64D1">
            <w:pPr>
              <w:spacing w:line="276" w:lineRule="auto"/>
              <w:rPr>
                <w:rFonts w:ascii="宋体" w:eastAsia="宋体" w:hAnsi="宋体" w:cs="Arial"/>
                <w:sz w:val="18"/>
                <w:szCs w:val="18"/>
                <w:lang w:eastAsia="zh-CN"/>
              </w:rPr>
            </w:pPr>
          </w:p>
        </w:tc>
        <w:tc>
          <w:tcPr>
            <w:tcW w:w="1195" w:type="pct"/>
            <w:tcBorders>
              <w:top w:val="nil"/>
              <w:bottom w:val="nil"/>
            </w:tcBorders>
          </w:tcPr>
          <w:p w14:paraId="2D0B762E"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281~500</w:t>
            </w:r>
          </w:p>
        </w:tc>
        <w:tc>
          <w:tcPr>
            <w:tcW w:w="1235" w:type="pct"/>
            <w:tcBorders>
              <w:top w:val="nil"/>
              <w:bottom w:val="nil"/>
            </w:tcBorders>
          </w:tcPr>
          <w:p w14:paraId="2BC19462"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20</w:t>
            </w:r>
          </w:p>
        </w:tc>
      </w:tr>
      <w:tr w:rsidR="00533B19" w:rsidRPr="00F706B8" w14:paraId="15F7C74D" w14:textId="77777777" w:rsidTr="00D459D0">
        <w:tc>
          <w:tcPr>
            <w:tcW w:w="1235" w:type="pct"/>
            <w:tcBorders>
              <w:top w:val="nil"/>
              <w:bottom w:val="nil"/>
            </w:tcBorders>
          </w:tcPr>
          <w:p w14:paraId="3BA47A80"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26~90</w:t>
            </w:r>
          </w:p>
        </w:tc>
        <w:tc>
          <w:tcPr>
            <w:tcW w:w="1235" w:type="pct"/>
            <w:tcBorders>
              <w:top w:val="nil"/>
              <w:bottom w:val="nil"/>
            </w:tcBorders>
          </w:tcPr>
          <w:p w14:paraId="2FFC4C41"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5</w:t>
            </w:r>
          </w:p>
        </w:tc>
        <w:tc>
          <w:tcPr>
            <w:tcW w:w="99" w:type="pct"/>
            <w:tcBorders>
              <w:top w:val="nil"/>
              <w:bottom w:val="nil"/>
            </w:tcBorders>
          </w:tcPr>
          <w:p w14:paraId="7D062596" w14:textId="77777777" w:rsidR="00533B19" w:rsidRPr="003E64D1" w:rsidRDefault="00533B19" w:rsidP="003E64D1">
            <w:pPr>
              <w:spacing w:line="276" w:lineRule="auto"/>
              <w:jc w:val="center"/>
              <w:rPr>
                <w:rFonts w:ascii="宋体" w:eastAsia="宋体" w:hAnsi="宋体" w:cs="Arial"/>
                <w:sz w:val="18"/>
                <w:szCs w:val="18"/>
                <w:lang w:eastAsia="zh-CN"/>
              </w:rPr>
            </w:pPr>
          </w:p>
        </w:tc>
        <w:tc>
          <w:tcPr>
            <w:tcW w:w="1195" w:type="pct"/>
            <w:tcBorders>
              <w:top w:val="nil"/>
              <w:bottom w:val="nil"/>
            </w:tcBorders>
          </w:tcPr>
          <w:p w14:paraId="6FDCF2B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501~1200</w:t>
            </w:r>
          </w:p>
        </w:tc>
        <w:tc>
          <w:tcPr>
            <w:tcW w:w="1235" w:type="pct"/>
            <w:tcBorders>
              <w:top w:val="nil"/>
              <w:bottom w:val="nil"/>
            </w:tcBorders>
          </w:tcPr>
          <w:p w14:paraId="0A591142"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32</w:t>
            </w:r>
          </w:p>
        </w:tc>
      </w:tr>
      <w:tr w:rsidR="00533B19" w:rsidRPr="00F706B8" w14:paraId="65FBFD71" w14:textId="77777777" w:rsidTr="00D459D0">
        <w:tc>
          <w:tcPr>
            <w:tcW w:w="1235" w:type="pct"/>
            <w:tcBorders>
              <w:top w:val="nil"/>
            </w:tcBorders>
          </w:tcPr>
          <w:p w14:paraId="5DA5A2E6"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91~150</w:t>
            </w:r>
          </w:p>
        </w:tc>
        <w:tc>
          <w:tcPr>
            <w:tcW w:w="1235" w:type="pct"/>
            <w:tcBorders>
              <w:top w:val="nil"/>
            </w:tcBorders>
          </w:tcPr>
          <w:p w14:paraId="366727C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8</w:t>
            </w:r>
          </w:p>
        </w:tc>
        <w:tc>
          <w:tcPr>
            <w:tcW w:w="99" w:type="pct"/>
            <w:tcBorders>
              <w:top w:val="nil"/>
              <w:bottom w:val="nil"/>
            </w:tcBorders>
          </w:tcPr>
          <w:p w14:paraId="2E6E9993" w14:textId="77777777" w:rsidR="00533B19" w:rsidRPr="003E64D1" w:rsidRDefault="00533B19" w:rsidP="003E64D1">
            <w:pPr>
              <w:spacing w:line="276" w:lineRule="auto"/>
              <w:jc w:val="center"/>
              <w:rPr>
                <w:rFonts w:ascii="宋体" w:eastAsia="宋体" w:hAnsi="宋体" w:cs="Arial"/>
                <w:sz w:val="18"/>
                <w:szCs w:val="18"/>
                <w:lang w:eastAsia="zh-CN"/>
              </w:rPr>
            </w:pPr>
          </w:p>
        </w:tc>
        <w:tc>
          <w:tcPr>
            <w:tcW w:w="1195" w:type="pct"/>
            <w:tcBorders>
              <w:top w:val="nil"/>
            </w:tcBorders>
          </w:tcPr>
          <w:p w14:paraId="6406556C"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1201~3200</w:t>
            </w:r>
          </w:p>
        </w:tc>
        <w:tc>
          <w:tcPr>
            <w:tcW w:w="1235" w:type="pct"/>
            <w:tcBorders>
              <w:top w:val="nil"/>
            </w:tcBorders>
          </w:tcPr>
          <w:p w14:paraId="6207F2D7" w14:textId="77777777" w:rsidR="00533B19" w:rsidRPr="003E64D1" w:rsidRDefault="00533B19" w:rsidP="003E64D1">
            <w:pPr>
              <w:spacing w:line="276" w:lineRule="auto"/>
              <w:jc w:val="center"/>
              <w:rPr>
                <w:rFonts w:ascii="宋体" w:eastAsia="宋体" w:hAnsi="宋体" w:cs="Arial"/>
                <w:sz w:val="18"/>
                <w:szCs w:val="18"/>
                <w:lang w:eastAsia="zh-CN"/>
              </w:rPr>
            </w:pPr>
            <w:r w:rsidRPr="003E64D1">
              <w:rPr>
                <w:rFonts w:ascii="宋体" w:eastAsia="宋体" w:hAnsi="宋体" w:cs="Arial"/>
                <w:sz w:val="18"/>
                <w:szCs w:val="18"/>
                <w:lang w:eastAsia="zh-CN"/>
              </w:rPr>
              <w:t>50</w:t>
            </w:r>
          </w:p>
        </w:tc>
      </w:tr>
    </w:tbl>
    <w:p w14:paraId="0F36C201" w14:textId="77777777" w:rsidR="00DF1482" w:rsidRPr="00F706B8" w:rsidRDefault="00DF1482" w:rsidP="004416B0">
      <w:pPr>
        <w:spacing w:line="360" w:lineRule="exact"/>
        <w:rPr>
          <w:rFonts w:ascii="宋体" w:eastAsia="宋体" w:hAnsi="宋体" w:cs="Arial"/>
          <w:sz w:val="21"/>
          <w:szCs w:val="21"/>
          <w:lang w:eastAsia="zh-CN"/>
        </w:rPr>
      </w:pPr>
      <w:r w:rsidRPr="003E64D1">
        <w:rPr>
          <w:rFonts w:ascii="黑体" w:eastAsia="黑体" w:hAnsi="黑体" w:cs="Arial"/>
          <w:sz w:val="21"/>
          <w:szCs w:val="21"/>
          <w:lang w:eastAsia="zh-CN"/>
        </w:rPr>
        <w:t>8.1.</w:t>
      </w:r>
      <w:r w:rsidR="00663C75" w:rsidRPr="003E64D1">
        <w:rPr>
          <w:rFonts w:ascii="黑体" w:eastAsia="黑体" w:hAnsi="黑体" w:cs="Arial"/>
          <w:sz w:val="21"/>
          <w:szCs w:val="21"/>
          <w:lang w:eastAsia="zh-CN"/>
        </w:rPr>
        <w:t>7</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在同一工程项目中，同厂家、同类型、同规格的产品，具有节能标识或连续三次见证取样检验均一次检验合格时，其检验批的容量可扩大一倍，且仅扩大一倍。扩大检验批后的检验中出现不合格情况时，应按扩大前的检验批重新验收，且该产品不得再次扩大检验批容量。</w:t>
      </w:r>
    </w:p>
    <w:p w14:paraId="42BD4DB2" w14:textId="77777777" w:rsidR="0092169E" w:rsidRPr="003E64D1" w:rsidRDefault="0092169E" w:rsidP="003E64D1">
      <w:pPr>
        <w:pStyle w:val="2"/>
        <w:spacing w:line="400" w:lineRule="exact"/>
        <w:jc w:val="center"/>
        <w:rPr>
          <w:rFonts w:ascii="黑体" w:hAnsi="黑体"/>
          <w:b w:val="0"/>
          <w:sz w:val="21"/>
          <w:szCs w:val="21"/>
        </w:rPr>
      </w:pPr>
      <w:bookmarkStart w:id="214" w:name="_Toc9150"/>
      <w:bookmarkStart w:id="215" w:name="_Toc30744"/>
      <w:bookmarkStart w:id="216" w:name="_Toc19934"/>
      <w:bookmarkStart w:id="217" w:name="_Toc266346011"/>
      <w:bookmarkStart w:id="218" w:name="_Toc24299"/>
      <w:bookmarkStart w:id="219" w:name="_Toc16189"/>
      <w:bookmarkStart w:id="220" w:name="_Toc2959"/>
      <w:bookmarkStart w:id="221" w:name="_Toc4116"/>
      <w:bookmarkStart w:id="222" w:name="_Toc9465"/>
      <w:bookmarkStart w:id="223" w:name="_Toc369692932"/>
      <w:bookmarkStart w:id="224" w:name="_Toc5954316"/>
      <w:bookmarkStart w:id="225" w:name="_Toc5954471"/>
      <w:bookmarkStart w:id="226" w:name="_Toc5954592"/>
      <w:bookmarkStart w:id="227" w:name="_Toc31792371"/>
      <w:r w:rsidRPr="003E64D1">
        <w:rPr>
          <w:rFonts w:ascii="黑体" w:hAnsi="黑体"/>
          <w:b w:val="0"/>
          <w:sz w:val="21"/>
          <w:szCs w:val="21"/>
        </w:rPr>
        <w:t>8.</w:t>
      </w:r>
      <w:r w:rsidR="00A367BC" w:rsidRPr="003E64D1">
        <w:rPr>
          <w:rFonts w:ascii="黑体" w:hAnsi="黑体" w:hint="eastAsia"/>
          <w:b w:val="0"/>
          <w:sz w:val="21"/>
          <w:szCs w:val="21"/>
        </w:rPr>
        <w:t>2</w:t>
      </w:r>
      <w:r w:rsidR="005524D3">
        <w:rPr>
          <w:rFonts w:ascii="黑体" w:hAnsi="黑体" w:hint="eastAsia"/>
          <w:b w:val="0"/>
          <w:sz w:val="21"/>
          <w:szCs w:val="21"/>
        </w:rPr>
        <w:t xml:space="preserve"> </w:t>
      </w:r>
      <w:r w:rsidRPr="003E64D1">
        <w:rPr>
          <w:rFonts w:ascii="黑体" w:hAnsi="黑体"/>
          <w:b w:val="0"/>
          <w:sz w:val="21"/>
          <w:szCs w:val="21"/>
        </w:rPr>
        <w:t>主</w:t>
      </w:r>
      <w:r w:rsidR="00F06752" w:rsidRPr="003E64D1">
        <w:rPr>
          <w:rFonts w:ascii="黑体" w:hAnsi="黑体" w:hint="eastAsia"/>
          <w:b w:val="0"/>
          <w:sz w:val="21"/>
          <w:szCs w:val="21"/>
        </w:rPr>
        <w:t>控</w:t>
      </w:r>
      <w:r w:rsidRPr="003E64D1">
        <w:rPr>
          <w:rFonts w:ascii="黑体" w:hAnsi="黑体"/>
          <w:b w:val="0"/>
          <w:sz w:val="21"/>
          <w:szCs w:val="21"/>
        </w:rPr>
        <w:t>项目</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35A7B61" w14:textId="77777777" w:rsidR="00222F12" w:rsidRPr="00F706B8" w:rsidRDefault="00222F12" w:rsidP="003E64D1">
      <w:pPr>
        <w:spacing w:line="400" w:lineRule="exact"/>
        <w:rPr>
          <w:rFonts w:ascii="宋体" w:eastAsia="宋体" w:hAnsi="宋体" w:cs="Arial"/>
          <w:sz w:val="21"/>
          <w:szCs w:val="21"/>
          <w:lang w:eastAsia="zh-CN"/>
        </w:rPr>
      </w:pPr>
      <w:r w:rsidRPr="003E64D1">
        <w:rPr>
          <w:rFonts w:ascii="黑体" w:eastAsia="黑体" w:hAnsi="黑体" w:cs="Arial"/>
          <w:sz w:val="21"/>
          <w:szCs w:val="21"/>
          <w:lang w:eastAsia="zh-CN"/>
        </w:rPr>
        <w:t>8.2.1</w:t>
      </w:r>
      <w:r w:rsidR="005524D3">
        <w:rPr>
          <w:rFonts w:ascii="黑体" w:eastAsia="黑体" w:hAnsi="黑体" w:cs="Arial" w:hint="eastAsia"/>
          <w:sz w:val="21"/>
          <w:szCs w:val="21"/>
          <w:lang w:eastAsia="zh-CN"/>
        </w:rPr>
        <w:t xml:space="preserve"> </w:t>
      </w:r>
      <w:r w:rsidR="001B4E9B" w:rsidRPr="00F706B8">
        <w:rPr>
          <w:rFonts w:ascii="宋体" w:eastAsia="宋体" w:hAnsi="宋体" w:cs="Arial"/>
          <w:sz w:val="21"/>
          <w:szCs w:val="21"/>
          <w:lang w:eastAsia="zh-CN"/>
        </w:rPr>
        <w:t>建筑门窗</w:t>
      </w:r>
      <w:r w:rsidRPr="00F706B8">
        <w:rPr>
          <w:rFonts w:ascii="宋体" w:eastAsia="宋体" w:hAnsi="宋体" w:cs="Arial"/>
          <w:sz w:val="21"/>
          <w:szCs w:val="21"/>
          <w:lang w:eastAsia="zh-CN"/>
        </w:rPr>
        <w:t>及使用的材料、构件进场时，应核查质量证明文件、节能性能标识证书、门窗节能性能计算书、</w:t>
      </w:r>
      <w:r w:rsidR="007022B4" w:rsidRPr="00F706B8">
        <w:rPr>
          <w:rFonts w:ascii="宋体" w:eastAsia="宋体" w:hAnsi="宋体" w:cs="Arial"/>
          <w:color w:val="000000"/>
          <w:sz w:val="21"/>
          <w:szCs w:val="21"/>
          <w:lang w:eastAsia="zh-CN"/>
        </w:rPr>
        <w:t>抗风压性能计算书、</w:t>
      </w:r>
      <w:r w:rsidRPr="00F706B8">
        <w:rPr>
          <w:rFonts w:ascii="宋体" w:eastAsia="宋体" w:hAnsi="宋体" w:cs="Arial"/>
          <w:sz w:val="21"/>
          <w:szCs w:val="21"/>
          <w:lang w:eastAsia="zh-CN"/>
        </w:rPr>
        <w:t>复验报告，并应对下列性能进行复验，复验应为见证取样检验：</w:t>
      </w:r>
    </w:p>
    <w:p w14:paraId="713C30A5" w14:textId="77777777" w:rsidR="00222F12" w:rsidRPr="00F706B8" w:rsidRDefault="00222F12"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color w:val="000000"/>
          <w:sz w:val="21"/>
          <w:szCs w:val="21"/>
          <w:lang w:eastAsia="zh-CN"/>
        </w:rPr>
        <w:t>门窗的抗风压性能、气密性能、水密性能、</w:t>
      </w:r>
      <w:r w:rsidR="0093041B" w:rsidRPr="00F706B8">
        <w:rPr>
          <w:rFonts w:ascii="宋体" w:eastAsia="宋体" w:hAnsi="宋体" w:cs="Arial"/>
          <w:color w:val="000000"/>
          <w:sz w:val="21"/>
          <w:szCs w:val="21"/>
          <w:lang w:eastAsia="zh-CN"/>
        </w:rPr>
        <w:t>传热系数</w:t>
      </w:r>
      <w:r w:rsidRPr="00F706B8">
        <w:rPr>
          <w:rFonts w:ascii="宋体" w:eastAsia="宋体" w:hAnsi="宋体" w:cs="Arial"/>
          <w:color w:val="000000"/>
          <w:sz w:val="21"/>
          <w:szCs w:val="21"/>
          <w:lang w:eastAsia="zh-CN"/>
        </w:rPr>
        <w:t>、抗结露因子</w:t>
      </w:r>
      <w:r w:rsidR="00696C00" w:rsidRPr="00F706B8">
        <w:rPr>
          <w:rFonts w:ascii="宋体" w:eastAsia="宋体" w:hAnsi="宋体" w:cs="Arial"/>
          <w:color w:val="000000"/>
          <w:sz w:val="21"/>
          <w:szCs w:val="21"/>
          <w:lang w:eastAsia="zh-CN"/>
        </w:rPr>
        <w:t>、</w:t>
      </w:r>
      <w:r w:rsidR="00696C00" w:rsidRPr="00F706B8">
        <w:rPr>
          <w:rFonts w:ascii="宋体" w:eastAsia="宋体" w:hAnsi="宋体" w:cs="Arial" w:hint="eastAsia"/>
          <w:color w:val="000000"/>
          <w:sz w:val="21"/>
          <w:szCs w:val="21"/>
          <w:lang w:eastAsia="zh-CN"/>
        </w:rPr>
        <w:t>外窗太阳得热系数</w:t>
      </w:r>
      <w:r w:rsidRPr="00F706B8">
        <w:rPr>
          <w:rFonts w:ascii="宋体" w:eastAsia="宋体" w:hAnsi="宋体" w:cs="Arial"/>
          <w:sz w:val="21"/>
          <w:szCs w:val="21"/>
          <w:lang w:eastAsia="zh-CN"/>
        </w:rPr>
        <w:t>。</w:t>
      </w:r>
    </w:p>
    <w:p w14:paraId="2D232640" w14:textId="77777777" w:rsidR="0020205A" w:rsidRPr="00F706B8" w:rsidRDefault="0020205A"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透光、部分透光遮阳材料的太阳光透射比、太阳光反射比，中空玻璃的密封性能。</w:t>
      </w:r>
    </w:p>
    <w:p w14:paraId="387F25EA" w14:textId="77777777" w:rsidR="0020205A" w:rsidRPr="00F706B8" w:rsidRDefault="0020205A"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门窗附框的实测壁厚。</w:t>
      </w:r>
    </w:p>
    <w:p w14:paraId="00DE527C" w14:textId="77777777" w:rsidR="0020205A" w:rsidRPr="00F706B8" w:rsidRDefault="0020205A"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sz w:val="21"/>
          <w:szCs w:val="21"/>
          <w:lang w:eastAsia="zh-CN"/>
        </w:rPr>
        <w:t>4</w:t>
      </w:r>
      <w:r w:rsidR="005524D3">
        <w:rPr>
          <w:rFonts w:ascii="宋体" w:eastAsia="宋体" w:hAnsi="宋体" w:cs="Arial" w:hint="eastAsia"/>
          <w:sz w:val="21"/>
          <w:szCs w:val="21"/>
          <w:lang w:eastAsia="zh-CN"/>
        </w:rPr>
        <w:t xml:space="preserve"> </w:t>
      </w:r>
      <w:r w:rsidR="00D07139" w:rsidRPr="00F706B8">
        <w:rPr>
          <w:rFonts w:ascii="宋体" w:eastAsia="宋体" w:hAnsi="宋体" w:cs="Arial"/>
          <w:sz w:val="21"/>
          <w:szCs w:val="21"/>
          <w:lang w:eastAsia="zh-CN"/>
        </w:rPr>
        <w:t>披水板</w:t>
      </w:r>
      <w:r w:rsidRPr="00F706B8">
        <w:rPr>
          <w:rFonts w:ascii="宋体" w:eastAsia="宋体" w:hAnsi="宋体" w:cs="Arial"/>
          <w:sz w:val="21"/>
          <w:szCs w:val="21"/>
          <w:lang w:eastAsia="zh-CN"/>
        </w:rPr>
        <w:t>厚度及</w:t>
      </w:r>
      <w:r w:rsidRPr="00F706B8">
        <w:rPr>
          <w:rFonts w:ascii="宋体" w:eastAsia="宋体" w:hAnsi="宋体" w:cs="Arial"/>
          <w:color w:val="000000"/>
          <w:sz w:val="21"/>
          <w:szCs w:val="21"/>
          <w:lang w:eastAsia="zh-CN"/>
        </w:rPr>
        <w:t>热镀锌钢板</w:t>
      </w:r>
      <w:r w:rsidR="00D07139" w:rsidRPr="00F706B8">
        <w:rPr>
          <w:rFonts w:ascii="宋体" w:eastAsia="宋体" w:hAnsi="宋体" w:cs="Arial"/>
          <w:color w:val="000000"/>
          <w:sz w:val="21"/>
          <w:szCs w:val="21"/>
          <w:lang w:eastAsia="zh-CN"/>
        </w:rPr>
        <w:t>披水板</w:t>
      </w:r>
      <w:r w:rsidRPr="00F706B8">
        <w:rPr>
          <w:rFonts w:ascii="宋体" w:eastAsia="宋体" w:hAnsi="宋体" w:cs="Arial"/>
          <w:color w:val="000000"/>
          <w:sz w:val="21"/>
          <w:szCs w:val="21"/>
          <w:lang w:eastAsia="zh-CN"/>
        </w:rPr>
        <w:t>的镀锌层厚度。</w:t>
      </w:r>
    </w:p>
    <w:p w14:paraId="6C0F15AB" w14:textId="77777777" w:rsidR="0020205A" w:rsidRPr="00F706B8" w:rsidRDefault="0020205A"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5</w:t>
      </w:r>
      <w:r w:rsidR="005524D3">
        <w:rPr>
          <w:rFonts w:ascii="宋体" w:eastAsia="宋体" w:hAnsi="宋体" w:cs="Arial" w:hint="eastAsia"/>
          <w:color w:val="000000"/>
          <w:sz w:val="21"/>
          <w:szCs w:val="21"/>
          <w:lang w:eastAsia="zh-CN"/>
        </w:rPr>
        <w:t xml:space="preserve"> </w:t>
      </w:r>
      <w:r w:rsidRPr="00F706B8">
        <w:rPr>
          <w:rFonts w:ascii="宋体" w:eastAsia="宋体" w:hAnsi="宋体" w:cs="Arial"/>
          <w:color w:val="000000"/>
          <w:sz w:val="21"/>
          <w:szCs w:val="21"/>
          <w:lang w:eastAsia="zh-CN"/>
        </w:rPr>
        <w:t>门窗框扇密封条的加热收缩率，拉伸恢复性能。</w:t>
      </w:r>
    </w:p>
    <w:p w14:paraId="19BF2AEC" w14:textId="77777777" w:rsidR="0020205A" w:rsidRPr="00F706B8" w:rsidRDefault="0020205A"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sz w:val="21"/>
          <w:szCs w:val="21"/>
          <w:lang w:eastAsia="zh-CN"/>
        </w:rPr>
        <w:t>6</w:t>
      </w:r>
      <w:r w:rsidR="005524D3">
        <w:rPr>
          <w:rFonts w:ascii="宋体" w:eastAsia="宋体" w:hAnsi="宋体" w:cs="Arial" w:hint="eastAsia"/>
          <w:sz w:val="21"/>
          <w:szCs w:val="21"/>
          <w:lang w:eastAsia="zh-CN"/>
        </w:rPr>
        <w:t xml:space="preserve"> </w:t>
      </w:r>
      <w:r w:rsidRPr="00F706B8">
        <w:rPr>
          <w:rFonts w:ascii="宋体" w:eastAsia="宋体" w:hAnsi="宋体" w:cs="Arial"/>
          <w:color w:val="000000"/>
          <w:sz w:val="21"/>
          <w:szCs w:val="21"/>
          <w:lang w:eastAsia="zh-CN"/>
        </w:rPr>
        <w:t>门窗型材主要受力杆件壁厚</w:t>
      </w:r>
      <w:r w:rsidR="00A0771B" w:rsidRPr="00F706B8">
        <w:rPr>
          <w:rFonts w:ascii="宋体" w:eastAsia="宋体" w:hAnsi="宋体" w:cs="Arial"/>
          <w:color w:val="000000"/>
          <w:sz w:val="21"/>
          <w:szCs w:val="21"/>
          <w:lang w:eastAsia="zh-CN"/>
        </w:rPr>
        <w:t>，及隔热型材所使用的隔断热桥材料的物理力学性能。</w:t>
      </w:r>
    </w:p>
    <w:p w14:paraId="55DE7108" w14:textId="77777777" w:rsidR="00222F12" w:rsidRPr="00F706B8" w:rsidRDefault="00222F12"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检验方法：</w:t>
      </w:r>
      <w:r w:rsidR="00FB30C4" w:rsidRPr="00F706B8">
        <w:rPr>
          <w:rFonts w:ascii="宋体" w:eastAsia="宋体" w:hAnsi="宋体" w:cs="Arial"/>
          <w:sz w:val="21"/>
          <w:szCs w:val="21"/>
          <w:lang w:eastAsia="zh-CN"/>
        </w:rPr>
        <w:t>核查质量证明文件及检测报告；</w:t>
      </w:r>
      <w:r w:rsidR="0020205A" w:rsidRPr="00F706B8">
        <w:rPr>
          <w:rFonts w:ascii="宋体" w:eastAsia="宋体" w:hAnsi="宋体" w:cs="Arial"/>
          <w:sz w:val="21"/>
          <w:szCs w:val="21"/>
          <w:lang w:eastAsia="zh-CN"/>
        </w:rPr>
        <w:t>具有国家建筑门窗节能性能标识的门窗产品，验收时应对照标识证书和计算报告，核对相关的材料、附件、节点构造，可不再进行产品的传热系数</w:t>
      </w:r>
      <w:r w:rsidR="00696C00" w:rsidRPr="00F706B8">
        <w:rPr>
          <w:rFonts w:ascii="宋体" w:eastAsia="宋体" w:hAnsi="宋体" w:cs="Arial"/>
          <w:sz w:val="21"/>
          <w:szCs w:val="21"/>
          <w:lang w:eastAsia="zh-CN"/>
        </w:rPr>
        <w:t>、</w:t>
      </w:r>
      <w:r w:rsidR="00696C00" w:rsidRPr="00F706B8">
        <w:rPr>
          <w:rFonts w:ascii="宋体" w:eastAsia="宋体" w:hAnsi="宋体" w:cs="Arial" w:hint="eastAsia"/>
          <w:sz w:val="21"/>
          <w:szCs w:val="21"/>
          <w:lang w:eastAsia="zh-CN"/>
        </w:rPr>
        <w:t>外窗太阳得热系数</w:t>
      </w:r>
      <w:r w:rsidR="006B2020" w:rsidRPr="00F706B8">
        <w:rPr>
          <w:rFonts w:ascii="宋体" w:eastAsia="宋体" w:hAnsi="宋体" w:cs="Arial"/>
          <w:sz w:val="21"/>
          <w:szCs w:val="21"/>
          <w:lang w:eastAsia="zh-CN"/>
        </w:rPr>
        <w:t>复验。应核查标识证书与门窗的一致性，核查标识的传热系数和气密性能等指标，并按门窗节能性能标识模拟计算报告核对门窗节点构造。</w:t>
      </w:r>
    </w:p>
    <w:p w14:paraId="51A31CD1" w14:textId="77777777" w:rsidR="00222F12" w:rsidRPr="00F706B8" w:rsidRDefault="00222F12"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检验数量：</w:t>
      </w:r>
      <w:r w:rsidR="006B2020" w:rsidRPr="00F706B8">
        <w:rPr>
          <w:rFonts w:ascii="宋体" w:eastAsia="宋体" w:hAnsi="宋体" w:cs="Arial"/>
          <w:sz w:val="21"/>
          <w:szCs w:val="21"/>
          <w:lang w:eastAsia="zh-CN"/>
        </w:rPr>
        <w:t>质量证明文件、复验报告和计算报告等全数核查</w:t>
      </w:r>
      <w:r w:rsidR="00F50447" w:rsidRPr="00F706B8">
        <w:rPr>
          <w:rFonts w:ascii="宋体" w:eastAsia="宋体" w:hAnsi="宋体" w:cs="Arial"/>
          <w:sz w:val="21"/>
          <w:szCs w:val="21"/>
          <w:lang w:eastAsia="zh-CN"/>
        </w:rPr>
        <w:t>；按同厂家、同材质、同开启方式、同型材系列的产品各抽查一次</w:t>
      </w:r>
      <w:r w:rsidR="006B2020" w:rsidRPr="00F706B8">
        <w:rPr>
          <w:rFonts w:ascii="宋体" w:eastAsia="宋体" w:hAnsi="宋体" w:cs="Arial"/>
          <w:sz w:val="21"/>
          <w:szCs w:val="21"/>
          <w:lang w:eastAsia="zh-CN"/>
        </w:rPr>
        <w:t>；同工程项目、同施工单位且同期施工的多个单位工程，可合并计算抽检数量</w:t>
      </w:r>
      <w:r w:rsidRPr="00F706B8">
        <w:rPr>
          <w:rFonts w:ascii="宋体" w:eastAsia="宋体" w:hAnsi="宋体" w:cs="Arial"/>
          <w:sz w:val="21"/>
          <w:szCs w:val="21"/>
          <w:lang w:eastAsia="zh-CN"/>
        </w:rPr>
        <w:t>。</w:t>
      </w:r>
    </w:p>
    <w:p w14:paraId="799560C1" w14:textId="77777777" w:rsidR="00DE78C7" w:rsidRPr="00F706B8" w:rsidRDefault="00DE78C7"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6B2020"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6B2020" w:rsidRPr="003E64D1">
        <w:rPr>
          <w:rFonts w:ascii="黑体" w:eastAsia="黑体" w:hAnsi="黑体" w:cs="Arial"/>
          <w:color w:val="000000"/>
          <w:sz w:val="21"/>
          <w:szCs w:val="21"/>
          <w:lang w:eastAsia="zh-CN"/>
        </w:rPr>
        <w:t>2</w:t>
      </w:r>
      <w:r w:rsidR="005524D3">
        <w:rPr>
          <w:rFonts w:ascii="黑体" w:eastAsia="黑体" w:hAnsi="黑体" w:cs="Arial" w:hint="eastAsia"/>
          <w:color w:val="000000"/>
          <w:sz w:val="21"/>
          <w:szCs w:val="21"/>
          <w:lang w:eastAsia="zh-CN"/>
        </w:rPr>
        <w:t xml:space="preserve"> </w:t>
      </w:r>
      <w:r w:rsidR="00B3397F" w:rsidRPr="00F706B8">
        <w:rPr>
          <w:rFonts w:ascii="宋体" w:eastAsia="宋体" w:hAnsi="宋体" w:cs="Arial"/>
          <w:color w:val="000000"/>
          <w:sz w:val="21"/>
          <w:szCs w:val="21"/>
          <w:lang w:eastAsia="zh-CN"/>
        </w:rPr>
        <w:t>建筑围护结构工程施工完成后</w:t>
      </w:r>
      <w:r w:rsidRPr="00F706B8">
        <w:rPr>
          <w:rFonts w:ascii="宋体" w:eastAsia="宋体" w:hAnsi="宋体" w:cs="Arial"/>
          <w:color w:val="000000"/>
          <w:sz w:val="21"/>
          <w:szCs w:val="21"/>
          <w:lang w:eastAsia="zh-CN"/>
        </w:rPr>
        <w:t>，应对建筑门窗的气密性能、水密性能及标称充有惰性气体的中空玻璃的惰性气体含量进行现场实体检</w:t>
      </w:r>
      <w:r w:rsidR="00B3397F" w:rsidRPr="00F706B8">
        <w:rPr>
          <w:rFonts w:ascii="宋体" w:eastAsia="宋体" w:hAnsi="宋体" w:cs="Arial"/>
          <w:color w:val="000000"/>
          <w:sz w:val="21"/>
          <w:szCs w:val="21"/>
          <w:lang w:eastAsia="zh-CN"/>
        </w:rPr>
        <w:t>验</w:t>
      </w:r>
      <w:r w:rsidRPr="00F706B8">
        <w:rPr>
          <w:rFonts w:ascii="宋体" w:eastAsia="宋体" w:hAnsi="宋体" w:cs="Arial"/>
          <w:color w:val="000000"/>
          <w:sz w:val="21"/>
          <w:szCs w:val="21"/>
          <w:lang w:eastAsia="zh-CN"/>
        </w:rPr>
        <w:t>，检</w:t>
      </w:r>
      <w:r w:rsidR="00B3397F" w:rsidRPr="00F706B8">
        <w:rPr>
          <w:rFonts w:ascii="宋体" w:eastAsia="宋体" w:hAnsi="宋体" w:cs="Arial"/>
          <w:color w:val="000000"/>
          <w:sz w:val="21"/>
          <w:szCs w:val="21"/>
          <w:lang w:eastAsia="zh-CN"/>
        </w:rPr>
        <w:t>验</w:t>
      </w:r>
      <w:r w:rsidRPr="00F706B8">
        <w:rPr>
          <w:rFonts w:ascii="宋体" w:eastAsia="宋体" w:hAnsi="宋体" w:cs="Arial"/>
          <w:color w:val="000000"/>
          <w:sz w:val="21"/>
          <w:szCs w:val="21"/>
          <w:lang w:eastAsia="zh-CN"/>
        </w:rPr>
        <w:t>结果应满足设计要求。</w:t>
      </w:r>
    </w:p>
    <w:p w14:paraId="72ADBC5A" w14:textId="77777777" w:rsidR="00DE78C7" w:rsidRPr="00F706B8" w:rsidRDefault="00DE78C7"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检验方法：随机抽样现场检验；</w:t>
      </w:r>
    </w:p>
    <w:p w14:paraId="0E1FCCCC" w14:textId="77777777" w:rsidR="00DE78C7" w:rsidRPr="00F706B8" w:rsidRDefault="00DE78C7" w:rsidP="003E64D1">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color w:val="000000"/>
          <w:sz w:val="21"/>
          <w:szCs w:val="21"/>
          <w:lang w:eastAsia="zh-CN"/>
        </w:rPr>
        <w:t>检查数量：</w:t>
      </w:r>
      <w:r w:rsidR="00B3397F" w:rsidRPr="00F706B8">
        <w:rPr>
          <w:rFonts w:ascii="宋体" w:eastAsia="宋体" w:hAnsi="宋体" w:cs="Arial"/>
          <w:sz w:val="21"/>
          <w:szCs w:val="21"/>
          <w:lang w:eastAsia="zh-CN"/>
        </w:rPr>
        <w:t>现场实体检验应按单位工程进行，每种材质、开启方式、型材系列、玻璃配置的外窗检验不得少于3樘</w:t>
      </w:r>
      <w:r w:rsidR="00D07493" w:rsidRPr="00F706B8">
        <w:rPr>
          <w:rFonts w:ascii="宋体" w:eastAsia="宋体" w:hAnsi="宋体" w:cs="Arial"/>
          <w:sz w:val="21"/>
          <w:szCs w:val="21"/>
          <w:lang w:eastAsia="zh-CN"/>
        </w:rPr>
        <w:t>。</w:t>
      </w:r>
      <w:r w:rsidR="00B3397F" w:rsidRPr="00F706B8">
        <w:rPr>
          <w:rFonts w:ascii="宋体" w:eastAsia="宋体" w:hAnsi="宋体" w:cs="Arial"/>
          <w:sz w:val="21"/>
          <w:szCs w:val="21"/>
          <w:lang w:eastAsia="zh-CN"/>
        </w:rPr>
        <w:t>同工程项目、同施工单位且同期施工的多个单位工程，可合并计算建筑面积；每30000m</w:t>
      </w:r>
      <w:r w:rsidR="00B3397F" w:rsidRPr="00F706B8">
        <w:rPr>
          <w:rFonts w:ascii="宋体" w:eastAsia="宋体" w:hAnsi="宋体" w:cs="Arial"/>
          <w:sz w:val="21"/>
          <w:szCs w:val="21"/>
          <w:vertAlign w:val="superscript"/>
          <w:lang w:eastAsia="zh-CN"/>
        </w:rPr>
        <w:t>2</w:t>
      </w:r>
      <w:r w:rsidR="00B3397F" w:rsidRPr="00F706B8">
        <w:rPr>
          <w:rFonts w:ascii="宋体" w:eastAsia="宋体" w:hAnsi="宋体" w:cs="Arial"/>
          <w:sz w:val="21"/>
          <w:szCs w:val="21"/>
          <w:lang w:eastAsia="zh-CN"/>
        </w:rPr>
        <w:t>可视为一个单位工程进行抽样，不足30000m</w:t>
      </w:r>
      <w:r w:rsidR="00B3397F" w:rsidRPr="00F706B8">
        <w:rPr>
          <w:rFonts w:ascii="宋体" w:eastAsia="宋体" w:hAnsi="宋体" w:cs="Arial"/>
          <w:sz w:val="21"/>
          <w:szCs w:val="21"/>
          <w:vertAlign w:val="superscript"/>
          <w:lang w:eastAsia="zh-CN"/>
        </w:rPr>
        <w:t>2</w:t>
      </w:r>
      <w:r w:rsidR="00B3397F" w:rsidRPr="00F706B8">
        <w:rPr>
          <w:rFonts w:ascii="宋体" w:eastAsia="宋体" w:hAnsi="宋体" w:cs="Arial"/>
          <w:sz w:val="21"/>
          <w:szCs w:val="21"/>
          <w:lang w:eastAsia="zh-CN"/>
        </w:rPr>
        <w:t>也视为一个单位工程。实体检验的样本应在施工现场由监理单位和施工单位随机抽取，且应分布均匀、具有代表性，不得预先确定检验位置。</w:t>
      </w:r>
    </w:p>
    <w:p w14:paraId="75006A93" w14:textId="77777777" w:rsidR="00E47234" w:rsidRPr="00F706B8" w:rsidRDefault="00E47234"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8.2.3</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门窗设计了遮阳设施的，其性能、位置、尺寸应符合设计和产品标准要求；遮阳设施的安装应</w:t>
      </w:r>
      <w:r w:rsidRPr="00F706B8">
        <w:rPr>
          <w:rFonts w:ascii="宋体" w:eastAsia="宋体" w:hAnsi="宋体" w:cs="Arial"/>
          <w:color w:val="000000"/>
          <w:sz w:val="21"/>
          <w:szCs w:val="21"/>
          <w:lang w:eastAsia="zh-CN"/>
        </w:rPr>
        <w:lastRenderedPageBreak/>
        <w:t>位置正确、牢固，满足安全和使用功能的要求。</w:t>
      </w:r>
    </w:p>
    <w:p w14:paraId="2C0579A5" w14:textId="77777777" w:rsidR="00E47234" w:rsidRPr="00F706B8" w:rsidRDefault="00E47234"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检验方法：核查质量证明文件；观察；尺量、手扳检查</w:t>
      </w:r>
      <w:r w:rsidR="000D65A9" w:rsidRPr="00F706B8">
        <w:rPr>
          <w:rFonts w:ascii="宋体" w:eastAsia="宋体" w:hAnsi="宋体" w:cs="Arial"/>
          <w:color w:val="000000"/>
          <w:sz w:val="21"/>
          <w:szCs w:val="21"/>
          <w:lang w:eastAsia="zh-CN"/>
        </w:rPr>
        <w:t>；核查遮阳设施的抗风计算报告或性能检测报告</w:t>
      </w:r>
      <w:r w:rsidRPr="00F706B8">
        <w:rPr>
          <w:rFonts w:ascii="宋体" w:eastAsia="宋体" w:hAnsi="宋体" w:cs="Arial"/>
          <w:color w:val="000000"/>
          <w:sz w:val="21"/>
          <w:szCs w:val="21"/>
          <w:lang w:eastAsia="zh-CN"/>
        </w:rPr>
        <w:t>。</w:t>
      </w:r>
    </w:p>
    <w:p w14:paraId="69188CAD" w14:textId="77777777" w:rsidR="00E47234" w:rsidRPr="00F706B8" w:rsidRDefault="00E47234"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检查数量：按</w:t>
      </w:r>
      <w:r w:rsidR="00AA03E0" w:rsidRPr="00F706B8">
        <w:rPr>
          <w:rFonts w:ascii="宋体" w:eastAsia="宋体" w:hAnsi="宋体" w:cs="Arial"/>
          <w:color w:val="000000"/>
          <w:sz w:val="21"/>
          <w:szCs w:val="21"/>
          <w:lang w:eastAsia="zh-CN"/>
        </w:rPr>
        <w:t>本标准</w:t>
      </w:r>
      <w:r w:rsidRPr="00F706B8">
        <w:rPr>
          <w:rFonts w:ascii="宋体" w:eastAsia="宋体" w:hAnsi="宋体" w:cs="Arial"/>
          <w:color w:val="000000"/>
          <w:sz w:val="21"/>
          <w:szCs w:val="21"/>
          <w:lang w:eastAsia="zh-CN"/>
        </w:rPr>
        <w:t>第8.1.6条</w:t>
      </w:r>
      <w:r w:rsidR="000D65A9" w:rsidRPr="00F706B8">
        <w:rPr>
          <w:rFonts w:ascii="宋体" w:eastAsia="宋体" w:hAnsi="宋体" w:cs="Arial"/>
          <w:color w:val="000000"/>
          <w:sz w:val="21"/>
          <w:szCs w:val="21"/>
          <w:lang w:eastAsia="zh-CN"/>
        </w:rPr>
        <w:t>规定抽检</w:t>
      </w:r>
      <w:r w:rsidRPr="00F706B8">
        <w:rPr>
          <w:rFonts w:ascii="宋体" w:eastAsia="宋体" w:hAnsi="宋体" w:cs="Arial"/>
          <w:color w:val="000000"/>
          <w:sz w:val="21"/>
          <w:szCs w:val="21"/>
          <w:lang w:eastAsia="zh-CN"/>
        </w:rPr>
        <w:t>；安装牢固程度全数检查。</w:t>
      </w:r>
    </w:p>
    <w:p w14:paraId="6DD9AB9A"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6B2020"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0D65A9" w:rsidRPr="003E64D1">
        <w:rPr>
          <w:rFonts w:ascii="黑体" w:eastAsia="黑体" w:hAnsi="黑体" w:cs="Arial"/>
          <w:color w:val="000000"/>
          <w:sz w:val="21"/>
          <w:szCs w:val="21"/>
          <w:lang w:eastAsia="zh-CN"/>
        </w:rPr>
        <w:t>4</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sz w:val="21"/>
          <w:szCs w:val="21"/>
          <w:lang w:eastAsia="zh-CN"/>
        </w:rPr>
        <w:t>建筑门窗</w:t>
      </w:r>
      <w:r w:rsidRPr="00F706B8">
        <w:rPr>
          <w:rFonts w:ascii="宋体" w:eastAsia="宋体" w:hAnsi="宋体" w:cs="Arial"/>
          <w:sz w:val="21"/>
          <w:szCs w:val="21"/>
          <w:lang w:eastAsia="zh-CN"/>
        </w:rPr>
        <w:t>的品种、类型、规格、尺寸、开启方向、安装位置、连接方式，以及防腐处理及嵌缝、密封处理应符合设计要求。</w:t>
      </w:r>
    </w:p>
    <w:p w14:paraId="52991C38"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检验方法：观察、尺量检查；核查质量证明文件。质量证明文件至少应包括产品出厂合格证、有效期型式检验报告、进厂验收记录和隐蔽工程验收记录。</w:t>
      </w:r>
    </w:p>
    <w:p w14:paraId="56DC7220"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检验数量：按</w:t>
      </w:r>
      <w:r w:rsidR="00AA03E0" w:rsidRPr="00F706B8">
        <w:rPr>
          <w:rFonts w:ascii="宋体" w:eastAsia="宋体" w:hAnsi="宋体" w:cs="Arial"/>
          <w:color w:val="000000"/>
          <w:sz w:val="21"/>
          <w:szCs w:val="21"/>
          <w:lang w:eastAsia="zh-CN"/>
        </w:rPr>
        <w:t>本标准</w:t>
      </w:r>
      <w:r w:rsidRPr="00F706B8">
        <w:rPr>
          <w:rFonts w:ascii="宋体" w:eastAsia="宋体" w:hAnsi="宋体" w:cs="Arial"/>
          <w:color w:val="000000"/>
          <w:sz w:val="21"/>
          <w:szCs w:val="21"/>
          <w:lang w:eastAsia="zh-CN"/>
        </w:rPr>
        <w:t>8.1.6条执行；质量证明文件应按照其出厂检验批进行核查。</w:t>
      </w:r>
    </w:p>
    <w:p w14:paraId="62131109"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E47234"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0D65A9" w:rsidRPr="003E64D1">
        <w:rPr>
          <w:rFonts w:ascii="黑体" w:eastAsia="黑体" w:hAnsi="黑体" w:cs="Arial"/>
          <w:color w:val="000000"/>
          <w:sz w:val="21"/>
          <w:szCs w:val="21"/>
          <w:lang w:eastAsia="zh-CN"/>
        </w:rPr>
        <w:t>5</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框或附框安装必须牢固，并符合下列规定：</w:t>
      </w:r>
    </w:p>
    <w:p w14:paraId="10817731"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1</w:t>
      </w:r>
      <w:r w:rsidR="005524D3">
        <w:rPr>
          <w:rFonts w:ascii="宋体" w:eastAsia="宋体" w:hAnsi="宋体" w:cs="Arial" w:hint="eastAsia"/>
          <w:color w:val="000000"/>
          <w:sz w:val="21"/>
          <w:szCs w:val="21"/>
          <w:lang w:eastAsia="zh-CN"/>
        </w:rPr>
        <w:t xml:space="preserve"> </w:t>
      </w:r>
      <w:r w:rsidRPr="00F706B8">
        <w:rPr>
          <w:rFonts w:ascii="宋体" w:eastAsia="宋体" w:hAnsi="宋体" w:cs="Arial"/>
          <w:sz w:val="21"/>
          <w:szCs w:val="21"/>
          <w:lang w:eastAsia="zh-CN"/>
        </w:rPr>
        <w:t>预埋件的数量、位置、埋设方式、与框的连接方式必须符合设计要求</w:t>
      </w:r>
      <w:r w:rsidRPr="00F706B8">
        <w:rPr>
          <w:rFonts w:ascii="宋体" w:eastAsia="宋体" w:hAnsi="宋体" w:cs="Arial"/>
          <w:color w:val="000000"/>
          <w:sz w:val="21"/>
          <w:szCs w:val="21"/>
          <w:lang w:eastAsia="zh-CN"/>
        </w:rPr>
        <w:t>。</w:t>
      </w:r>
    </w:p>
    <w:p w14:paraId="51C63C03"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2</w:t>
      </w:r>
      <w:r w:rsidR="005524D3">
        <w:rPr>
          <w:rFonts w:ascii="宋体" w:eastAsia="宋体" w:hAnsi="宋体" w:cs="Arial" w:hint="eastAsia"/>
          <w:color w:val="000000"/>
          <w:sz w:val="21"/>
          <w:szCs w:val="21"/>
          <w:lang w:eastAsia="zh-CN"/>
        </w:rPr>
        <w:t xml:space="preserve"> </w:t>
      </w:r>
      <w:r w:rsidRPr="00F706B8">
        <w:rPr>
          <w:rFonts w:ascii="宋体" w:eastAsia="宋体" w:hAnsi="宋体" w:cs="Arial"/>
          <w:color w:val="000000"/>
          <w:sz w:val="21"/>
          <w:szCs w:val="21"/>
          <w:lang w:eastAsia="zh-CN"/>
        </w:rPr>
        <w:t>门窗框或附框与洞口之间的间隙宜采用弹性闭孔材料</w:t>
      </w:r>
      <w:r w:rsidRPr="00F706B8">
        <w:rPr>
          <w:rFonts w:ascii="宋体" w:eastAsia="宋体" w:hAnsi="宋体" w:cs="Arial"/>
          <w:sz w:val="21"/>
          <w:szCs w:val="21"/>
          <w:lang w:eastAsia="zh-CN"/>
        </w:rPr>
        <w:t>或保温防水砂浆</w:t>
      </w:r>
      <w:r w:rsidRPr="00F706B8">
        <w:rPr>
          <w:rFonts w:ascii="宋体" w:eastAsia="宋体" w:hAnsi="宋体" w:cs="Arial"/>
          <w:color w:val="000000"/>
          <w:sz w:val="21"/>
          <w:szCs w:val="21"/>
          <w:lang w:eastAsia="zh-CN"/>
        </w:rPr>
        <w:t>填充饱满，并</w:t>
      </w:r>
      <w:r w:rsidR="00A510B8" w:rsidRPr="00F706B8">
        <w:rPr>
          <w:rFonts w:ascii="宋体" w:eastAsia="宋体" w:hAnsi="宋体" w:cs="Arial"/>
          <w:color w:val="000000"/>
          <w:sz w:val="21"/>
          <w:szCs w:val="21"/>
          <w:lang w:eastAsia="zh-CN"/>
        </w:rPr>
        <w:t>进行防水</w:t>
      </w:r>
      <w:r w:rsidRPr="00F706B8">
        <w:rPr>
          <w:rFonts w:ascii="宋体" w:eastAsia="宋体" w:hAnsi="宋体" w:cs="Arial"/>
          <w:color w:val="000000"/>
          <w:sz w:val="21"/>
          <w:szCs w:val="21"/>
          <w:lang w:eastAsia="zh-CN"/>
        </w:rPr>
        <w:t>密封；门窗框与附框之间的间隙应使用密封材料密封</w:t>
      </w:r>
      <w:r w:rsidRPr="00F706B8">
        <w:rPr>
          <w:rFonts w:ascii="宋体" w:eastAsia="宋体" w:hAnsi="宋体" w:cs="Arial"/>
          <w:sz w:val="21"/>
          <w:szCs w:val="21"/>
          <w:lang w:eastAsia="zh-CN"/>
        </w:rPr>
        <w:t>。</w:t>
      </w:r>
    </w:p>
    <w:p w14:paraId="3CF9152F"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检验方法：观察检查；核查隐蔽工程验收记录。</w:t>
      </w:r>
    </w:p>
    <w:p w14:paraId="3AAE7A9A" w14:textId="77777777" w:rsidR="00EF10E7"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52A22735" w14:textId="77777777" w:rsidR="009F6EAD" w:rsidRPr="00F706B8" w:rsidRDefault="00EF10E7" w:rsidP="003E64D1">
      <w:pPr>
        <w:spacing w:line="400" w:lineRule="exact"/>
        <w:rPr>
          <w:rFonts w:ascii="宋体" w:eastAsia="宋体" w:hAnsi="宋体" w:cs="Arial"/>
          <w:color w:val="000000"/>
          <w:sz w:val="21"/>
          <w:szCs w:val="21"/>
          <w:lang w:eastAsia="zh-CN"/>
        </w:rPr>
      </w:pPr>
      <w:r w:rsidRPr="003E64D1">
        <w:rPr>
          <w:rFonts w:ascii="黑体" w:eastAsia="黑体" w:hAnsi="黑体" w:cs="Arial"/>
          <w:bCs/>
          <w:color w:val="000000"/>
          <w:sz w:val="21"/>
          <w:szCs w:val="21"/>
          <w:lang w:eastAsia="zh-CN"/>
        </w:rPr>
        <w:t>8.</w:t>
      </w:r>
      <w:r w:rsidR="00E47234" w:rsidRPr="003E64D1">
        <w:rPr>
          <w:rFonts w:ascii="黑体" w:eastAsia="黑体" w:hAnsi="黑体" w:cs="Arial"/>
          <w:bCs/>
          <w:color w:val="000000"/>
          <w:sz w:val="21"/>
          <w:szCs w:val="21"/>
          <w:lang w:eastAsia="zh-CN"/>
        </w:rPr>
        <w:t>2</w:t>
      </w:r>
      <w:r w:rsidRPr="003E64D1">
        <w:rPr>
          <w:rFonts w:ascii="黑体" w:eastAsia="黑体" w:hAnsi="黑体" w:cs="Arial"/>
          <w:bCs/>
          <w:color w:val="000000"/>
          <w:sz w:val="21"/>
          <w:szCs w:val="21"/>
          <w:lang w:eastAsia="zh-CN"/>
        </w:rPr>
        <w:t>.</w:t>
      </w:r>
      <w:r w:rsidR="000D65A9" w:rsidRPr="003E64D1">
        <w:rPr>
          <w:rFonts w:ascii="黑体" w:eastAsia="黑体" w:hAnsi="黑体" w:cs="Arial"/>
          <w:bCs/>
          <w:color w:val="000000"/>
          <w:sz w:val="21"/>
          <w:szCs w:val="21"/>
          <w:lang w:eastAsia="zh-CN"/>
        </w:rPr>
        <w:t>6</w:t>
      </w:r>
      <w:r w:rsidR="005524D3">
        <w:rPr>
          <w:rFonts w:ascii="黑体" w:eastAsia="黑体" w:hAnsi="黑体" w:cs="Arial" w:hint="eastAsia"/>
          <w:bCs/>
          <w:color w:val="000000"/>
          <w:sz w:val="21"/>
          <w:szCs w:val="21"/>
          <w:lang w:eastAsia="zh-CN"/>
        </w:rPr>
        <w:t xml:space="preserve"> </w:t>
      </w:r>
      <w:r w:rsidRPr="00F706B8">
        <w:rPr>
          <w:rFonts w:ascii="宋体" w:eastAsia="宋体" w:hAnsi="宋体" w:cs="Arial"/>
          <w:bCs/>
          <w:color w:val="000000"/>
          <w:sz w:val="21"/>
          <w:szCs w:val="21"/>
          <w:lang w:eastAsia="zh-CN"/>
        </w:rPr>
        <w:t>外窗台披水板安装应符合设计要求，披水板下保温砂浆应饱满，披水坡度不得小于5%。</w:t>
      </w:r>
      <w:r w:rsidR="009F6EAD" w:rsidRPr="00F706B8">
        <w:rPr>
          <w:rFonts w:ascii="宋体" w:eastAsia="宋体" w:hAnsi="宋体" w:cs="Arial"/>
          <w:color w:val="000000"/>
          <w:sz w:val="21"/>
          <w:szCs w:val="21"/>
          <w:lang w:eastAsia="zh-CN"/>
        </w:rPr>
        <w:t>披水板下侧与外墙保温砂浆的接缝处，应采用预压膨胀密封带密封。</w:t>
      </w:r>
    </w:p>
    <w:p w14:paraId="31C6FE1D" w14:textId="77777777" w:rsidR="00EF10E7" w:rsidRPr="00F706B8" w:rsidRDefault="00EF10E7" w:rsidP="003E64D1">
      <w:pPr>
        <w:spacing w:line="400" w:lineRule="exact"/>
        <w:rPr>
          <w:rFonts w:ascii="宋体" w:eastAsia="宋体" w:hAnsi="宋体" w:cs="Arial"/>
          <w:bCs/>
          <w:color w:val="000000"/>
          <w:sz w:val="21"/>
          <w:szCs w:val="21"/>
          <w:lang w:eastAsia="zh-CN"/>
        </w:rPr>
      </w:pPr>
      <w:r w:rsidRPr="00F706B8">
        <w:rPr>
          <w:rFonts w:ascii="宋体" w:eastAsia="宋体" w:hAnsi="宋体" w:cs="Arial"/>
          <w:bCs/>
          <w:color w:val="000000"/>
          <w:sz w:val="21"/>
          <w:szCs w:val="21"/>
          <w:lang w:eastAsia="zh-CN"/>
        </w:rPr>
        <w:t xml:space="preserve">　　检验方法：观察检查；手指叩击、按压检查；尺量检查。</w:t>
      </w:r>
    </w:p>
    <w:p w14:paraId="3A0F5A8E" w14:textId="77777777" w:rsidR="0092169E" w:rsidRPr="00F706B8" w:rsidRDefault="00EF10E7" w:rsidP="003E64D1">
      <w:pPr>
        <w:spacing w:line="400" w:lineRule="exact"/>
        <w:ind w:firstLineChars="200" w:firstLine="420"/>
        <w:rPr>
          <w:rFonts w:ascii="宋体" w:eastAsia="宋体" w:hAnsi="宋体" w:cs="Arial"/>
          <w:bCs/>
          <w:color w:val="000000"/>
          <w:sz w:val="21"/>
          <w:szCs w:val="21"/>
          <w:lang w:eastAsia="zh-CN"/>
        </w:rPr>
      </w:pPr>
      <w:r w:rsidRPr="00F706B8">
        <w:rPr>
          <w:rFonts w:ascii="宋体" w:eastAsia="宋体" w:hAnsi="宋体" w:cs="Arial"/>
          <w:bCs/>
          <w:color w:val="000000"/>
          <w:sz w:val="21"/>
          <w:szCs w:val="21"/>
          <w:lang w:eastAsia="zh-CN"/>
        </w:rPr>
        <w:t>检查数量：全数检查。</w:t>
      </w:r>
    </w:p>
    <w:p w14:paraId="7A11C004"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E47234"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0D65A9" w:rsidRPr="003E64D1">
        <w:rPr>
          <w:rFonts w:ascii="黑体" w:eastAsia="黑体" w:hAnsi="黑体" w:cs="Arial"/>
          <w:color w:val="000000"/>
          <w:sz w:val="21"/>
          <w:szCs w:val="21"/>
          <w:lang w:eastAsia="zh-CN"/>
        </w:rPr>
        <w:t>7</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建筑外门的安装，应按照设计要求采取保温、密封等节能措施。</w:t>
      </w:r>
    </w:p>
    <w:p w14:paraId="16004FC5"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检验方法：观察检查；核查隐蔽工程验收记录。</w:t>
      </w:r>
    </w:p>
    <w:p w14:paraId="2500E4DA"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2E584016"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E47234"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0D65A9" w:rsidRPr="003E64D1">
        <w:rPr>
          <w:rFonts w:ascii="黑体" w:eastAsia="黑体" w:hAnsi="黑体" w:cs="Arial"/>
          <w:color w:val="000000"/>
          <w:sz w:val="21"/>
          <w:szCs w:val="21"/>
          <w:lang w:eastAsia="zh-CN"/>
        </w:rPr>
        <w:t>8</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必须安装牢固，并应开关灵活，关闭严密，无倒翘。</w:t>
      </w:r>
    </w:p>
    <w:p w14:paraId="0A9F4B03"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检验方法：观察；开启和关闭检查，手试。</w:t>
      </w:r>
    </w:p>
    <w:p w14:paraId="1C0D5C5A"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检查数量：按</w:t>
      </w:r>
      <w:r w:rsidR="00AA03E0" w:rsidRPr="00F706B8">
        <w:rPr>
          <w:rFonts w:ascii="宋体" w:eastAsia="宋体" w:hAnsi="宋体" w:cs="Arial"/>
          <w:color w:val="000000"/>
          <w:sz w:val="21"/>
          <w:szCs w:val="21"/>
          <w:lang w:eastAsia="zh-CN"/>
        </w:rPr>
        <w:t>本标准</w:t>
      </w:r>
      <w:r w:rsidRPr="00F706B8">
        <w:rPr>
          <w:rFonts w:ascii="宋体" w:eastAsia="宋体" w:hAnsi="宋体" w:cs="Arial"/>
          <w:color w:val="000000"/>
          <w:sz w:val="21"/>
          <w:szCs w:val="21"/>
          <w:lang w:eastAsia="zh-CN"/>
        </w:rPr>
        <w:t>第8.1.6条执行。</w:t>
      </w:r>
    </w:p>
    <w:p w14:paraId="479CAD41"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E47234"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w:t>
      </w:r>
      <w:r w:rsidR="000D65A9" w:rsidRPr="003E64D1">
        <w:rPr>
          <w:rFonts w:ascii="黑体" w:eastAsia="黑体" w:hAnsi="黑体" w:cs="Arial"/>
          <w:color w:val="000000"/>
          <w:sz w:val="21"/>
          <w:szCs w:val="21"/>
          <w:lang w:eastAsia="zh-CN"/>
        </w:rPr>
        <w:t>9</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配件的型号、规格、数量应符合设计要求，安装牢固，位置应正确，也应满足使用要求。</w:t>
      </w:r>
    </w:p>
    <w:p w14:paraId="60AF782B"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检验方法：观察；核查设计文件及产品使用说明书；开启和关闭检查；手试。</w:t>
      </w:r>
    </w:p>
    <w:p w14:paraId="46A1F67E" w14:textId="77777777" w:rsidR="0092169E" w:rsidRPr="00F706B8" w:rsidRDefault="0092169E"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检查数量：按</w:t>
      </w:r>
      <w:r w:rsidR="00AA03E0" w:rsidRPr="00F706B8">
        <w:rPr>
          <w:rFonts w:ascii="宋体" w:eastAsia="宋体" w:hAnsi="宋体" w:cs="Arial"/>
          <w:color w:val="000000"/>
          <w:sz w:val="21"/>
          <w:szCs w:val="21"/>
          <w:lang w:eastAsia="zh-CN"/>
        </w:rPr>
        <w:t>本标准</w:t>
      </w:r>
      <w:r w:rsidRPr="00F706B8">
        <w:rPr>
          <w:rFonts w:ascii="宋体" w:eastAsia="宋体" w:hAnsi="宋体" w:cs="Arial"/>
          <w:color w:val="000000"/>
          <w:sz w:val="21"/>
          <w:szCs w:val="21"/>
          <w:lang w:eastAsia="zh-CN"/>
        </w:rPr>
        <w:t>第8.1.6条执行。</w:t>
      </w:r>
    </w:p>
    <w:p w14:paraId="4E7A16B1" w14:textId="77777777" w:rsidR="000D65A9" w:rsidRPr="00F706B8" w:rsidRDefault="000D65A9"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8.2.10</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用于外门的特种门的性能应符合设计和产品标准要求；特种门安装中的节能措施，应符合设计要求。</w:t>
      </w:r>
    </w:p>
    <w:p w14:paraId="3CC552C0" w14:textId="77777777" w:rsidR="000D65A9" w:rsidRPr="00F706B8" w:rsidRDefault="000D65A9"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检验方法：核查质量证明文件；观察、尺量检查。</w:t>
      </w:r>
    </w:p>
    <w:p w14:paraId="79047068" w14:textId="77777777" w:rsidR="000D65A9" w:rsidRPr="00F706B8" w:rsidRDefault="000D65A9"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3A592BC2" w14:textId="77777777" w:rsidR="000D65A9" w:rsidRPr="00F706B8" w:rsidRDefault="000D65A9"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8.2.11</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天窗安装的位置、坡向、坡度应正确，封闭严密，不得渗漏。</w:t>
      </w:r>
    </w:p>
    <w:p w14:paraId="09F09390" w14:textId="77777777" w:rsidR="000D65A9" w:rsidRPr="00F706B8" w:rsidRDefault="000D65A9"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lastRenderedPageBreak/>
        <w:t>检验方法：观察检查；用水平尺（坡度尺）</w:t>
      </w:r>
      <w:r w:rsidR="00A06AC5" w:rsidRPr="00F706B8">
        <w:rPr>
          <w:rFonts w:ascii="宋体" w:eastAsia="宋体" w:hAnsi="宋体" w:cs="Arial"/>
          <w:color w:val="000000"/>
          <w:sz w:val="21"/>
          <w:szCs w:val="21"/>
          <w:lang w:eastAsia="zh-CN"/>
        </w:rPr>
        <w:t>检查；淋水检查</w:t>
      </w:r>
      <w:r w:rsidRPr="00F706B8">
        <w:rPr>
          <w:rFonts w:ascii="宋体" w:eastAsia="宋体" w:hAnsi="宋体" w:cs="Arial"/>
          <w:color w:val="000000"/>
          <w:sz w:val="21"/>
          <w:szCs w:val="21"/>
          <w:lang w:eastAsia="zh-CN"/>
        </w:rPr>
        <w:t>。</w:t>
      </w:r>
    </w:p>
    <w:p w14:paraId="6D59A5DF" w14:textId="77777777" w:rsidR="000D65A9" w:rsidRPr="00F706B8" w:rsidRDefault="000D65A9"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w:t>
      </w:r>
      <w:r w:rsidR="00A06AC5" w:rsidRPr="00F706B8">
        <w:rPr>
          <w:rFonts w:ascii="宋体" w:eastAsia="宋体" w:hAnsi="宋体" w:cs="Arial"/>
          <w:color w:val="000000"/>
          <w:sz w:val="21"/>
          <w:szCs w:val="21"/>
          <w:lang w:eastAsia="zh-CN"/>
        </w:rPr>
        <w:t>按</w:t>
      </w:r>
      <w:r w:rsidR="00AA03E0" w:rsidRPr="00F706B8">
        <w:rPr>
          <w:rFonts w:ascii="宋体" w:eastAsia="宋体" w:hAnsi="宋体" w:cs="Arial"/>
          <w:color w:val="000000"/>
          <w:sz w:val="21"/>
          <w:szCs w:val="21"/>
          <w:lang w:eastAsia="zh-CN"/>
        </w:rPr>
        <w:t>本标准</w:t>
      </w:r>
      <w:r w:rsidR="00A06AC5" w:rsidRPr="00F706B8">
        <w:rPr>
          <w:rFonts w:ascii="宋体" w:eastAsia="宋体" w:hAnsi="宋体" w:cs="Arial"/>
          <w:color w:val="000000"/>
          <w:sz w:val="21"/>
          <w:szCs w:val="21"/>
          <w:lang w:eastAsia="zh-CN"/>
        </w:rPr>
        <w:t>第8.1.6条规定抽样数量的2倍抽检</w:t>
      </w:r>
      <w:r w:rsidRPr="00F706B8">
        <w:rPr>
          <w:rFonts w:ascii="宋体" w:eastAsia="宋体" w:hAnsi="宋体" w:cs="Arial"/>
          <w:color w:val="000000"/>
          <w:sz w:val="21"/>
          <w:szCs w:val="21"/>
          <w:lang w:eastAsia="zh-CN"/>
        </w:rPr>
        <w:t>。</w:t>
      </w:r>
    </w:p>
    <w:p w14:paraId="233D3C72" w14:textId="77777777" w:rsidR="00A06AC5" w:rsidRPr="00F706B8" w:rsidRDefault="00A06AC5"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8.2.12</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通风器的尺寸、通风量等性能应符合设计要求；通风器的安装位置应正确，与门窗型材间的密封应严密，开启装置应能顺畅开启和关闭。</w:t>
      </w:r>
    </w:p>
    <w:p w14:paraId="7F44B28F" w14:textId="77777777" w:rsidR="00A06AC5" w:rsidRPr="00F706B8" w:rsidRDefault="00A06AC5"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检验方法：核查质量证明文件；观察、尺量检查。</w:t>
      </w:r>
    </w:p>
    <w:p w14:paraId="09830D4A" w14:textId="77777777" w:rsidR="00A06AC5" w:rsidRPr="00F706B8" w:rsidRDefault="00A06AC5" w:rsidP="003E64D1">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检查数量：按</w:t>
      </w:r>
      <w:r w:rsidR="00AA03E0" w:rsidRPr="00F706B8">
        <w:rPr>
          <w:rFonts w:ascii="宋体" w:eastAsia="宋体" w:hAnsi="宋体" w:cs="Arial"/>
          <w:color w:val="000000"/>
          <w:sz w:val="21"/>
          <w:szCs w:val="21"/>
          <w:lang w:eastAsia="zh-CN"/>
        </w:rPr>
        <w:t>本标准</w:t>
      </w:r>
      <w:r w:rsidRPr="00F706B8">
        <w:rPr>
          <w:rFonts w:ascii="宋体" w:eastAsia="宋体" w:hAnsi="宋体" w:cs="Arial"/>
          <w:color w:val="000000"/>
          <w:sz w:val="21"/>
          <w:szCs w:val="21"/>
          <w:lang w:eastAsia="zh-CN"/>
        </w:rPr>
        <w:t>第8.1.6条规定抽样数量的2倍抽检。</w:t>
      </w:r>
    </w:p>
    <w:p w14:paraId="03A194BF" w14:textId="77777777" w:rsidR="0092169E" w:rsidRPr="00F706B8" w:rsidRDefault="0092169E" w:rsidP="003E64D1">
      <w:pPr>
        <w:spacing w:line="400" w:lineRule="exact"/>
        <w:rPr>
          <w:rFonts w:ascii="宋体" w:eastAsia="宋体" w:hAnsi="宋体" w:cs="Arial"/>
          <w:color w:val="000000"/>
          <w:sz w:val="21"/>
          <w:szCs w:val="21"/>
          <w:lang w:eastAsia="zh-CN"/>
        </w:rPr>
      </w:pPr>
      <w:r w:rsidRPr="003E64D1">
        <w:rPr>
          <w:rFonts w:ascii="黑体" w:eastAsia="黑体" w:hAnsi="黑体" w:cs="Arial"/>
          <w:color w:val="000000"/>
          <w:sz w:val="21"/>
          <w:szCs w:val="21"/>
          <w:lang w:eastAsia="zh-CN"/>
        </w:rPr>
        <w:t>8.</w:t>
      </w:r>
      <w:r w:rsidR="00A06AC5" w:rsidRPr="003E64D1">
        <w:rPr>
          <w:rFonts w:ascii="黑体" w:eastAsia="黑体" w:hAnsi="黑体" w:cs="Arial"/>
          <w:color w:val="000000"/>
          <w:sz w:val="21"/>
          <w:szCs w:val="21"/>
          <w:lang w:eastAsia="zh-CN"/>
        </w:rPr>
        <w:t>2</w:t>
      </w:r>
      <w:r w:rsidRPr="003E64D1">
        <w:rPr>
          <w:rFonts w:ascii="黑体" w:eastAsia="黑体" w:hAnsi="黑体" w:cs="Arial"/>
          <w:color w:val="000000"/>
          <w:sz w:val="21"/>
          <w:szCs w:val="21"/>
          <w:lang w:eastAsia="zh-CN"/>
        </w:rPr>
        <w:t>.1</w:t>
      </w:r>
      <w:r w:rsidR="00A06AC5" w:rsidRPr="003E64D1">
        <w:rPr>
          <w:rFonts w:ascii="黑体" w:eastAsia="黑体" w:hAnsi="黑体" w:cs="Arial"/>
          <w:color w:val="000000"/>
          <w:sz w:val="21"/>
          <w:szCs w:val="21"/>
          <w:lang w:eastAsia="zh-CN"/>
        </w:rPr>
        <w:t>3</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工程验收的主控项目还应符合《建筑装饰装修工程质量验收规范》(GB</w:t>
      </w:r>
      <w:r w:rsidR="005524D3">
        <w:rPr>
          <w:rFonts w:ascii="宋体" w:eastAsia="宋体" w:hAnsi="宋体" w:cs="Arial" w:hint="eastAsia"/>
          <w:color w:val="000000"/>
          <w:sz w:val="21"/>
          <w:szCs w:val="21"/>
          <w:lang w:eastAsia="zh-CN"/>
        </w:rPr>
        <w:t xml:space="preserve"> </w:t>
      </w:r>
      <w:r w:rsidRPr="00F706B8">
        <w:rPr>
          <w:rFonts w:ascii="宋体" w:eastAsia="宋体" w:hAnsi="宋体" w:cs="Arial"/>
          <w:color w:val="000000"/>
          <w:sz w:val="21"/>
          <w:szCs w:val="21"/>
          <w:lang w:eastAsia="zh-CN"/>
        </w:rPr>
        <w:t>50210)的有关规定。</w:t>
      </w:r>
    </w:p>
    <w:p w14:paraId="68D41417" w14:textId="77777777" w:rsidR="0092169E" w:rsidRPr="00567415" w:rsidRDefault="0092169E" w:rsidP="00567415">
      <w:pPr>
        <w:pStyle w:val="2"/>
        <w:spacing w:line="400" w:lineRule="exact"/>
        <w:jc w:val="center"/>
        <w:rPr>
          <w:rFonts w:ascii="黑体" w:hAnsi="黑体"/>
          <w:b w:val="0"/>
          <w:sz w:val="21"/>
          <w:szCs w:val="21"/>
        </w:rPr>
      </w:pPr>
      <w:bookmarkStart w:id="228" w:name="_Toc266346012"/>
      <w:bookmarkStart w:id="229" w:name="_Toc22957"/>
      <w:bookmarkStart w:id="230" w:name="_Toc7160"/>
      <w:bookmarkStart w:id="231" w:name="_Toc15491"/>
      <w:bookmarkStart w:id="232" w:name="_Toc2010"/>
      <w:bookmarkStart w:id="233" w:name="_Toc28143"/>
      <w:bookmarkStart w:id="234" w:name="_Toc2814"/>
      <w:bookmarkStart w:id="235" w:name="_Toc1034"/>
      <w:bookmarkStart w:id="236" w:name="_Toc8968"/>
      <w:bookmarkStart w:id="237" w:name="_Toc369692933"/>
      <w:bookmarkStart w:id="238" w:name="_Toc5954317"/>
      <w:bookmarkStart w:id="239" w:name="_Toc5954472"/>
      <w:bookmarkStart w:id="240" w:name="_Toc5954593"/>
      <w:bookmarkStart w:id="241" w:name="_Toc31792372"/>
      <w:r w:rsidRPr="00567415">
        <w:rPr>
          <w:rFonts w:ascii="黑体" w:hAnsi="黑体"/>
          <w:b w:val="0"/>
          <w:sz w:val="21"/>
          <w:szCs w:val="21"/>
        </w:rPr>
        <w:t>8.</w:t>
      </w:r>
      <w:r w:rsidR="00A06AC5" w:rsidRPr="00567415">
        <w:rPr>
          <w:rFonts w:ascii="黑体" w:hAnsi="黑体" w:hint="eastAsia"/>
          <w:b w:val="0"/>
          <w:sz w:val="21"/>
          <w:szCs w:val="21"/>
        </w:rPr>
        <w:t>3</w:t>
      </w:r>
      <w:r w:rsidR="005524D3">
        <w:rPr>
          <w:rFonts w:ascii="黑体" w:hAnsi="黑体" w:hint="eastAsia"/>
          <w:b w:val="0"/>
          <w:sz w:val="21"/>
          <w:szCs w:val="21"/>
        </w:rPr>
        <w:t xml:space="preserve"> </w:t>
      </w:r>
      <w:r w:rsidRPr="00567415">
        <w:rPr>
          <w:rFonts w:ascii="黑体" w:hAnsi="黑体"/>
          <w:b w:val="0"/>
          <w:sz w:val="21"/>
          <w:szCs w:val="21"/>
        </w:rPr>
        <w:t>一般项目</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B1392BE" w14:textId="77777777" w:rsidR="0092169E" w:rsidRPr="00F706B8" w:rsidRDefault="0092169E" w:rsidP="00567415">
      <w:pPr>
        <w:spacing w:line="400" w:lineRule="exact"/>
        <w:rPr>
          <w:rFonts w:ascii="宋体" w:eastAsia="宋体" w:hAnsi="宋体" w:cs="Arial"/>
          <w:color w:val="000000"/>
          <w:sz w:val="21"/>
          <w:szCs w:val="21"/>
          <w:lang w:eastAsia="zh-CN"/>
        </w:rPr>
      </w:pPr>
      <w:r w:rsidRPr="00567415">
        <w:rPr>
          <w:rFonts w:ascii="黑体" w:eastAsia="黑体" w:hAnsi="黑体" w:cs="Arial"/>
          <w:color w:val="000000"/>
          <w:sz w:val="21"/>
          <w:szCs w:val="21"/>
          <w:lang w:eastAsia="zh-CN"/>
        </w:rPr>
        <w:t>8.</w:t>
      </w:r>
      <w:r w:rsidR="00A06AC5" w:rsidRPr="00567415">
        <w:rPr>
          <w:rFonts w:ascii="黑体" w:eastAsia="黑体" w:hAnsi="黑体" w:cs="Arial"/>
          <w:color w:val="000000"/>
          <w:sz w:val="21"/>
          <w:szCs w:val="21"/>
          <w:lang w:eastAsia="zh-CN"/>
        </w:rPr>
        <w:t>3</w:t>
      </w:r>
      <w:r w:rsidRPr="00567415">
        <w:rPr>
          <w:rFonts w:ascii="黑体" w:eastAsia="黑体" w:hAnsi="黑体" w:cs="Arial"/>
          <w:color w:val="000000"/>
          <w:sz w:val="21"/>
          <w:szCs w:val="21"/>
          <w:lang w:eastAsia="zh-CN"/>
        </w:rPr>
        <w:t>.1</w:t>
      </w:r>
      <w:r w:rsidR="005524D3">
        <w:rPr>
          <w:rFonts w:ascii="黑体" w:eastAsia="黑体" w:hAnsi="黑体" w:cs="Arial" w:hint="eastAsia"/>
          <w:color w:val="000000"/>
          <w:sz w:val="21"/>
          <w:szCs w:val="21"/>
          <w:lang w:eastAsia="zh-CN"/>
        </w:rPr>
        <w:t xml:space="preserve"> </w:t>
      </w:r>
      <w:r w:rsidR="001B4E9B" w:rsidRPr="00F706B8">
        <w:rPr>
          <w:rFonts w:ascii="宋体" w:eastAsia="宋体" w:hAnsi="宋体" w:cs="Arial"/>
          <w:color w:val="000000"/>
          <w:sz w:val="21"/>
          <w:szCs w:val="21"/>
          <w:lang w:eastAsia="zh-CN"/>
        </w:rPr>
        <w:t>建筑门窗</w:t>
      </w:r>
      <w:r w:rsidRPr="00F706B8">
        <w:rPr>
          <w:rFonts w:ascii="宋体" w:eastAsia="宋体" w:hAnsi="宋体" w:cs="Arial"/>
          <w:color w:val="000000"/>
          <w:sz w:val="21"/>
          <w:szCs w:val="21"/>
          <w:lang w:eastAsia="zh-CN"/>
        </w:rPr>
        <w:t>扇的密封条和玻璃镶嵌的密封条其性能应符合相关标准的规定。密封条安装应位置正确，镶嵌牢固，不得脱槽，接头处不得开裂。门窗关闭时，密封条应接触严密。</w:t>
      </w:r>
    </w:p>
    <w:p w14:paraId="28F15B71"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检验方法：观察。</w:t>
      </w:r>
    </w:p>
    <w:p w14:paraId="4E4DBE6A"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178EC379" w14:textId="77777777" w:rsidR="0092169E" w:rsidRPr="00F706B8" w:rsidRDefault="0092169E" w:rsidP="00567415">
      <w:pPr>
        <w:spacing w:line="400" w:lineRule="exact"/>
        <w:rPr>
          <w:rFonts w:ascii="宋体" w:eastAsia="宋体" w:hAnsi="宋体" w:cs="Arial"/>
          <w:color w:val="000000"/>
          <w:sz w:val="21"/>
          <w:szCs w:val="21"/>
          <w:lang w:eastAsia="zh-CN"/>
        </w:rPr>
      </w:pPr>
      <w:r w:rsidRPr="00567415">
        <w:rPr>
          <w:rFonts w:ascii="黑体" w:eastAsia="黑体" w:hAnsi="黑体" w:cs="Arial"/>
          <w:color w:val="000000"/>
          <w:sz w:val="21"/>
          <w:szCs w:val="21"/>
          <w:lang w:eastAsia="zh-CN"/>
        </w:rPr>
        <w:t>8.</w:t>
      </w:r>
      <w:r w:rsidR="00A06AC5" w:rsidRPr="00567415">
        <w:rPr>
          <w:rFonts w:ascii="黑体" w:eastAsia="黑体" w:hAnsi="黑体" w:cs="Arial"/>
          <w:color w:val="000000"/>
          <w:sz w:val="21"/>
          <w:szCs w:val="21"/>
          <w:lang w:eastAsia="zh-CN"/>
        </w:rPr>
        <w:t>3</w:t>
      </w:r>
      <w:r w:rsidRPr="00567415">
        <w:rPr>
          <w:rFonts w:ascii="黑体" w:eastAsia="黑体" w:hAnsi="黑体" w:cs="Arial"/>
          <w:color w:val="000000"/>
          <w:sz w:val="21"/>
          <w:szCs w:val="21"/>
          <w:lang w:eastAsia="zh-CN"/>
        </w:rPr>
        <w:t>.2</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门窗镀(贴)膜玻璃安装方向应正确，中空玻璃的均压管应密封处理。</w:t>
      </w:r>
    </w:p>
    <w:p w14:paraId="5AEDC010"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检查方法：观察检查。</w:t>
      </w:r>
    </w:p>
    <w:p w14:paraId="6DEE0E1C"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60A04261" w14:textId="77777777" w:rsidR="0092169E" w:rsidRPr="00F706B8" w:rsidRDefault="0092169E" w:rsidP="00567415">
      <w:pPr>
        <w:spacing w:line="400" w:lineRule="exact"/>
        <w:rPr>
          <w:rFonts w:ascii="宋体" w:eastAsia="宋体" w:hAnsi="宋体" w:cs="Arial"/>
          <w:color w:val="000000"/>
          <w:sz w:val="21"/>
          <w:szCs w:val="21"/>
          <w:lang w:eastAsia="zh-CN"/>
        </w:rPr>
      </w:pPr>
      <w:r w:rsidRPr="00567415">
        <w:rPr>
          <w:rFonts w:ascii="黑体" w:eastAsia="黑体" w:hAnsi="黑体" w:cs="Arial"/>
          <w:color w:val="000000"/>
          <w:sz w:val="21"/>
          <w:szCs w:val="21"/>
          <w:lang w:eastAsia="zh-CN"/>
        </w:rPr>
        <w:t>8.</w:t>
      </w:r>
      <w:r w:rsidR="00A06AC5" w:rsidRPr="00567415">
        <w:rPr>
          <w:rFonts w:ascii="黑体" w:eastAsia="黑体" w:hAnsi="黑体" w:cs="Arial"/>
          <w:color w:val="000000"/>
          <w:sz w:val="21"/>
          <w:szCs w:val="21"/>
          <w:lang w:eastAsia="zh-CN"/>
        </w:rPr>
        <w:t>3</w:t>
      </w:r>
      <w:r w:rsidRPr="00567415">
        <w:rPr>
          <w:rFonts w:ascii="黑体" w:eastAsia="黑体" w:hAnsi="黑体" w:cs="Arial"/>
          <w:color w:val="000000"/>
          <w:sz w:val="21"/>
          <w:szCs w:val="21"/>
          <w:lang w:eastAsia="zh-CN"/>
        </w:rPr>
        <w:t>.3</w:t>
      </w:r>
      <w:r w:rsidR="005524D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门窗遮阳设施调节应灵活，调节到位。</w:t>
      </w:r>
    </w:p>
    <w:p w14:paraId="7F1F66F7"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检查方法：现场调节实验检查。</w:t>
      </w:r>
    </w:p>
    <w:p w14:paraId="72BE08DD" w14:textId="77777777" w:rsidR="0092169E" w:rsidRPr="00F706B8" w:rsidRDefault="0092169E" w:rsidP="00567415">
      <w:pPr>
        <w:spacing w:line="400" w:lineRule="exact"/>
        <w:ind w:firstLineChars="200" w:firstLine="420"/>
        <w:rPr>
          <w:rFonts w:ascii="宋体" w:eastAsia="宋体" w:hAnsi="宋体" w:cs="Arial"/>
          <w:color w:val="000000"/>
          <w:sz w:val="21"/>
          <w:szCs w:val="21"/>
          <w:lang w:eastAsia="zh-CN"/>
        </w:rPr>
      </w:pPr>
      <w:r w:rsidRPr="00F706B8">
        <w:rPr>
          <w:rFonts w:ascii="宋体" w:eastAsia="宋体" w:hAnsi="宋体" w:cs="Arial"/>
          <w:color w:val="000000"/>
          <w:sz w:val="21"/>
          <w:szCs w:val="21"/>
          <w:lang w:eastAsia="zh-CN"/>
        </w:rPr>
        <w:t>检查数量：全数检查。</w:t>
      </w:r>
    </w:p>
    <w:p w14:paraId="7F66FF4A" w14:textId="77777777" w:rsidR="0092169E" w:rsidRPr="00F706B8" w:rsidRDefault="0092169E" w:rsidP="00567415">
      <w:pPr>
        <w:spacing w:line="400" w:lineRule="exact"/>
        <w:rPr>
          <w:rFonts w:ascii="宋体" w:eastAsia="宋体" w:hAnsi="宋体" w:cs="Arial"/>
          <w:color w:val="000000"/>
          <w:sz w:val="21"/>
          <w:szCs w:val="21"/>
          <w:lang w:eastAsia="zh-CN"/>
        </w:rPr>
      </w:pPr>
      <w:r w:rsidRPr="00567415">
        <w:rPr>
          <w:rFonts w:ascii="黑体" w:eastAsia="黑体" w:hAnsi="黑体" w:cs="Arial"/>
          <w:color w:val="000000"/>
          <w:sz w:val="21"/>
          <w:szCs w:val="21"/>
          <w:lang w:eastAsia="zh-CN"/>
        </w:rPr>
        <w:t>8.</w:t>
      </w:r>
      <w:r w:rsidR="00A06AC5" w:rsidRPr="00567415">
        <w:rPr>
          <w:rFonts w:ascii="黑体" w:eastAsia="黑体" w:hAnsi="黑体" w:cs="Arial"/>
          <w:color w:val="000000"/>
          <w:sz w:val="21"/>
          <w:szCs w:val="21"/>
          <w:lang w:eastAsia="zh-CN"/>
        </w:rPr>
        <w:t>3</w:t>
      </w:r>
      <w:r w:rsidRPr="00567415">
        <w:rPr>
          <w:rFonts w:ascii="黑体" w:eastAsia="黑体" w:hAnsi="黑体" w:cs="Arial"/>
          <w:color w:val="000000"/>
          <w:sz w:val="21"/>
          <w:szCs w:val="21"/>
          <w:lang w:eastAsia="zh-CN"/>
        </w:rPr>
        <w:t>.4</w:t>
      </w:r>
      <w:r w:rsidRPr="00F706B8">
        <w:rPr>
          <w:rFonts w:ascii="宋体" w:eastAsia="宋体" w:hAnsi="宋体" w:cs="Arial"/>
          <w:color w:val="000000"/>
          <w:sz w:val="21"/>
          <w:szCs w:val="21"/>
          <w:lang w:eastAsia="zh-CN"/>
        </w:rPr>
        <w:t>其他一般项目还应符合《建筑装饰装修工程质量验收规范》（GB 50210）的有关规定。</w:t>
      </w:r>
    </w:p>
    <w:p w14:paraId="2D5CC793" w14:textId="77777777" w:rsidR="00243543" w:rsidRPr="00F706B8" w:rsidRDefault="00243543">
      <w:pPr>
        <w:widowControl/>
        <w:autoSpaceDE/>
        <w:autoSpaceDN/>
        <w:rPr>
          <w:rFonts w:ascii="宋体" w:eastAsia="宋体" w:hAnsi="宋体" w:cs="Times New Roman"/>
          <w:bCs/>
          <w:kern w:val="44"/>
          <w:sz w:val="24"/>
          <w:szCs w:val="44"/>
          <w:lang w:eastAsia="zh-CN"/>
        </w:rPr>
      </w:pPr>
      <w:bookmarkStart w:id="242" w:name="_Toc32558"/>
      <w:bookmarkStart w:id="243" w:name="_Toc23998"/>
      <w:bookmarkStart w:id="244" w:name="_Toc27606"/>
      <w:bookmarkStart w:id="245" w:name="_Toc266346014"/>
      <w:bookmarkStart w:id="246" w:name="_Toc30007"/>
      <w:bookmarkStart w:id="247" w:name="_Toc14477"/>
      <w:bookmarkStart w:id="248" w:name="_Toc23626"/>
      <w:bookmarkStart w:id="249" w:name="_Toc5924"/>
      <w:bookmarkStart w:id="250" w:name="_Toc17215"/>
      <w:bookmarkStart w:id="251" w:name="_Toc369692935"/>
      <w:bookmarkStart w:id="252" w:name="_Toc5954319"/>
      <w:bookmarkStart w:id="253" w:name="_Toc5954474"/>
      <w:bookmarkStart w:id="254" w:name="_Toc5954595"/>
      <w:bookmarkStart w:id="255" w:name="_Toc31792373"/>
      <w:r w:rsidRPr="00F706B8">
        <w:rPr>
          <w:rFonts w:ascii="宋体" w:eastAsia="宋体" w:hAnsi="宋体"/>
          <w:lang w:eastAsia="zh-CN"/>
        </w:rPr>
        <w:br w:type="page"/>
      </w:r>
    </w:p>
    <w:p w14:paraId="5B611875" w14:textId="77777777" w:rsidR="0092169E" w:rsidRPr="00567415" w:rsidRDefault="0092169E" w:rsidP="00567415">
      <w:pPr>
        <w:pStyle w:val="1"/>
        <w:spacing w:line="400" w:lineRule="exact"/>
        <w:jc w:val="center"/>
        <w:rPr>
          <w:rFonts w:ascii="黑体" w:eastAsia="黑体" w:hAnsi="黑体"/>
          <w:b w:val="0"/>
          <w:sz w:val="28"/>
          <w:szCs w:val="28"/>
          <w:lang w:eastAsia="zh-CN"/>
        </w:rPr>
      </w:pPr>
      <w:r w:rsidRPr="00567415">
        <w:rPr>
          <w:rFonts w:ascii="黑体" w:eastAsia="黑体" w:hAnsi="黑体"/>
          <w:b w:val="0"/>
          <w:lang w:eastAsia="zh-CN"/>
        </w:rPr>
        <w:lastRenderedPageBreak/>
        <w:t>9</w:t>
      </w:r>
      <w:r w:rsidR="005524D3">
        <w:rPr>
          <w:rFonts w:ascii="黑体" w:eastAsia="黑体" w:hAnsi="黑体" w:hint="eastAsia"/>
          <w:b w:val="0"/>
          <w:lang w:eastAsia="zh-CN"/>
        </w:rPr>
        <w:t xml:space="preserve"> </w:t>
      </w:r>
      <w:r w:rsidRPr="00567415">
        <w:rPr>
          <w:rFonts w:ascii="黑体" w:eastAsia="黑体" w:hAnsi="黑体"/>
          <w:b w:val="0"/>
          <w:lang w:eastAsia="zh-CN"/>
        </w:rPr>
        <w:t>门窗的使用、维护与保养</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6F43A57" w14:textId="77777777" w:rsidR="0092169E" w:rsidRPr="00567415" w:rsidRDefault="0092169E" w:rsidP="00567415">
      <w:pPr>
        <w:pStyle w:val="2"/>
        <w:spacing w:line="400" w:lineRule="exact"/>
        <w:jc w:val="center"/>
        <w:rPr>
          <w:rFonts w:ascii="黑体" w:hAnsi="黑体"/>
          <w:b w:val="0"/>
          <w:sz w:val="21"/>
          <w:szCs w:val="21"/>
        </w:rPr>
      </w:pPr>
      <w:bookmarkStart w:id="256" w:name="_Toc266346015"/>
      <w:bookmarkStart w:id="257" w:name="_Toc31251"/>
      <w:bookmarkStart w:id="258" w:name="_Toc9991"/>
      <w:bookmarkStart w:id="259" w:name="_Toc2826"/>
      <w:bookmarkStart w:id="260" w:name="_Toc25757"/>
      <w:bookmarkStart w:id="261" w:name="_Toc21173"/>
      <w:bookmarkStart w:id="262" w:name="_Toc17244"/>
      <w:bookmarkStart w:id="263" w:name="_Toc22734"/>
      <w:bookmarkStart w:id="264" w:name="_Toc30292"/>
      <w:bookmarkStart w:id="265" w:name="_Toc369692936"/>
      <w:bookmarkStart w:id="266" w:name="_Toc5954320"/>
      <w:bookmarkStart w:id="267" w:name="_Toc5954475"/>
      <w:bookmarkStart w:id="268" w:name="_Toc5954596"/>
      <w:bookmarkStart w:id="269" w:name="_Toc31792374"/>
      <w:r w:rsidRPr="00567415">
        <w:rPr>
          <w:rFonts w:ascii="黑体" w:hAnsi="黑体"/>
          <w:b w:val="0"/>
          <w:sz w:val="21"/>
          <w:szCs w:val="21"/>
        </w:rPr>
        <w:t>9.1</w:t>
      </w:r>
      <w:r w:rsidR="005524D3">
        <w:rPr>
          <w:rFonts w:ascii="黑体" w:hAnsi="黑体" w:hint="eastAsia"/>
          <w:b w:val="0"/>
          <w:sz w:val="21"/>
          <w:szCs w:val="21"/>
        </w:rPr>
        <w:t xml:space="preserve"> </w:t>
      </w:r>
      <w:r w:rsidRPr="00567415">
        <w:rPr>
          <w:rFonts w:ascii="黑体" w:hAnsi="黑体"/>
          <w:b w:val="0"/>
          <w:sz w:val="21"/>
          <w:szCs w:val="21"/>
        </w:rPr>
        <w:t>一般规定</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26EDC6B"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9.1.1</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为了使</w:t>
      </w:r>
      <w:r w:rsidR="001B4E9B" w:rsidRPr="00F706B8">
        <w:rPr>
          <w:rFonts w:ascii="宋体" w:eastAsia="宋体" w:hAnsi="宋体" w:cs="Arial"/>
          <w:sz w:val="21"/>
          <w:szCs w:val="21"/>
          <w:lang w:eastAsia="zh-CN"/>
        </w:rPr>
        <w:t>建筑门窗</w:t>
      </w:r>
      <w:r w:rsidRPr="00F706B8">
        <w:rPr>
          <w:rFonts w:ascii="宋体" w:eastAsia="宋体" w:hAnsi="宋体" w:cs="Arial"/>
          <w:sz w:val="21"/>
          <w:szCs w:val="21"/>
          <w:lang w:eastAsia="zh-CN"/>
        </w:rPr>
        <w:t>在使用过程中达到和保持设计要求的预定功能，确保不发生安全事故，门窗供应商应向采购方提供《门窗使用维护说明书》，作为工程竣工交付内容的组成部分</w:t>
      </w:r>
      <w:r w:rsidR="00105A56" w:rsidRPr="00F706B8">
        <w:rPr>
          <w:rFonts w:ascii="宋体" w:eastAsia="宋体" w:hAnsi="宋体" w:cs="Arial"/>
          <w:sz w:val="21"/>
          <w:szCs w:val="21"/>
          <w:lang w:eastAsia="zh-CN"/>
        </w:rPr>
        <w:t>，保修期宜为自竣工验收之日起至少两年</w:t>
      </w:r>
      <w:r w:rsidRPr="00F706B8">
        <w:rPr>
          <w:rFonts w:ascii="宋体" w:eastAsia="宋体" w:hAnsi="宋体" w:cs="Arial"/>
          <w:sz w:val="21"/>
          <w:szCs w:val="21"/>
          <w:lang w:eastAsia="zh-CN"/>
        </w:rPr>
        <w:t>。</w:t>
      </w:r>
    </w:p>
    <w:p w14:paraId="020AD349" w14:textId="77777777" w:rsidR="0092169E" w:rsidRPr="00F706B8" w:rsidRDefault="0092169E" w:rsidP="00567415">
      <w:pPr>
        <w:spacing w:line="400" w:lineRule="exact"/>
        <w:rPr>
          <w:rFonts w:ascii="宋体" w:eastAsia="宋体" w:hAnsi="宋体" w:cs="Arial"/>
          <w:color w:val="FF0000"/>
          <w:sz w:val="21"/>
          <w:szCs w:val="21"/>
          <w:lang w:eastAsia="zh-CN"/>
        </w:rPr>
      </w:pPr>
      <w:r w:rsidRPr="00567415">
        <w:rPr>
          <w:rFonts w:ascii="黑体" w:eastAsia="黑体" w:hAnsi="黑体" w:cs="Arial"/>
          <w:sz w:val="21"/>
          <w:szCs w:val="21"/>
          <w:lang w:eastAsia="zh-CN"/>
        </w:rPr>
        <w:t>9.1.2</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《门窗使用维护说明书》</w:t>
      </w:r>
      <w:r w:rsidRPr="00F706B8">
        <w:rPr>
          <w:rFonts w:ascii="宋体" w:eastAsia="宋体" w:hAnsi="宋体" w:cs="Arial"/>
          <w:color w:val="000000"/>
          <w:sz w:val="21"/>
          <w:szCs w:val="21"/>
          <w:lang w:eastAsia="zh-CN"/>
        </w:rPr>
        <w:t>应包括以下内容：</w:t>
      </w:r>
    </w:p>
    <w:p w14:paraId="745845E6"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门窗产品名称、特点、主要性能参数；</w:t>
      </w:r>
    </w:p>
    <w:p w14:paraId="797E731A"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门窗开启和关闭操作方法；</w:t>
      </w:r>
    </w:p>
    <w:p w14:paraId="0312A89B"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门窗使用注意事项，易出现的误操作和防范措施；</w:t>
      </w:r>
    </w:p>
    <w:p w14:paraId="7DDAF508"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4</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门窗日常清洁、维护，定期保养要求；</w:t>
      </w:r>
    </w:p>
    <w:p w14:paraId="53F732FC" w14:textId="77777777" w:rsidR="0092169E" w:rsidRPr="00F706B8" w:rsidRDefault="0092169E" w:rsidP="00567415">
      <w:pPr>
        <w:spacing w:line="400" w:lineRule="exact"/>
        <w:ind w:firstLineChars="200" w:firstLine="420"/>
        <w:rPr>
          <w:rFonts w:ascii="宋体" w:eastAsia="宋体" w:hAnsi="宋体"/>
          <w:szCs w:val="21"/>
          <w:lang w:eastAsia="zh-CN"/>
        </w:rPr>
      </w:pPr>
      <w:r w:rsidRPr="00F706B8">
        <w:rPr>
          <w:rFonts w:ascii="宋体" w:eastAsia="宋体" w:hAnsi="宋体" w:cs="Arial"/>
          <w:sz w:val="21"/>
          <w:szCs w:val="21"/>
          <w:lang w:eastAsia="zh-CN"/>
        </w:rPr>
        <w:t>5</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门窗易损零配件的名称、规格及更换方法。</w:t>
      </w:r>
    </w:p>
    <w:p w14:paraId="4D6BE0DC" w14:textId="77777777" w:rsidR="0092169E" w:rsidRPr="00567415" w:rsidRDefault="0092169E" w:rsidP="00567415">
      <w:pPr>
        <w:pStyle w:val="2"/>
        <w:spacing w:line="400" w:lineRule="exact"/>
        <w:jc w:val="center"/>
        <w:rPr>
          <w:rFonts w:ascii="黑体" w:hAnsi="黑体"/>
          <w:b w:val="0"/>
          <w:sz w:val="21"/>
          <w:szCs w:val="21"/>
        </w:rPr>
      </w:pPr>
      <w:bookmarkStart w:id="270" w:name="_Toc266346016"/>
      <w:bookmarkStart w:id="271" w:name="_Toc20384"/>
      <w:bookmarkStart w:id="272" w:name="_Toc25504"/>
      <w:bookmarkStart w:id="273" w:name="_Toc22595"/>
      <w:bookmarkStart w:id="274" w:name="_Toc12604"/>
      <w:bookmarkStart w:id="275" w:name="_Toc18597"/>
      <w:bookmarkStart w:id="276" w:name="_Toc20660"/>
      <w:bookmarkStart w:id="277" w:name="_Toc17937"/>
      <w:bookmarkStart w:id="278" w:name="_Toc1220"/>
      <w:bookmarkStart w:id="279" w:name="_Toc369692937"/>
      <w:bookmarkStart w:id="280" w:name="_Toc5954321"/>
      <w:bookmarkStart w:id="281" w:name="_Toc5954476"/>
      <w:bookmarkStart w:id="282" w:name="_Toc5954597"/>
      <w:bookmarkStart w:id="283" w:name="_Toc31792375"/>
      <w:r w:rsidRPr="00567415">
        <w:rPr>
          <w:rFonts w:ascii="黑体" w:hAnsi="黑体"/>
          <w:b w:val="0"/>
          <w:sz w:val="21"/>
          <w:szCs w:val="21"/>
        </w:rPr>
        <w:t>9.2</w:t>
      </w:r>
      <w:r w:rsidR="005524D3">
        <w:rPr>
          <w:rFonts w:ascii="黑体" w:hAnsi="黑体" w:hint="eastAsia"/>
          <w:b w:val="0"/>
          <w:sz w:val="21"/>
          <w:szCs w:val="21"/>
        </w:rPr>
        <w:t xml:space="preserve"> </w:t>
      </w:r>
      <w:r w:rsidRPr="00567415">
        <w:rPr>
          <w:rFonts w:ascii="黑体" w:hAnsi="黑体"/>
          <w:b w:val="0"/>
          <w:sz w:val="21"/>
          <w:szCs w:val="21"/>
        </w:rPr>
        <w:t>门窗的使用</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E9E46AB"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9.2.1</w:t>
      </w:r>
      <w:r w:rsidR="005524D3">
        <w:rPr>
          <w:rFonts w:ascii="黑体" w:eastAsia="黑体" w:hAnsi="黑体" w:cs="Arial" w:hint="eastAsia"/>
          <w:sz w:val="21"/>
          <w:szCs w:val="21"/>
          <w:lang w:eastAsia="zh-CN"/>
        </w:rPr>
        <w:t xml:space="preserve"> </w:t>
      </w:r>
      <w:r w:rsidR="001B4E9B" w:rsidRPr="00F706B8">
        <w:rPr>
          <w:rFonts w:ascii="宋体" w:eastAsia="宋体" w:hAnsi="宋体" w:cs="Arial"/>
          <w:sz w:val="21"/>
          <w:szCs w:val="21"/>
          <w:lang w:eastAsia="zh-CN"/>
        </w:rPr>
        <w:t>建筑门窗</w:t>
      </w:r>
      <w:r w:rsidRPr="00F706B8">
        <w:rPr>
          <w:rFonts w:ascii="宋体" w:eastAsia="宋体" w:hAnsi="宋体" w:cs="Arial"/>
          <w:sz w:val="21"/>
          <w:szCs w:val="21"/>
          <w:lang w:eastAsia="zh-CN"/>
        </w:rPr>
        <w:t>在开启时，应注意以下事项：</w:t>
      </w:r>
    </w:p>
    <w:p w14:paraId="5909D36E" w14:textId="77777777" w:rsidR="0092169E" w:rsidRPr="00F706B8" w:rsidRDefault="0092169E" w:rsidP="00567415">
      <w:pPr>
        <w:spacing w:line="400" w:lineRule="exact"/>
        <w:ind w:firstLineChars="200" w:firstLine="420"/>
        <w:rPr>
          <w:rFonts w:ascii="宋体" w:eastAsia="宋体" w:hAnsi="宋体" w:cs="Arial"/>
          <w:color w:val="FF0000"/>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建筑门窗开启时要注意在其运动轨迹上和其他物品不产生碰撞；</w:t>
      </w:r>
    </w:p>
    <w:p w14:paraId="6900FD79"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当门窗处于开启状态时，严禁门窗扇体再</w:t>
      </w:r>
      <w:r w:rsidR="00DA728A" w:rsidRPr="00F706B8">
        <w:rPr>
          <w:rFonts w:ascii="宋体" w:eastAsia="宋体" w:hAnsi="宋体" w:cs="Arial"/>
          <w:sz w:val="21"/>
          <w:szCs w:val="21"/>
          <w:lang w:eastAsia="zh-CN"/>
        </w:rPr>
        <w:t>额外</w:t>
      </w:r>
      <w:r w:rsidRPr="00F706B8">
        <w:rPr>
          <w:rFonts w:ascii="宋体" w:eastAsia="宋体" w:hAnsi="宋体" w:cs="Arial"/>
          <w:sz w:val="21"/>
          <w:szCs w:val="21"/>
          <w:lang w:eastAsia="zh-CN"/>
        </w:rPr>
        <w:t>受力，以防扇体脱落；</w:t>
      </w:r>
    </w:p>
    <w:p w14:paraId="6608F4FB"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门窗扇开启时，勿将门窗扇向洞口方向强制施压与挤压，勿将异物置于框扇之间开启缝隙处；</w:t>
      </w:r>
    </w:p>
    <w:p w14:paraId="00AB1BDA"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4 不得将身体任何部位置于框扇开启缝隙处；</w:t>
      </w:r>
    </w:p>
    <w:p w14:paraId="3F58256E" w14:textId="77777777" w:rsidR="0092169E" w:rsidRPr="00F706B8" w:rsidRDefault="00DA728A"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5</w:t>
      </w:r>
      <w:r w:rsidR="005524D3">
        <w:rPr>
          <w:rFonts w:ascii="宋体" w:eastAsia="宋体" w:hAnsi="宋体" w:cs="Arial" w:hint="eastAsia"/>
          <w:sz w:val="21"/>
          <w:szCs w:val="21"/>
          <w:lang w:eastAsia="zh-CN"/>
        </w:rPr>
        <w:t xml:space="preserve"> </w:t>
      </w:r>
      <w:r w:rsidR="0092169E" w:rsidRPr="00F706B8">
        <w:rPr>
          <w:rFonts w:ascii="宋体" w:eastAsia="宋体" w:hAnsi="宋体" w:cs="Arial"/>
          <w:sz w:val="21"/>
          <w:szCs w:val="21"/>
          <w:lang w:eastAsia="zh-CN"/>
        </w:rPr>
        <w:t>推拉门窗在推拉时用力点宜在门窗扇中部或偏下位置，推拉时切勿用力过猛，以免降低门窗扇的使用寿命。</w:t>
      </w:r>
    </w:p>
    <w:p w14:paraId="33A0BF62"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9.2.2</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雨天或四级以上风力的天气情况下</w:t>
      </w:r>
      <w:r w:rsidR="007B41E4" w:rsidRPr="00F706B8">
        <w:rPr>
          <w:rFonts w:ascii="宋体" w:eastAsia="宋体" w:hAnsi="宋体" w:cs="Arial"/>
          <w:sz w:val="21"/>
          <w:szCs w:val="21"/>
          <w:lang w:eastAsia="zh-CN"/>
        </w:rPr>
        <w:t>应关闭门窗扇</w:t>
      </w:r>
      <w:r w:rsidRPr="00F706B8">
        <w:rPr>
          <w:rFonts w:ascii="宋体" w:eastAsia="宋体" w:hAnsi="宋体" w:cs="Arial"/>
          <w:sz w:val="21"/>
          <w:szCs w:val="21"/>
          <w:lang w:eastAsia="zh-CN"/>
        </w:rPr>
        <w:t>。</w:t>
      </w:r>
    </w:p>
    <w:p w14:paraId="38DAF06A"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9.2.3</w:t>
      </w:r>
      <w:r w:rsidR="005524D3">
        <w:rPr>
          <w:rFonts w:ascii="黑体" w:eastAsia="黑体" w:hAnsi="黑体" w:cs="Arial" w:hint="eastAsia"/>
          <w:sz w:val="21"/>
          <w:szCs w:val="21"/>
          <w:lang w:eastAsia="zh-CN"/>
        </w:rPr>
        <w:t xml:space="preserve"> </w:t>
      </w:r>
      <w:r w:rsidR="007B41E4" w:rsidRPr="00F706B8">
        <w:rPr>
          <w:rFonts w:ascii="宋体" w:eastAsia="宋体" w:hAnsi="宋体" w:cs="Arial"/>
          <w:sz w:val="21"/>
          <w:szCs w:val="21"/>
          <w:lang w:eastAsia="zh-CN"/>
        </w:rPr>
        <w:t>具有</w:t>
      </w:r>
      <w:r w:rsidRPr="00F706B8">
        <w:rPr>
          <w:rFonts w:ascii="宋体" w:eastAsia="宋体" w:hAnsi="宋体" w:cs="Arial"/>
          <w:sz w:val="21"/>
          <w:szCs w:val="21"/>
          <w:lang w:eastAsia="zh-CN"/>
        </w:rPr>
        <w:t>多种开启方式组合的窗，</w:t>
      </w:r>
      <w:r w:rsidR="007B41E4" w:rsidRPr="00F706B8">
        <w:rPr>
          <w:rFonts w:ascii="宋体" w:eastAsia="宋体" w:hAnsi="宋体" w:cs="Arial"/>
          <w:sz w:val="21"/>
          <w:szCs w:val="21"/>
          <w:lang w:eastAsia="zh-CN"/>
        </w:rPr>
        <w:t>必须按窗扇的开启顺序进行启闭</w:t>
      </w:r>
      <w:r w:rsidRPr="00F706B8">
        <w:rPr>
          <w:rFonts w:ascii="宋体" w:eastAsia="宋体" w:hAnsi="宋体" w:cs="Arial"/>
          <w:sz w:val="21"/>
          <w:szCs w:val="21"/>
          <w:lang w:eastAsia="zh-CN"/>
        </w:rPr>
        <w:t>；</w:t>
      </w:r>
    </w:p>
    <w:p w14:paraId="4245D5DE"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9.2.4</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儿童</w:t>
      </w:r>
      <w:r w:rsidR="007B41E4" w:rsidRPr="00F706B8">
        <w:rPr>
          <w:rFonts w:ascii="宋体" w:eastAsia="宋体" w:hAnsi="宋体" w:cs="Arial"/>
          <w:sz w:val="21"/>
          <w:szCs w:val="21"/>
          <w:lang w:eastAsia="zh-CN"/>
        </w:rPr>
        <w:t>不得</w:t>
      </w:r>
      <w:r w:rsidRPr="00F706B8">
        <w:rPr>
          <w:rFonts w:ascii="宋体" w:eastAsia="宋体" w:hAnsi="宋体" w:cs="Arial"/>
          <w:sz w:val="21"/>
          <w:szCs w:val="21"/>
          <w:lang w:eastAsia="zh-CN"/>
        </w:rPr>
        <w:t>单独操作门窗的开启和关闭；</w:t>
      </w:r>
    </w:p>
    <w:p w14:paraId="0C2A8ACE"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9.2.5</w:t>
      </w:r>
      <w:r w:rsidR="005524D3">
        <w:rPr>
          <w:rFonts w:ascii="黑体" w:eastAsia="黑体" w:hAnsi="黑体" w:cs="Arial" w:hint="eastAsia"/>
          <w:sz w:val="21"/>
          <w:szCs w:val="21"/>
          <w:lang w:eastAsia="zh-CN"/>
        </w:rPr>
        <w:t xml:space="preserve"> </w:t>
      </w:r>
      <w:r w:rsidR="007B41E4" w:rsidRPr="00F706B8">
        <w:rPr>
          <w:rFonts w:ascii="宋体" w:eastAsia="宋体" w:hAnsi="宋体" w:cs="Arial"/>
          <w:sz w:val="21"/>
          <w:szCs w:val="21"/>
          <w:lang w:eastAsia="zh-CN"/>
        </w:rPr>
        <w:t>不得</w:t>
      </w:r>
      <w:r w:rsidRPr="00F706B8">
        <w:rPr>
          <w:rFonts w:ascii="宋体" w:eastAsia="宋体" w:hAnsi="宋体" w:cs="Arial"/>
          <w:sz w:val="21"/>
          <w:szCs w:val="21"/>
          <w:lang w:eastAsia="zh-CN"/>
        </w:rPr>
        <w:t>对玻璃进行强烈冲击；</w:t>
      </w:r>
    </w:p>
    <w:p w14:paraId="571BBC8D" w14:textId="77777777" w:rsidR="0092169E" w:rsidRPr="00F706B8" w:rsidRDefault="0092169E" w:rsidP="00567415">
      <w:pPr>
        <w:spacing w:line="400" w:lineRule="exact"/>
        <w:rPr>
          <w:rFonts w:ascii="宋体" w:eastAsia="宋体" w:hAnsi="宋体"/>
          <w:szCs w:val="21"/>
          <w:lang w:eastAsia="zh-CN"/>
        </w:rPr>
      </w:pPr>
      <w:r w:rsidRPr="00567415">
        <w:rPr>
          <w:rFonts w:ascii="黑体" w:eastAsia="黑体" w:hAnsi="黑体" w:cs="Arial"/>
          <w:sz w:val="21"/>
          <w:szCs w:val="21"/>
          <w:lang w:eastAsia="zh-CN"/>
        </w:rPr>
        <w:t>9.2.6</w:t>
      </w:r>
      <w:r w:rsidR="005524D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门窗框体上</w:t>
      </w:r>
      <w:r w:rsidR="007B41E4" w:rsidRPr="00F706B8">
        <w:rPr>
          <w:rFonts w:ascii="宋体" w:eastAsia="宋体" w:hAnsi="宋体" w:cs="Arial"/>
          <w:sz w:val="21"/>
          <w:szCs w:val="21"/>
          <w:lang w:eastAsia="zh-CN"/>
        </w:rPr>
        <w:t>不得</w:t>
      </w:r>
      <w:r w:rsidRPr="00F706B8">
        <w:rPr>
          <w:rFonts w:ascii="宋体" w:eastAsia="宋体" w:hAnsi="宋体" w:cs="Arial"/>
          <w:sz w:val="21"/>
          <w:szCs w:val="21"/>
          <w:lang w:eastAsia="zh-CN"/>
        </w:rPr>
        <w:t>安装固定物（如护栏等）。</w:t>
      </w:r>
    </w:p>
    <w:p w14:paraId="5E1D6482" w14:textId="77777777" w:rsidR="0092169E" w:rsidRPr="00567415" w:rsidRDefault="0092169E" w:rsidP="00567415">
      <w:pPr>
        <w:pStyle w:val="2"/>
        <w:spacing w:line="400" w:lineRule="exact"/>
        <w:jc w:val="center"/>
        <w:rPr>
          <w:rFonts w:ascii="黑体" w:hAnsi="黑体"/>
          <w:b w:val="0"/>
          <w:sz w:val="21"/>
          <w:szCs w:val="21"/>
        </w:rPr>
      </w:pPr>
      <w:bookmarkStart w:id="284" w:name="_Toc266346017"/>
      <w:bookmarkStart w:id="285" w:name="_Toc6689"/>
      <w:bookmarkStart w:id="286" w:name="_Toc9446"/>
      <w:bookmarkStart w:id="287" w:name="_Toc30749"/>
      <w:bookmarkStart w:id="288" w:name="_Toc29149"/>
      <w:bookmarkStart w:id="289" w:name="_Toc26767"/>
      <w:bookmarkStart w:id="290" w:name="_Toc31097"/>
      <w:bookmarkStart w:id="291" w:name="_Toc8496"/>
      <w:bookmarkStart w:id="292" w:name="_Toc26840"/>
      <w:bookmarkStart w:id="293" w:name="_Toc369692938"/>
      <w:bookmarkStart w:id="294" w:name="_Toc5954322"/>
      <w:bookmarkStart w:id="295" w:name="_Toc5954477"/>
      <w:bookmarkStart w:id="296" w:name="_Toc5954598"/>
      <w:bookmarkStart w:id="297" w:name="_Toc31792376"/>
      <w:r w:rsidRPr="00567415">
        <w:rPr>
          <w:rFonts w:ascii="黑体" w:hAnsi="黑体"/>
          <w:b w:val="0"/>
          <w:sz w:val="21"/>
          <w:szCs w:val="21"/>
        </w:rPr>
        <w:t>9.3</w:t>
      </w:r>
      <w:r w:rsidR="005524D3">
        <w:rPr>
          <w:rFonts w:ascii="黑体" w:hAnsi="黑体" w:hint="eastAsia"/>
          <w:b w:val="0"/>
          <w:sz w:val="21"/>
          <w:szCs w:val="21"/>
        </w:rPr>
        <w:t xml:space="preserve"> </w:t>
      </w:r>
      <w:r w:rsidRPr="00567415">
        <w:rPr>
          <w:rFonts w:ascii="黑体" w:hAnsi="黑体"/>
          <w:b w:val="0"/>
          <w:sz w:val="21"/>
          <w:szCs w:val="21"/>
        </w:rPr>
        <w:t>门窗的维护与保养</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28A5AFA9"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t>9.3.1</w:t>
      </w:r>
      <w:r w:rsidR="005524D3">
        <w:rPr>
          <w:rFonts w:ascii="黑体" w:eastAsia="黑体" w:hAnsi="黑体" w:cs="Arial" w:hint="eastAsia"/>
          <w:sz w:val="21"/>
          <w:szCs w:val="21"/>
          <w:lang w:eastAsia="zh-CN"/>
        </w:rPr>
        <w:t xml:space="preserve"> </w:t>
      </w:r>
      <w:r w:rsidR="001B4E9B" w:rsidRPr="00F706B8">
        <w:rPr>
          <w:rFonts w:ascii="宋体" w:eastAsia="宋体" w:hAnsi="宋体" w:cs="Arial"/>
          <w:sz w:val="21"/>
          <w:szCs w:val="21"/>
          <w:lang w:eastAsia="zh-CN"/>
        </w:rPr>
        <w:t>建筑门窗</w:t>
      </w:r>
      <w:r w:rsidRPr="00F706B8">
        <w:rPr>
          <w:rFonts w:ascii="宋体" w:eastAsia="宋体" w:hAnsi="宋体" w:cs="Arial"/>
          <w:sz w:val="21"/>
          <w:szCs w:val="21"/>
          <w:lang w:eastAsia="zh-CN"/>
        </w:rPr>
        <w:t>的日常维护</w:t>
      </w:r>
    </w:p>
    <w:p w14:paraId="7750B777" w14:textId="77777777" w:rsidR="0092169E" w:rsidRPr="00F706B8" w:rsidRDefault="0092169E" w:rsidP="00567415">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1</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建筑门窗在使用过程中禁止将门窗的排水孔堵住；</w:t>
      </w:r>
    </w:p>
    <w:p w14:paraId="6E9B3E99" w14:textId="77777777" w:rsidR="0092169E" w:rsidRPr="00F706B8" w:rsidRDefault="0092169E" w:rsidP="00567415">
      <w:pPr>
        <w:spacing w:line="400" w:lineRule="exact"/>
        <w:ind w:firstLineChars="198" w:firstLine="416"/>
        <w:rPr>
          <w:rFonts w:ascii="宋体" w:eastAsia="宋体" w:hAnsi="宋体" w:cs="Arial"/>
          <w:sz w:val="21"/>
          <w:szCs w:val="21"/>
          <w:lang w:eastAsia="zh-CN"/>
        </w:rPr>
      </w:pPr>
      <w:r w:rsidRPr="00F706B8">
        <w:rPr>
          <w:rFonts w:ascii="宋体" w:eastAsia="宋体" w:hAnsi="宋体" w:cs="Arial"/>
          <w:sz w:val="21"/>
          <w:szCs w:val="21"/>
          <w:lang w:eastAsia="zh-CN"/>
        </w:rPr>
        <w:t>2 不得用利器碰击门窗表面；</w:t>
      </w:r>
    </w:p>
    <w:p w14:paraId="54BD62DA" w14:textId="77777777" w:rsidR="0092169E" w:rsidRPr="00F706B8" w:rsidRDefault="0092169E" w:rsidP="00567415">
      <w:pPr>
        <w:spacing w:line="400" w:lineRule="exact"/>
        <w:ind w:firstLineChars="199" w:firstLine="418"/>
        <w:rPr>
          <w:rFonts w:ascii="宋体" w:eastAsia="宋体" w:hAnsi="宋体" w:cs="Arial"/>
          <w:sz w:val="21"/>
          <w:szCs w:val="21"/>
          <w:lang w:eastAsia="zh-CN"/>
        </w:rPr>
      </w:pPr>
      <w:r w:rsidRPr="00F706B8">
        <w:rPr>
          <w:rFonts w:ascii="宋体" w:eastAsia="宋体" w:hAnsi="宋体" w:cs="Arial"/>
          <w:sz w:val="21"/>
          <w:szCs w:val="21"/>
          <w:lang w:eastAsia="zh-CN"/>
        </w:rPr>
        <w:t>3</w:t>
      </w:r>
      <w:r w:rsidR="005524D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不得在开启扇上悬挂物品；</w:t>
      </w:r>
    </w:p>
    <w:p w14:paraId="00861500" w14:textId="77777777" w:rsidR="0092169E" w:rsidRPr="00F706B8" w:rsidRDefault="0092169E" w:rsidP="00567415">
      <w:pPr>
        <w:spacing w:line="400" w:lineRule="exact"/>
        <w:ind w:firstLineChars="199" w:firstLine="418"/>
        <w:rPr>
          <w:rFonts w:ascii="宋体" w:eastAsia="宋体" w:hAnsi="宋体" w:cs="Arial"/>
          <w:sz w:val="21"/>
          <w:szCs w:val="21"/>
          <w:lang w:eastAsia="zh-CN"/>
        </w:rPr>
      </w:pPr>
      <w:r w:rsidRPr="00F706B8">
        <w:rPr>
          <w:rFonts w:ascii="宋体" w:eastAsia="宋体" w:hAnsi="宋体" w:cs="Arial"/>
          <w:sz w:val="21"/>
          <w:szCs w:val="21"/>
          <w:lang w:eastAsia="zh-CN"/>
        </w:rPr>
        <w:t>4 不得让非专业人员对门窗进行拆卸和改装。</w:t>
      </w:r>
    </w:p>
    <w:p w14:paraId="32E03F46" w14:textId="77777777" w:rsidR="0092169E" w:rsidRPr="00F706B8" w:rsidRDefault="0092169E" w:rsidP="00567415">
      <w:pPr>
        <w:spacing w:line="400" w:lineRule="exact"/>
        <w:rPr>
          <w:rFonts w:ascii="宋体" w:eastAsia="宋体" w:hAnsi="宋体" w:cs="Arial"/>
          <w:sz w:val="21"/>
          <w:szCs w:val="21"/>
          <w:lang w:eastAsia="zh-CN"/>
        </w:rPr>
      </w:pPr>
      <w:r w:rsidRPr="00567415">
        <w:rPr>
          <w:rFonts w:ascii="黑体" w:eastAsia="黑体" w:hAnsi="黑体" w:cs="Arial"/>
          <w:sz w:val="21"/>
          <w:szCs w:val="21"/>
          <w:lang w:eastAsia="zh-CN"/>
        </w:rPr>
        <w:lastRenderedPageBreak/>
        <w:t>9.3.2</w:t>
      </w:r>
      <w:r w:rsidR="00E319B7">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建筑门窗的日常清洁与保养</w:t>
      </w:r>
    </w:p>
    <w:p w14:paraId="5FE82297" w14:textId="77777777" w:rsidR="0092169E" w:rsidRPr="00F706B8" w:rsidRDefault="0092169E" w:rsidP="00567415">
      <w:pPr>
        <w:spacing w:line="400" w:lineRule="exact"/>
        <w:ind w:firstLineChars="196" w:firstLine="412"/>
        <w:rPr>
          <w:rFonts w:ascii="宋体" w:eastAsia="宋体" w:hAnsi="宋体" w:cs="Arial"/>
          <w:sz w:val="21"/>
          <w:szCs w:val="21"/>
          <w:lang w:eastAsia="zh-CN"/>
        </w:rPr>
      </w:pPr>
      <w:r w:rsidRPr="00F706B8">
        <w:rPr>
          <w:rFonts w:ascii="宋体" w:eastAsia="宋体" w:hAnsi="宋体" w:cs="Arial"/>
          <w:sz w:val="21"/>
          <w:szCs w:val="21"/>
          <w:lang w:eastAsia="zh-CN"/>
        </w:rPr>
        <w:t>1</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表面清洁工作，包括对内外框体、玻璃的表面清洁。</w:t>
      </w:r>
    </w:p>
    <w:p w14:paraId="6783EF1B" w14:textId="77777777" w:rsidR="0092169E" w:rsidRPr="00F706B8" w:rsidRDefault="0092169E" w:rsidP="00567415">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 xml:space="preserve"> 1）</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建筑门窗在日常使用中，内外表面如沾有油污，可以使用中性的水溶性洗剂擦洗，型材表面不可用砂纸打磨或硬物刮蹭，以免损坏门窗的表面，严禁使用腐蚀性强或溶剂型的化学液体擦拭；</w:t>
      </w:r>
    </w:p>
    <w:p w14:paraId="4B78C4B6" w14:textId="77777777" w:rsidR="0092169E" w:rsidRPr="00F706B8" w:rsidRDefault="0092169E" w:rsidP="00567415">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 xml:space="preserve"> 2）</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塑料（PVC-U）门窗和木窗的清洁宜选用专用清洁剂；</w:t>
      </w:r>
    </w:p>
    <w:p w14:paraId="731F5527" w14:textId="77777777" w:rsidR="0092169E" w:rsidRPr="00F706B8" w:rsidRDefault="00E319B7" w:rsidP="00567415">
      <w:pPr>
        <w:spacing w:line="400" w:lineRule="exact"/>
        <w:rPr>
          <w:rFonts w:ascii="宋体" w:eastAsia="宋体" w:hAnsi="宋体" w:cs="Arial"/>
          <w:sz w:val="21"/>
          <w:szCs w:val="21"/>
          <w:lang w:eastAsia="zh-CN"/>
        </w:rPr>
      </w:pPr>
      <w:r>
        <w:rPr>
          <w:rFonts w:ascii="宋体" w:eastAsia="宋体" w:hAnsi="宋体" w:cs="Arial"/>
          <w:sz w:val="21"/>
          <w:szCs w:val="21"/>
          <w:lang w:eastAsia="zh-CN"/>
        </w:rPr>
        <w:t xml:space="preserve"> </w:t>
      </w:r>
      <w:r w:rsidR="0092169E" w:rsidRPr="00F706B8">
        <w:rPr>
          <w:rFonts w:ascii="宋体" w:eastAsia="宋体" w:hAnsi="宋体" w:cs="Arial"/>
          <w:sz w:val="21"/>
          <w:szCs w:val="21"/>
          <w:lang w:eastAsia="zh-CN"/>
        </w:rPr>
        <w:t>3）</w:t>
      </w:r>
      <w:r>
        <w:rPr>
          <w:rFonts w:ascii="宋体" w:eastAsia="宋体" w:hAnsi="宋体" w:cs="Arial" w:hint="eastAsia"/>
          <w:sz w:val="21"/>
          <w:szCs w:val="21"/>
          <w:lang w:eastAsia="zh-CN"/>
        </w:rPr>
        <w:t xml:space="preserve"> </w:t>
      </w:r>
      <w:r w:rsidR="0092169E" w:rsidRPr="00F706B8">
        <w:rPr>
          <w:rFonts w:ascii="宋体" w:eastAsia="宋体" w:hAnsi="宋体" w:cs="Arial"/>
          <w:sz w:val="21"/>
          <w:szCs w:val="21"/>
          <w:lang w:eastAsia="zh-CN"/>
        </w:rPr>
        <w:t>宜定期对门窗框扇结合处的沟槽以及推拉式、折叠式的滑轨进行清理，防止沉积物对五金件使用造成不良影响，可采用软毛刷或吸尘器清理。</w:t>
      </w:r>
    </w:p>
    <w:p w14:paraId="1412AD9C" w14:textId="77777777" w:rsidR="0092169E" w:rsidRPr="00F706B8" w:rsidRDefault="0092169E"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五金传动机构的保养</w:t>
      </w:r>
    </w:p>
    <w:p w14:paraId="2B9AF7A4" w14:textId="77777777" w:rsidR="0092169E" w:rsidRPr="00F706B8" w:rsidRDefault="0092169E" w:rsidP="00567415">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1）日常清洁时用干抹布对五金</w:t>
      </w:r>
      <w:r w:rsidR="00964FF1" w:rsidRPr="00F706B8">
        <w:rPr>
          <w:rFonts w:ascii="宋体" w:eastAsia="宋体" w:hAnsi="宋体" w:cs="Arial"/>
          <w:sz w:val="21"/>
          <w:szCs w:val="21"/>
          <w:lang w:eastAsia="zh-CN"/>
        </w:rPr>
        <w:t>件的外表面进行擦拭，保证五金件运动轨迹无异物</w:t>
      </w:r>
      <w:r w:rsidRPr="00F706B8">
        <w:rPr>
          <w:rFonts w:ascii="宋体" w:eastAsia="宋体" w:hAnsi="宋体" w:cs="Arial"/>
          <w:sz w:val="21"/>
          <w:szCs w:val="21"/>
          <w:lang w:eastAsia="zh-CN"/>
        </w:rPr>
        <w:t>。</w:t>
      </w:r>
    </w:p>
    <w:p w14:paraId="731B0A5E" w14:textId="77777777" w:rsidR="0092169E" w:rsidRPr="00F706B8" w:rsidRDefault="0092169E" w:rsidP="00567415">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2）定期（半年为宜）对五金传动机构、滑动部位及锁点进行润滑。</w:t>
      </w:r>
    </w:p>
    <w:p w14:paraId="6F69B666" w14:textId="77777777" w:rsidR="0092169E" w:rsidRPr="00F706B8" w:rsidRDefault="0092169E" w:rsidP="00567415">
      <w:pPr>
        <w:spacing w:line="400" w:lineRule="exact"/>
        <w:rPr>
          <w:rFonts w:ascii="宋体" w:eastAsia="宋体" w:hAnsi="宋体" w:cs="Arial"/>
          <w:sz w:val="21"/>
          <w:szCs w:val="21"/>
          <w:lang w:eastAsia="zh-CN"/>
        </w:rPr>
      </w:pPr>
      <w:r w:rsidRPr="00F706B8">
        <w:rPr>
          <w:rFonts w:ascii="宋体" w:eastAsia="宋体" w:hAnsi="宋体" w:cs="Arial"/>
          <w:sz w:val="21"/>
          <w:szCs w:val="21"/>
          <w:lang w:eastAsia="zh-CN"/>
        </w:rPr>
        <w:t>3）也可选用铅笔粉末加于五金的滑动部分进行润滑。</w:t>
      </w:r>
    </w:p>
    <w:p w14:paraId="458769CE" w14:textId="77777777" w:rsidR="0092169E" w:rsidRPr="00F706B8" w:rsidRDefault="00DF449C"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门窗密封条、密封毛条出现破损、老化或缩短时应及时修补或更换。</w:t>
      </w:r>
    </w:p>
    <w:p w14:paraId="76F2DC53" w14:textId="77777777" w:rsidR="00CB0A20" w:rsidRPr="00F706B8" w:rsidRDefault="00DF449C" w:rsidP="00567415">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4</w:t>
      </w:r>
      <w:r w:rsidR="00E319B7">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门窗保养和维修作业时严禁使用门窗的任何部件作为安全带的固定物；高空作业，必须遵守高空作业安全的有关规定。</w:t>
      </w:r>
      <w:bookmarkStart w:id="298" w:name="_Toc226858092"/>
    </w:p>
    <w:p w14:paraId="5DFB49D9" w14:textId="77777777" w:rsidR="00CB0A20" w:rsidRPr="00F706B8" w:rsidRDefault="00CB0A20">
      <w:pPr>
        <w:widowControl/>
        <w:autoSpaceDE/>
        <w:autoSpaceDN/>
        <w:rPr>
          <w:rFonts w:ascii="宋体" w:eastAsia="宋体" w:hAnsi="宋体"/>
          <w:sz w:val="24"/>
          <w:lang w:eastAsia="zh-CN"/>
        </w:rPr>
      </w:pPr>
      <w:r w:rsidRPr="00F706B8">
        <w:rPr>
          <w:rFonts w:ascii="宋体" w:eastAsia="宋体" w:hAnsi="宋体"/>
          <w:sz w:val="24"/>
          <w:lang w:eastAsia="zh-CN"/>
        </w:rPr>
        <w:br w:type="page"/>
      </w:r>
    </w:p>
    <w:p w14:paraId="0C4CE0AD" w14:textId="77777777" w:rsidR="00912FCF" w:rsidRPr="00DE3E02" w:rsidRDefault="00912FCF" w:rsidP="00DE3E02">
      <w:pPr>
        <w:pStyle w:val="1"/>
        <w:spacing w:line="400" w:lineRule="exact"/>
        <w:jc w:val="center"/>
        <w:rPr>
          <w:rFonts w:ascii="黑体" w:eastAsia="黑体" w:hAnsi="黑体"/>
          <w:b w:val="0"/>
          <w:lang w:eastAsia="zh-CN"/>
        </w:rPr>
      </w:pPr>
      <w:bookmarkStart w:id="299" w:name="_Toc369692939"/>
      <w:bookmarkStart w:id="300" w:name="_Toc5954323"/>
      <w:bookmarkStart w:id="301" w:name="_Toc5954478"/>
      <w:bookmarkStart w:id="302" w:name="_Toc5954599"/>
      <w:bookmarkStart w:id="303" w:name="_Toc31792377"/>
      <w:r w:rsidRPr="00DE3E02">
        <w:rPr>
          <w:rFonts w:ascii="黑体" w:eastAsia="黑体" w:hAnsi="黑体"/>
          <w:b w:val="0"/>
          <w:lang w:eastAsia="zh-CN"/>
        </w:rPr>
        <w:lastRenderedPageBreak/>
        <w:t>附录A  典型窗传热系数</w:t>
      </w:r>
      <w:bookmarkEnd w:id="299"/>
      <w:r w:rsidRPr="00DE3E02">
        <w:rPr>
          <w:rFonts w:ascii="黑体" w:eastAsia="黑体" w:hAnsi="黑体"/>
          <w:b w:val="0"/>
          <w:lang w:eastAsia="zh-CN"/>
        </w:rPr>
        <w:t>参考表</w:t>
      </w:r>
      <w:bookmarkEnd w:id="300"/>
      <w:bookmarkEnd w:id="301"/>
      <w:bookmarkEnd w:id="302"/>
      <w:bookmarkEnd w:id="303"/>
    </w:p>
    <w:p w14:paraId="7C541453" w14:textId="77777777" w:rsidR="0078344B" w:rsidRPr="00F706B8" w:rsidRDefault="00912FCF" w:rsidP="00DE3E02">
      <w:pPr>
        <w:spacing w:line="400" w:lineRule="exact"/>
        <w:rPr>
          <w:rFonts w:ascii="宋体" w:eastAsia="宋体" w:hAnsi="宋体" w:cs="Arial"/>
          <w:bCs/>
          <w:sz w:val="24"/>
          <w:szCs w:val="24"/>
          <w:lang w:eastAsia="zh-CN"/>
        </w:rPr>
      </w:pPr>
      <w:bookmarkStart w:id="304" w:name="_Toc369692940"/>
      <w:r w:rsidRPr="00DE3E02">
        <w:rPr>
          <w:rFonts w:ascii="黑体" w:eastAsia="黑体" w:hAnsi="黑体" w:cs="Arial"/>
          <w:sz w:val="24"/>
          <w:szCs w:val="24"/>
          <w:lang w:eastAsia="zh-CN"/>
        </w:rPr>
        <w:t>A.1</w:t>
      </w:r>
      <w:bookmarkEnd w:id="304"/>
      <w:r w:rsidR="00106E48">
        <w:rPr>
          <w:rFonts w:ascii="黑体" w:eastAsia="黑体" w:hAnsi="黑体" w:cs="Arial" w:hint="eastAsia"/>
          <w:sz w:val="24"/>
          <w:szCs w:val="24"/>
          <w:lang w:eastAsia="zh-CN"/>
        </w:rPr>
        <w:t xml:space="preserve"> </w:t>
      </w:r>
      <w:r w:rsidR="0078344B" w:rsidRPr="00F706B8">
        <w:rPr>
          <w:rFonts w:ascii="宋体" w:eastAsia="宋体" w:hAnsi="宋体" w:cs="Arial"/>
          <w:color w:val="000000"/>
          <w:sz w:val="21"/>
          <w:szCs w:val="21"/>
          <w:lang w:val="en-GB" w:eastAsia="zh-CN"/>
        </w:rPr>
        <w:t>整樘窗的传热系数计算方法应符合《建筑门窗玻璃幕墙热工计算规程》JGJ/T 151的规定，计算公式如下：</w:t>
      </w:r>
    </w:p>
    <w:p w14:paraId="409CBF4B" w14:textId="77777777" w:rsidR="0078344B" w:rsidRPr="00F706B8" w:rsidRDefault="00A07D4B" w:rsidP="00DE3E02">
      <w:pPr>
        <w:spacing w:line="400" w:lineRule="exact"/>
        <w:rPr>
          <w:rFonts w:ascii="宋体" w:eastAsia="宋体" w:hAnsi="宋体" w:cs="Times New Roman"/>
          <w:szCs w:val="21"/>
          <w:lang w:eastAsia="zh-CN"/>
        </w:rPr>
      </w:pPr>
      <w:r>
        <w:rPr>
          <w:rFonts w:ascii="宋体" w:eastAsia="宋体" w:hAnsi="宋体" w:cs="Times New Roman"/>
          <w:szCs w:val="21"/>
          <w:lang w:eastAsia="zh-CN"/>
        </w:rPr>
        <w:pict w14:anchorId="3E8845B0">
          <v:shape id="对象 70" o:spid="_x0000_s1153" type="#_x0000_t75" style="position:absolute;margin-left:63pt;margin-top:8.4pt;width:162.4pt;height:39.4pt;z-index:251661312" fillcolor="black">
            <v:imagedata r:id="rId25" o:title="" croptop="-9289f" cropbottom="-9289f" cropleft="-2866f" cropright="-2866f"/>
            <v:shadow color="black"/>
          </v:shape>
        </w:pict>
      </w:r>
    </w:p>
    <w:p w14:paraId="586385EC" w14:textId="77777777" w:rsidR="0078344B" w:rsidRPr="00F706B8" w:rsidRDefault="0078344B" w:rsidP="00DE3E02">
      <w:pPr>
        <w:spacing w:line="400" w:lineRule="exact"/>
        <w:jc w:val="right"/>
        <w:rPr>
          <w:rFonts w:ascii="宋体" w:eastAsia="宋体" w:hAnsi="宋体"/>
          <w:szCs w:val="21"/>
          <w:lang w:eastAsia="zh-CN"/>
        </w:rPr>
      </w:pPr>
      <w:r w:rsidRPr="00F706B8">
        <w:rPr>
          <w:rFonts w:ascii="宋体" w:eastAsia="宋体" w:hAnsi="宋体"/>
          <w:szCs w:val="21"/>
          <w:lang w:eastAsia="zh-CN"/>
        </w:rPr>
        <w:t>（</w:t>
      </w:r>
      <w:r w:rsidR="00695A15" w:rsidRPr="00F706B8">
        <w:rPr>
          <w:rFonts w:ascii="宋体" w:eastAsia="宋体" w:hAnsi="宋体" w:hint="eastAsia"/>
          <w:bCs/>
          <w:szCs w:val="21"/>
          <w:lang w:eastAsia="zh-CN"/>
        </w:rPr>
        <w:t>A.1</w:t>
      </w:r>
      <w:r w:rsidRPr="00F706B8">
        <w:rPr>
          <w:rFonts w:ascii="宋体" w:eastAsia="宋体" w:hAnsi="宋体"/>
          <w:bCs/>
          <w:szCs w:val="21"/>
          <w:lang w:eastAsia="zh-CN"/>
        </w:rPr>
        <w:t>）</w:t>
      </w:r>
    </w:p>
    <w:p w14:paraId="7D159B3A" w14:textId="77777777" w:rsidR="0078344B" w:rsidRPr="00F706B8" w:rsidRDefault="0078344B" w:rsidP="00DE3E02">
      <w:pPr>
        <w:spacing w:line="400" w:lineRule="exact"/>
        <w:rPr>
          <w:rFonts w:ascii="宋体" w:eastAsia="宋体" w:hAnsi="宋体" w:cs="Arial"/>
          <w:bCs/>
          <w:sz w:val="21"/>
          <w:szCs w:val="21"/>
          <w:lang w:eastAsia="zh-CN"/>
        </w:rPr>
      </w:pPr>
      <w:r w:rsidRPr="00F706B8">
        <w:rPr>
          <w:rFonts w:ascii="宋体" w:eastAsia="宋体" w:hAnsi="宋体" w:cs="Arial"/>
          <w:bCs/>
          <w:sz w:val="21"/>
          <w:szCs w:val="21"/>
          <w:lang w:eastAsia="zh-CN"/>
        </w:rPr>
        <w:t>式中：</w:t>
      </w:r>
      <w:r w:rsidRPr="00F706B8">
        <w:rPr>
          <w:rFonts w:ascii="宋体" w:eastAsia="宋体" w:hAnsi="宋体" w:cs="Arial"/>
          <w:bCs/>
          <w:i/>
          <w:sz w:val="21"/>
          <w:szCs w:val="21"/>
          <w:lang w:eastAsia="zh-CN"/>
        </w:rPr>
        <w:t>U</w:t>
      </w:r>
      <w:r w:rsidRPr="00F706B8">
        <w:rPr>
          <w:rFonts w:ascii="宋体" w:eastAsia="宋体" w:hAnsi="宋体" w:cs="Arial"/>
          <w:bCs/>
          <w:sz w:val="21"/>
          <w:szCs w:val="21"/>
          <w:vertAlign w:val="subscript"/>
          <w:lang w:eastAsia="zh-CN"/>
        </w:rPr>
        <w:t>t</w:t>
      </w:r>
      <w:r w:rsidRPr="00F706B8">
        <w:rPr>
          <w:rFonts w:ascii="宋体" w:eastAsia="宋体" w:hAnsi="宋体" w:cs="Arial"/>
          <w:bCs/>
          <w:sz w:val="21"/>
          <w:szCs w:val="21"/>
          <w:lang w:eastAsia="zh-CN"/>
        </w:rPr>
        <w:t>——整樘窗的传热系数 [W/(m</w:t>
      </w:r>
      <w:r w:rsidRPr="00F706B8">
        <w:rPr>
          <w:rFonts w:ascii="宋体" w:eastAsia="宋体" w:hAnsi="宋体" w:cs="Arial"/>
          <w:bCs/>
          <w:sz w:val="21"/>
          <w:szCs w:val="21"/>
          <w:vertAlign w:val="superscript"/>
          <w:lang w:eastAsia="zh-CN"/>
        </w:rPr>
        <w:t>2</w:t>
      </w:r>
      <w:r w:rsidRPr="00F706B8">
        <w:rPr>
          <w:rFonts w:ascii="宋体" w:eastAsia="宋体" w:hAnsi="宋体" w:cs="Arial"/>
          <w:bCs/>
          <w:sz w:val="21"/>
          <w:szCs w:val="21"/>
          <w:lang w:eastAsia="zh-CN"/>
        </w:rPr>
        <w:t>·K)]；</w:t>
      </w:r>
    </w:p>
    <w:p w14:paraId="40F100DF" w14:textId="77777777" w:rsidR="0078344B" w:rsidRPr="00DE3E02" w:rsidRDefault="0078344B" w:rsidP="00DE3E02">
      <w:pPr>
        <w:spacing w:line="400" w:lineRule="exact"/>
        <w:ind w:firstLineChars="500" w:firstLine="900"/>
        <w:rPr>
          <w:rFonts w:ascii="宋体" w:eastAsia="宋体" w:hAnsi="宋体"/>
          <w:bCs/>
          <w:sz w:val="18"/>
          <w:szCs w:val="18"/>
          <w:lang w:eastAsia="zh-CN"/>
        </w:rPr>
      </w:pPr>
      <w:r w:rsidRPr="00DE3E02">
        <w:rPr>
          <w:rFonts w:ascii="宋体" w:eastAsia="宋体" w:hAnsi="宋体" w:cs="微软雅黑" w:hint="eastAsia"/>
          <w:bCs/>
          <w:sz w:val="18"/>
          <w:szCs w:val="18"/>
          <w:lang w:eastAsia="zh-CN"/>
        </w:rPr>
        <w:t>注：此处</w:t>
      </w:r>
      <w:r w:rsidRPr="00DE3E02">
        <w:rPr>
          <w:rFonts w:ascii="宋体" w:eastAsia="宋体" w:hAnsi="宋体"/>
          <w:bCs/>
          <w:i/>
          <w:sz w:val="18"/>
          <w:szCs w:val="18"/>
          <w:lang w:eastAsia="zh-CN"/>
        </w:rPr>
        <w:t>U</w:t>
      </w:r>
      <w:r w:rsidRPr="00DE3E02">
        <w:rPr>
          <w:rFonts w:ascii="宋体" w:eastAsia="宋体" w:hAnsi="宋体"/>
          <w:bCs/>
          <w:sz w:val="18"/>
          <w:szCs w:val="18"/>
          <w:vertAlign w:val="subscript"/>
          <w:lang w:eastAsia="zh-CN"/>
        </w:rPr>
        <w:t>t</w:t>
      </w:r>
      <w:r w:rsidRPr="00DE3E02">
        <w:rPr>
          <w:rFonts w:ascii="宋体" w:eastAsia="宋体" w:hAnsi="宋体" w:cs="微软雅黑" w:hint="eastAsia"/>
          <w:bCs/>
          <w:sz w:val="18"/>
          <w:szCs w:val="18"/>
          <w:lang w:eastAsia="zh-CN"/>
        </w:rPr>
        <w:t>等同于</w:t>
      </w:r>
      <w:r w:rsidRPr="00DE3E02">
        <w:rPr>
          <w:rFonts w:ascii="宋体" w:eastAsia="宋体" w:hAnsi="宋体"/>
          <w:bCs/>
          <w:i/>
          <w:sz w:val="18"/>
          <w:szCs w:val="18"/>
          <w:lang w:eastAsia="zh-CN"/>
        </w:rPr>
        <w:t>K</w:t>
      </w:r>
      <w:r w:rsidRPr="00DE3E02">
        <w:rPr>
          <w:rFonts w:ascii="宋体" w:eastAsia="宋体" w:hAnsi="宋体" w:cs="微软雅黑" w:hint="eastAsia"/>
          <w:bCs/>
          <w:sz w:val="18"/>
          <w:szCs w:val="18"/>
          <w:lang w:eastAsia="zh-CN"/>
        </w:rPr>
        <w:t>（外窗传热系数）。</w:t>
      </w:r>
    </w:p>
    <w:p w14:paraId="78BB4E24" w14:textId="77777777" w:rsidR="0078344B" w:rsidRPr="00F706B8" w:rsidRDefault="0078344B" w:rsidP="00DE3E02">
      <w:pPr>
        <w:spacing w:line="400" w:lineRule="exact"/>
        <w:ind w:firstLineChars="400" w:firstLine="84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A</w:t>
      </w:r>
      <w:r w:rsidRPr="00F706B8">
        <w:rPr>
          <w:rFonts w:ascii="宋体" w:eastAsia="宋体" w:hAnsi="宋体" w:cs="Arial"/>
          <w:bCs/>
          <w:color w:val="000000"/>
          <w:sz w:val="21"/>
          <w:szCs w:val="21"/>
          <w:vertAlign w:val="subscript"/>
          <w:lang w:eastAsia="zh-CN"/>
        </w:rPr>
        <w:t>g</w:t>
      </w:r>
      <w:r w:rsidRPr="00F706B8">
        <w:rPr>
          <w:rFonts w:ascii="宋体" w:eastAsia="宋体" w:hAnsi="宋体" w:cs="Arial"/>
          <w:bCs/>
          <w:color w:val="000000"/>
          <w:sz w:val="21"/>
          <w:szCs w:val="21"/>
          <w:lang w:eastAsia="zh-CN"/>
        </w:rPr>
        <w:t>——窗玻璃（或者其它镶嵌板）的面积 (m</w:t>
      </w:r>
      <w:r w:rsidRPr="00F706B8">
        <w:rPr>
          <w:rFonts w:ascii="宋体" w:eastAsia="宋体" w:hAnsi="宋体" w:cs="Arial"/>
          <w:bCs/>
          <w:color w:val="000000"/>
          <w:sz w:val="21"/>
          <w:szCs w:val="21"/>
          <w:vertAlign w:val="superscript"/>
          <w:lang w:eastAsia="zh-CN"/>
        </w:rPr>
        <w:t>2</w:t>
      </w:r>
      <w:r w:rsidRPr="00F706B8">
        <w:rPr>
          <w:rFonts w:ascii="宋体" w:eastAsia="宋体" w:hAnsi="宋体" w:cs="Arial"/>
          <w:bCs/>
          <w:color w:val="000000"/>
          <w:sz w:val="21"/>
          <w:szCs w:val="21"/>
          <w:lang w:eastAsia="zh-CN"/>
        </w:rPr>
        <w:t>)；</w:t>
      </w:r>
    </w:p>
    <w:p w14:paraId="44B1A0D5" w14:textId="77777777" w:rsidR="0078344B" w:rsidRPr="00F706B8" w:rsidRDefault="0078344B" w:rsidP="00DE3E02">
      <w:pPr>
        <w:spacing w:line="400" w:lineRule="exact"/>
        <w:ind w:firstLineChars="400" w:firstLine="84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A</w:t>
      </w:r>
      <w:r w:rsidRPr="00F706B8">
        <w:rPr>
          <w:rFonts w:ascii="宋体" w:eastAsia="宋体" w:hAnsi="宋体" w:cs="Arial"/>
          <w:bCs/>
          <w:color w:val="000000"/>
          <w:sz w:val="21"/>
          <w:szCs w:val="21"/>
          <w:vertAlign w:val="subscript"/>
          <w:lang w:eastAsia="zh-CN"/>
        </w:rPr>
        <w:t>f</w:t>
      </w:r>
      <w:r w:rsidRPr="00F706B8">
        <w:rPr>
          <w:rFonts w:ascii="宋体" w:eastAsia="宋体" w:hAnsi="宋体" w:cs="Arial"/>
          <w:bCs/>
          <w:color w:val="000000"/>
          <w:sz w:val="21"/>
          <w:szCs w:val="21"/>
          <w:lang w:eastAsia="zh-CN"/>
        </w:rPr>
        <w:t>——窗框面积 (m</w:t>
      </w:r>
      <w:r w:rsidRPr="00F706B8">
        <w:rPr>
          <w:rFonts w:ascii="宋体" w:eastAsia="宋体" w:hAnsi="宋体" w:cs="Arial"/>
          <w:bCs/>
          <w:color w:val="000000"/>
          <w:sz w:val="21"/>
          <w:szCs w:val="21"/>
          <w:vertAlign w:val="superscript"/>
          <w:lang w:eastAsia="zh-CN"/>
        </w:rPr>
        <w:t>2</w:t>
      </w:r>
      <w:r w:rsidRPr="00F706B8">
        <w:rPr>
          <w:rFonts w:ascii="宋体" w:eastAsia="宋体" w:hAnsi="宋体" w:cs="Arial"/>
          <w:bCs/>
          <w:color w:val="000000"/>
          <w:sz w:val="21"/>
          <w:szCs w:val="21"/>
          <w:lang w:eastAsia="zh-CN"/>
        </w:rPr>
        <w:t>)；</w:t>
      </w:r>
    </w:p>
    <w:p w14:paraId="6D73D8A1" w14:textId="77777777" w:rsidR="0078344B" w:rsidRPr="00F706B8" w:rsidRDefault="0078344B" w:rsidP="00DE3E02">
      <w:pPr>
        <w:spacing w:line="400" w:lineRule="exact"/>
        <w:ind w:firstLineChars="400" w:firstLine="84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A</w:t>
      </w:r>
      <w:r w:rsidRPr="00F706B8">
        <w:rPr>
          <w:rFonts w:ascii="宋体" w:eastAsia="宋体" w:hAnsi="宋体" w:cs="Arial"/>
          <w:bCs/>
          <w:color w:val="000000"/>
          <w:sz w:val="21"/>
          <w:szCs w:val="21"/>
          <w:vertAlign w:val="subscript"/>
          <w:lang w:eastAsia="zh-CN"/>
        </w:rPr>
        <w:t>t</w:t>
      </w:r>
      <w:r w:rsidRPr="00F706B8">
        <w:rPr>
          <w:rFonts w:ascii="宋体" w:eastAsia="宋体" w:hAnsi="宋体" w:cs="Arial"/>
          <w:bCs/>
          <w:color w:val="000000"/>
          <w:sz w:val="21"/>
          <w:szCs w:val="21"/>
          <w:lang w:eastAsia="zh-CN"/>
        </w:rPr>
        <w:t>——窗面积 (m</w:t>
      </w:r>
      <w:r w:rsidRPr="00F706B8">
        <w:rPr>
          <w:rFonts w:ascii="宋体" w:eastAsia="宋体" w:hAnsi="宋体" w:cs="Arial"/>
          <w:bCs/>
          <w:color w:val="000000"/>
          <w:sz w:val="21"/>
          <w:szCs w:val="21"/>
          <w:vertAlign w:val="superscript"/>
          <w:lang w:eastAsia="zh-CN"/>
        </w:rPr>
        <w:t>2</w:t>
      </w:r>
      <w:r w:rsidRPr="00F706B8">
        <w:rPr>
          <w:rFonts w:ascii="宋体" w:eastAsia="宋体" w:hAnsi="宋体" w:cs="Arial"/>
          <w:bCs/>
          <w:color w:val="000000"/>
          <w:sz w:val="21"/>
          <w:szCs w:val="21"/>
          <w:lang w:eastAsia="zh-CN"/>
        </w:rPr>
        <w:t>)；</w:t>
      </w:r>
    </w:p>
    <w:p w14:paraId="104A7CBF" w14:textId="77777777" w:rsidR="004B6D60" w:rsidRPr="00F706B8" w:rsidRDefault="0078344B" w:rsidP="00DE3E02">
      <w:pPr>
        <w:spacing w:line="400" w:lineRule="exact"/>
        <w:ind w:leftChars="300" w:left="660" w:firstLineChars="100" w:firstLine="21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l</w:t>
      </w:r>
      <w:r w:rsidRPr="00F706B8">
        <w:rPr>
          <w:rFonts w:ascii="宋体" w:eastAsia="宋体" w:hAnsi="宋体" w:cs="Arial"/>
          <w:bCs/>
          <w:color w:val="000000"/>
          <w:sz w:val="21"/>
          <w:szCs w:val="21"/>
          <w:vertAlign w:val="subscript"/>
        </w:rPr>
        <w:t>ψ</w:t>
      </w:r>
      <w:r w:rsidRPr="00F706B8">
        <w:rPr>
          <w:rFonts w:ascii="宋体" w:eastAsia="宋体" w:hAnsi="宋体" w:cs="Arial"/>
          <w:bCs/>
          <w:color w:val="000000"/>
          <w:sz w:val="21"/>
          <w:szCs w:val="21"/>
          <w:lang w:eastAsia="zh-CN"/>
        </w:rPr>
        <w:t>——玻璃区域（或者其它镶嵌板区域）的边缘长度（m）</w:t>
      </w:r>
    </w:p>
    <w:p w14:paraId="14A0605D" w14:textId="77777777" w:rsidR="0078344B" w:rsidRPr="00F706B8" w:rsidRDefault="0078344B" w:rsidP="00DE3E02">
      <w:pPr>
        <w:spacing w:line="400" w:lineRule="exact"/>
        <w:ind w:leftChars="300" w:left="660" w:firstLineChars="100" w:firstLine="21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U</w:t>
      </w:r>
      <w:r w:rsidRPr="00F706B8">
        <w:rPr>
          <w:rFonts w:ascii="宋体" w:eastAsia="宋体" w:hAnsi="宋体" w:cs="Arial"/>
          <w:bCs/>
          <w:color w:val="000000"/>
          <w:sz w:val="21"/>
          <w:szCs w:val="21"/>
          <w:vertAlign w:val="subscript"/>
          <w:lang w:eastAsia="zh-CN"/>
        </w:rPr>
        <w:t>g</w:t>
      </w:r>
      <w:r w:rsidRPr="00F706B8">
        <w:rPr>
          <w:rFonts w:ascii="宋体" w:eastAsia="宋体" w:hAnsi="宋体" w:cs="Arial"/>
          <w:bCs/>
          <w:color w:val="000000"/>
          <w:sz w:val="21"/>
          <w:szCs w:val="21"/>
          <w:lang w:eastAsia="zh-CN"/>
        </w:rPr>
        <w:t>——窗玻璃（或者其它镶嵌板）的传热系数 [(W/(m</w:t>
      </w:r>
      <w:r w:rsidRPr="00F706B8">
        <w:rPr>
          <w:rFonts w:ascii="宋体" w:eastAsia="宋体" w:hAnsi="宋体" w:cs="Arial"/>
          <w:bCs/>
          <w:color w:val="000000"/>
          <w:sz w:val="21"/>
          <w:szCs w:val="21"/>
          <w:vertAlign w:val="superscript"/>
          <w:lang w:eastAsia="zh-CN"/>
        </w:rPr>
        <w:t>2</w:t>
      </w:r>
      <w:r w:rsidRPr="00F706B8">
        <w:rPr>
          <w:rFonts w:ascii="宋体" w:eastAsia="宋体" w:hAnsi="宋体" w:cs="Arial"/>
          <w:bCs/>
          <w:color w:val="000000"/>
          <w:sz w:val="21"/>
          <w:szCs w:val="21"/>
          <w:lang w:eastAsia="zh-CN"/>
        </w:rPr>
        <w:t>·K)]；</w:t>
      </w:r>
    </w:p>
    <w:p w14:paraId="679D935E" w14:textId="77777777" w:rsidR="0078344B" w:rsidRPr="00F706B8" w:rsidRDefault="0078344B" w:rsidP="00DE3E02">
      <w:pPr>
        <w:spacing w:line="400" w:lineRule="exact"/>
        <w:ind w:firstLineChars="400" w:firstLine="840"/>
        <w:rPr>
          <w:rFonts w:ascii="宋体" w:eastAsia="宋体" w:hAnsi="宋体" w:cs="Arial"/>
          <w:bCs/>
          <w:color w:val="000000"/>
          <w:sz w:val="21"/>
          <w:szCs w:val="21"/>
          <w:lang w:eastAsia="zh-CN"/>
        </w:rPr>
      </w:pPr>
      <w:r w:rsidRPr="00F706B8">
        <w:rPr>
          <w:rFonts w:ascii="宋体" w:eastAsia="宋体" w:hAnsi="宋体" w:cs="Arial"/>
          <w:bCs/>
          <w:i/>
          <w:color w:val="000000"/>
          <w:sz w:val="21"/>
          <w:szCs w:val="21"/>
          <w:lang w:eastAsia="zh-CN"/>
        </w:rPr>
        <w:t>U</w:t>
      </w:r>
      <w:r w:rsidRPr="00F706B8">
        <w:rPr>
          <w:rFonts w:ascii="宋体" w:eastAsia="宋体" w:hAnsi="宋体" w:cs="Arial"/>
          <w:bCs/>
          <w:color w:val="000000"/>
          <w:sz w:val="21"/>
          <w:szCs w:val="21"/>
          <w:vertAlign w:val="subscript"/>
          <w:lang w:eastAsia="zh-CN"/>
        </w:rPr>
        <w:t>f</w:t>
      </w:r>
      <w:r w:rsidRPr="00F706B8">
        <w:rPr>
          <w:rFonts w:ascii="宋体" w:eastAsia="宋体" w:hAnsi="宋体" w:cs="Arial"/>
          <w:bCs/>
          <w:color w:val="000000"/>
          <w:sz w:val="21"/>
          <w:szCs w:val="21"/>
          <w:lang w:eastAsia="zh-CN"/>
        </w:rPr>
        <w:t>——窗框的传热系数[(W/(m</w:t>
      </w:r>
      <w:r w:rsidRPr="00F706B8">
        <w:rPr>
          <w:rFonts w:ascii="宋体" w:eastAsia="宋体" w:hAnsi="宋体" w:cs="Arial"/>
          <w:bCs/>
          <w:color w:val="000000"/>
          <w:sz w:val="21"/>
          <w:szCs w:val="21"/>
          <w:vertAlign w:val="superscript"/>
          <w:lang w:eastAsia="zh-CN"/>
        </w:rPr>
        <w:t>2</w:t>
      </w:r>
      <w:r w:rsidRPr="00F706B8">
        <w:rPr>
          <w:rFonts w:ascii="宋体" w:eastAsia="宋体" w:hAnsi="宋体" w:cs="Arial"/>
          <w:bCs/>
          <w:color w:val="000000"/>
          <w:sz w:val="21"/>
          <w:szCs w:val="21"/>
          <w:lang w:eastAsia="zh-CN"/>
        </w:rPr>
        <w:t>·K)]；</w:t>
      </w:r>
    </w:p>
    <w:p w14:paraId="232B7735" w14:textId="77777777" w:rsidR="0078344B" w:rsidRPr="00F706B8" w:rsidRDefault="0078344B" w:rsidP="00DE3E02">
      <w:pPr>
        <w:spacing w:line="400" w:lineRule="exact"/>
        <w:ind w:leftChars="404" w:left="1309" w:hangingChars="200" w:hanging="420"/>
        <w:rPr>
          <w:rFonts w:ascii="宋体" w:eastAsia="宋体" w:hAnsi="宋体" w:cs="Arial"/>
          <w:bCs/>
          <w:color w:val="000000"/>
          <w:sz w:val="21"/>
          <w:szCs w:val="21"/>
          <w:lang w:eastAsia="zh-CN"/>
        </w:rPr>
      </w:pPr>
      <w:r w:rsidRPr="00F706B8">
        <w:rPr>
          <w:rFonts w:ascii="宋体" w:eastAsia="宋体" w:hAnsi="宋体" w:cs="Arial"/>
          <w:i/>
          <w:color w:val="000000"/>
          <w:sz w:val="21"/>
          <w:szCs w:val="21"/>
          <w:lang w:val="en-GB"/>
        </w:rPr>
        <w:sym w:font="Symbol" w:char="0079"/>
      </w:r>
      <w:r w:rsidRPr="00F706B8">
        <w:rPr>
          <w:rFonts w:ascii="宋体" w:eastAsia="宋体" w:hAnsi="宋体" w:cs="Arial"/>
          <w:bCs/>
          <w:color w:val="000000"/>
          <w:sz w:val="21"/>
          <w:szCs w:val="21"/>
          <w:lang w:eastAsia="zh-CN"/>
        </w:rPr>
        <w:t>——窗框和窗玻璃（或者其它镶嵌板区域）之间的线传热系数[(W/(m·K)]。</w:t>
      </w:r>
    </w:p>
    <w:p w14:paraId="558901F9" w14:textId="77777777" w:rsidR="003944AC" w:rsidRPr="00DE3E02" w:rsidRDefault="005B4626" w:rsidP="00DE3E02">
      <w:pPr>
        <w:spacing w:line="400" w:lineRule="exact"/>
        <w:ind w:firstLineChars="200" w:firstLine="420"/>
        <w:rPr>
          <w:rFonts w:ascii="宋体" w:eastAsia="宋体" w:hAnsi="宋体" w:cs="Times New Roman"/>
          <w:color w:val="000000"/>
          <w:sz w:val="21"/>
          <w:szCs w:val="21"/>
          <w:lang w:eastAsia="zh-CN"/>
        </w:rPr>
      </w:pPr>
      <w:r w:rsidRPr="00DE3E02">
        <w:rPr>
          <w:rFonts w:ascii="宋体" w:eastAsia="宋体" w:hAnsi="宋体" w:cs="Times New Roman" w:hint="eastAsia"/>
          <w:color w:val="000000"/>
          <w:sz w:val="21"/>
          <w:szCs w:val="21"/>
          <w:lang w:eastAsia="zh-CN"/>
        </w:rPr>
        <w:t>示例：</w:t>
      </w:r>
      <w:r w:rsidR="003944AC" w:rsidRPr="00DE3E02">
        <w:rPr>
          <w:rFonts w:ascii="宋体" w:eastAsia="宋体" w:hAnsi="宋体" w:cs="Times New Roman" w:hint="eastAsia"/>
          <w:color w:val="000000"/>
          <w:sz w:val="21"/>
          <w:szCs w:val="21"/>
          <w:lang w:eastAsia="zh-CN"/>
        </w:rPr>
        <w:t>假设某内平开铝合金窗规格尺寸为1500</w:t>
      </w:r>
      <w:r w:rsidR="003944AC" w:rsidRPr="00DE3E02">
        <w:rPr>
          <w:rFonts w:ascii="宋体" w:eastAsia="宋体" w:hAnsi="宋体" w:cs="Times New Roman"/>
          <w:color w:val="000000"/>
          <w:sz w:val="21"/>
          <w:szCs w:val="21"/>
          <w:lang w:eastAsia="zh-CN"/>
        </w:rPr>
        <w:t>mm</w:t>
      </w:r>
      <w:r w:rsidR="003944AC" w:rsidRPr="00DE3E02">
        <w:rPr>
          <w:rFonts w:ascii="宋体" w:eastAsia="宋体" w:hAnsi="宋体" w:cs="Times New Roman" w:hint="eastAsia"/>
          <w:color w:val="000000"/>
          <w:sz w:val="21"/>
          <w:szCs w:val="21"/>
          <w:lang w:eastAsia="zh-CN"/>
        </w:rPr>
        <w:t>×1500</w:t>
      </w:r>
      <w:r w:rsidR="003944AC" w:rsidRPr="00DE3E02">
        <w:rPr>
          <w:rFonts w:ascii="宋体" w:eastAsia="宋体" w:hAnsi="宋体" w:cs="Times New Roman"/>
          <w:color w:val="000000"/>
          <w:sz w:val="21"/>
          <w:szCs w:val="21"/>
          <w:lang w:eastAsia="zh-CN"/>
        </w:rPr>
        <w:t>mm</w:t>
      </w:r>
      <w:r w:rsidR="003944AC" w:rsidRPr="00DE3E02">
        <w:rPr>
          <w:rFonts w:ascii="宋体" w:eastAsia="宋体" w:hAnsi="宋体" w:cs="Times New Roman" w:hint="eastAsia"/>
          <w:color w:val="000000"/>
          <w:sz w:val="21"/>
          <w:szCs w:val="21"/>
          <w:lang w:eastAsia="zh-CN"/>
        </w:rPr>
        <w:t>（图A</w:t>
      </w:r>
      <w:r w:rsidR="003944AC" w:rsidRPr="00DE3E02">
        <w:rPr>
          <w:rFonts w:ascii="宋体" w:eastAsia="宋体" w:hAnsi="宋体" w:cs="Times New Roman"/>
          <w:color w:val="000000"/>
          <w:sz w:val="21"/>
          <w:szCs w:val="21"/>
          <w:lang w:eastAsia="zh-CN"/>
        </w:rPr>
        <w:t>.1</w:t>
      </w:r>
      <w:r w:rsidR="003944AC" w:rsidRPr="00DE3E02">
        <w:rPr>
          <w:rFonts w:ascii="宋体" w:eastAsia="宋体" w:hAnsi="宋体" w:cs="Times New Roman" w:hint="eastAsia"/>
          <w:color w:val="000000"/>
          <w:sz w:val="21"/>
          <w:szCs w:val="21"/>
          <w:lang w:eastAsia="zh-CN"/>
        </w:rPr>
        <w:t>）采用玻璃配置为</w:t>
      </w:r>
      <w:r w:rsidR="003944AC" w:rsidRPr="00DE3E02">
        <w:rPr>
          <w:rFonts w:ascii="宋体" w:eastAsia="宋体" w:hAnsi="宋体" w:cs="Times New Roman"/>
          <w:color w:val="000000"/>
          <w:sz w:val="21"/>
          <w:szCs w:val="21"/>
          <w:lang w:eastAsia="zh-CN"/>
        </w:rPr>
        <w:t>6mm</w:t>
      </w:r>
      <w:r w:rsidR="003944AC" w:rsidRPr="00DE3E02">
        <w:rPr>
          <w:rFonts w:ascii="宋体" w:eastAsia="宋体" w:hAnsi="宋体" w:cs="Times New Roman" w:hint="eastAsia"/>
          <w:color w:val="000000"/>
          <w:sz w:val="21"/>
          <w:szCs w:val="21"/>
          <w:lang w:eastAsia="zh-CN"/>
        </w:rPr>
        <w:t>普通透明玻璃+12A</w:t>
      </w:r>
      <w:r w:rsidR="003944AC" w:rsidRPr="00DE3E02">
        <w:rPr>
          <w:rFonts w:ascii="宋体" w:eastAsia="宋体" w:hAnsi="宋体" w:cs="Times New Roman"/>
          <w:color w:val="000000"/>
          <w:sz w:val="21"/>
          <w:szCs w:val="21"/>
          <w:lang w:eastAsia="zh-CN"/>
        </w:rPr>
        <w:t>r(85%</w:t>
      </w:r>
      <w:r w:rsidR="003944AC" w:rsidRPr="00DE3E02">
        <w:rPr>
          <w:rFonts w:ascii="宋体" w:eastAsia="宋体" w:hAnsi="宋体" w:cs="Times New Roman" w:hint="eastAsia"/>
          <w:color w:val="000000"/>
          <w:sz w:val="21"/>
          <w:szCs w:val="21"/>
          <w:lang w:eastAsia="zh-CN"/>
        </w:rPr>
        <w:t>氩气</w:t>
      </w:r>
      <w:r w:rsidR="003944AC" w:rsidRPr="00DE3E02">
        <w:rPr>
          <w:rFonts w:ascii="宋体" w:eastAsia="宋体" w:hAnsi="宋体" w:cs="Times New Roman"/>
          <w:color w:val="000000"/>
          <w:sz w:val="21"/>
          <w:szCs w:val="21"/>
          <w:lang w:eastAsia="zh-CN"/>
        </w:rPr>
        <w:t>)</w:t>
      </w:r>
      <w:r w:rsidR="003944AC" w:rsidRPr="00DE3E02">
        <w:rPr>
          <w:rFonts w:ascii="宋体" w:eastAsia="宋体" w:hAnsi="宋体" w:cs="Times New Roman" w:hint="eastAsia"/>
          <w:color w:val="000000"/>
          <w:sz w:val="21"/>
          <w:szCs w:val="21"/>
          <w:lang w:eastAsia="zh-CN"/>
        </w:rPr>
        <w:t>+6</w:t>
      </w:r>
      <w:r w:rsidR="003944AC" w:rsidRPr="00DE3E02">
        <w:rPr>
          <w:rFonts w:ascii="宋体" w:eastAsia="宋体" w:hAnsi="宋体" w:cs="Times New Roman"/>
          <w:color w:val="000000"/>
          <w:sz w:val="21"/>
          <w:szCs w:val="21"/>
          <w:lang w:eastAsia="zh-CN"/>
        </w:rPr>
        <w:t>mm</w:t>
      </w:r>
      <w:r w:rsidR="003944AC" w:rsidRPr="00DE3E02">
        <w:rPr>
          <w:rFonts w:ascii="宋体" w:eastAsia="宋体" w:hAnsi="宋体" w:cs="Times New Roman" w:hint="eastAsia"/>
          <w:color w:val="000000"/>
          <w:sz w:val="21"/>
          <w:szCs w:val="21"/>
          <w:lang w:eastAsia="zh-CN"/>
        </w:rPr>
        <w:t>普通透明玻璃+12A</w:t>
      </w:r>
      <w:r w:rsidR="003944AC" w:rsidRPr="00DE3E02">
        <w:rPr>
          <w:rFonts w:ascii="宋体" w:eastAsia="宋体" w:hAnsi="宋体" w:cs="Times New Roman"/>
          <w:color w:val="000000"/>
          <w:sz w:val="21"/>
          <w:szCs w:val="21"/>
          <w:lang w:eastAsia="zh-CN"/>
        </w:rPr>
        <w:t>r(85%</w:t>
      </w:r>
      <w:r w:rsidR="003944AC" w:rsidRPr="00DE3E02">
        <w:rPr>
          <w:rFonts w:ascii="宋体" w:eastAsia="宋体" w:hAnsi="宋体" w:cs="Times New Roman" w:hint="eastAsia"/>
          <w:color w:val="000000"/>
          <w:sz w:val="21"/>
          <w:szCs w:val="21"/>
          <w:lang w:eastAsia="zh-CN"/>
        </w:rPr>
        <w:t>氩气</w:t>
      </w:r>
      <w:r w:rsidR="003944AC" w:rsidRPr="00DE3E02">
        <w:rPr>
          <w:rFonts w:ascii="宋体" w:eastAsia="宋体" w:hAnsi="宋体" w:cs="Times New Roman"/>
          <w:color w:val="000000"/>
          <w:sz w:val="21"/>
          <w:szCs w:val="21"/>
          <w:lang w:eastAsia="zh-CN"/>
        </w:rPr>
        <w:t>)</w:t>
      </w:r>
      <w:r w:rsidR="003944AC" w:rsidRPr="00DE3E02">
        <w:rPr>
          <w:rFonts w:ascii="宋体" w:eastAsia="宋体" w:hAnsi="宋体" w:cs="Times New Roman" w:hint="eastAsia"/>
          <w:color w:val="000000"/>
          <w:sz w:val="21"/>
          <w:szCs w:val="21"/>
          <w:lang w:eastAsia="zh-CN"/>
        </w:rPr>
        <w:t>+6</w:t>
      </w:r>
      <w:r w:rsidR="003944AC" w:rsidRPr="00DE3E02">
        <w:rPr>
          <w:rFonts w:ascii="宋体" w:eastAsia="宋体" w:hAnsi="宋体" w:cs="Times New Roman"/>
          <w:color w:val="000000"/>
          <w:sz w:val="21"/>
          <w:szCs w:val="21"/>
          <w:lang w:eastAsia="zh-CN"/>
        </w:rPr>
        <w:t>mmL</w:t>
      </w:r>
      <w:r w:rsidR="003944AC" w:rsidRPr="00DE3E02">
        <w:rPr>
          <w:rFonts w:ascii="宋体" w:eastAsia="宋体" w:hAnsi="宋体" w:cs="Times New Roman" w:hint="eastAsia"/>
          <w:color w:val="000000"/>
          <w:sz w:val="21"/>
          <w:szCs w:val="21"/>
          <w:lang w:eastAsia="zh-CN"/>
        </w:rPr>
        <w:t>ow-</w:t>
      </w:r>
      <w:r w:rsidR="003944AC" w:rsidRPr="00DE3E02">
        <w:rPr>
          <w:rFonts w:ascii="宋体" w:eastAsia="宋体" w:hAnsi="宋体" w:cs="Times New Roman"/>
          <w:color w:val="000000"/>
          <w:sz w:val="21"/>
          <w:szCs w:val="21"/>
          <w:lang w:eastAsia="zh-CN"/>
        </w:rPr>
        <w:t>E</w:t>
      </w:r>
      <w:r w:rsidR="003944AC" w:rsidRPr="00DE3E02">
        <w:rPr>
          <w:rFonts w:ascii="宋体" w:eastAsia="宋体" w:hAnsi="宋体" w:cs="Times New Roman" w:hint="eastAsia"/>
          <w:color w:val="000000"/>
          <w:sz w:val="21"/>
          <w:szCs w:val="21"/>
          <w:lang w:eastAsia="zh-CN"/>
        </w:rPr>
        <w:t>镀膜玻璃(单银)，玻璃间隔条为暖边间隔条，型材采用75系列铝合金隔热型材，多腔体隔热条高度34</w:t>
      </w:r>
      <w:r w:rsidR="003944AC" w:rsidRPr="00DE3E02">
        <w:rPr>
          <w:rFonts w:ascii="宋体" w:eastAsia="宋体" w:hAnsi="宋体" w:cs="Times New Roman"/>
          <w:color w:val="000000"/>
          <w:sz w:val="21"/>
          <w:szCs w:val="21"/>
          <w:lang w:eastAsia="zh-CN"/>
        </w:rPr>
        <w:t>mm</w:t>
      </w:r>
      <w:r w:rsidR="003944AC" w:rsidRPr="00DE3E02">
        <w:rPr>
          <w:rFonts w:ascii="宋体" w:eastAsia="宋体" w:hAnsi="宋体" w:cs="Times New Roman" w:hint="eastAsia"/>
          <w:color w:val="000000"/>
          <w:sz w:val="21"/>
          <w:szCs w:val="21"/>
          <w:lang w:eastAsia="zh-CN"/>
        </w:rPr>
        <w:t>，</w:t>
      </w:r>
      <w:r w:rsidR="003944AC" w:rsidRPr="00DE3E02">
        <w:rPr>
          <w:rFonts w:ascii="宋体" w:eastAsia="宋体" w:hAnsi="宋体" w:cs="Times New Roman"/>
          <w:sz w:val="21"/>
          <w:szCs w:val="21"/>
          <w:lang w:eastAsia="zh-CN"/>
        </w:rPr>
        <w:t>在</w:t>
      </w:r>
      <w:r w:rsidR="003944AC" w:rsidRPr="00DE3E02">
        <w:rPr>
          <w:rFonts w:ascii="宋体" w:eastAsia="宋体" w:hAnsi="宋体" w:cs="Times New Roman" w:hint="eastAsia"/>
          <w:color w:val="000000"/>
          <w:sz w:val="21"/>
          <w:szCs w:val="21"/>
          <w:lang w:eastAsia="zh-CN"/>
        </w:rPr>
        <w:t>型材的</w:t>
      </w:r>
      <w:r w:rsidR="003944AC" w:rsidRPr="00DE3E02">
        <w:rPr>
          <w:rFonts w:ascii="宋体" w:eastAsia="宋体" w:hAnsi="宋体" w:cs="Times New Roman"/>
          <w:sz w:val="21"/>
          <w:szCs w:val="21"/>
          <w:lang w:eastAsia="zh-CN"/>
        </w:rPr>
        <w:t>隔热腔及玻璃槽口内填充有保温材料。</w:t>
      </w:r>
    </w:p>
    <w:p w14:paraId="041D7F82" w14:textId="77777777" w:rsidR="003944AC" w:rsidRPr="00F706B8" w:rsidRDefault="003944AC" w:rsidP="003944AC">
      <w:pPr>
        <w:spacing w:line="360" w:lineRule="auto"/>
        <w:ind w:leftChars="304" w:left="1299" w:hangingChars="300" w:hanging="630"/>
        <w:jc w:val="center"/>
        <w:rPr>
          <w:rFonts w:ascii="宋体" w:eastAsia="宋体" w:hAnsi="宋体" w:cs="Arial"/>
          <w:color w:val="000000"/>
          <w:sz w:val="21"/>
          <w:szCs w:val="21"/>
          <w:lang w:val="en-GB" w:eastAsia="zh-CN"/>
        </w:rPr>
      </w:pPr>
      <w:r w:rsidRPr="00F706B8">
        <w:rPr>
          <w:rFonts w:ascii="宋体" w:eastAsia="宋体" w:hAnsi="宋体" w:cs="Arial"/>
          <w:noProof/>
          <w:color w:val="000000"/>
          <w:sz w:val="21"/>
          <w:szCs w:val="21"/>
          <w:lang w:eastAsia="zh-CN"/>
        </w:rPr>
        <w:drawing>
          <wp:inline distT="0" distB="0" distL="0" distR="0" wp14:anchorId="0CE64263" wp14:editId="788D9472">
            <wp:extent cx="1787370" cy="16625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934" cy="1667722"/>
                    </a:xfrm>
                    <a:prstGeom prst="rect">
                      <a:avLst/>
                    </a:prstGeom>
                    <a:noFill/>
                    <a:ln>
                      <a:noFill/>
                    </a:ln>
                  </pic:spPr>
                </pic:pic>
              </a:graphicData>
            </a:graphic>
          </wp:inline>
        </w:drawing>
      </w:r>
    </w:p>
    <w:p w14:paraId="7AB14DBA" w14:textId="77777777" w:rsidR="003944AC" w:rsidRPr="00DE3E02" w:rsidRDefault="003944AC" w:rsidP="003944AC">
      <w:pPr>
        <w:spacing w:line="360" w:lineRule="auto"/>
        <w:ind w:leftChars="304" w:left="1209" w:hangingChars="300" w:hanging="540"/>
        <w:jc w:val="center"/>
        <w:rPr>
          <w:rFonts w:ascii="宋体" w:eastAsia="宋体" w:hAnsi="宋体" w:cs="Arial"/>
          <w:color w:val="000000"/>
          <w:sz w:val="18"/>
          <w:szCs w:val="18"/>
          <w:lang w:val="en-GB" w:eastAsia="zh-CN"/>
        </w:rPr>
      </w:pPr>
      <w:r w:rsidRPr="00DE3E02">
        <w:rPr>
          <w:rFonts w:ascii="宋体" w:eastAsia="宋体" w:hAnsi="宋体" w:cs="Arial" w:hint="eastAsia"/>
          <w:color w:val="000000"/>
          <w:sz w:val="18"/>
          <w:szCs w:val="18"/>
          <w:lang w:val="en-GB" w:eastAsia="zh-CN"/>
        </w:rPr>
        <w:t>图A</w:t>
      </w:r>
      <w:r w:rsidRPr="00DE3E02">
        <w:rPr>
          <w:rFonts w:ascii="宋体" w:eastAsia="宋体" w:hAnsi="宋体" w:cs="Arial"/>
          <w:color w:val="000000"/>
          <w:sz w:val="18"/>
          <w:szCs w:val="18"/>
          <w:lang w:val="en-GB" w:eastAsia="zh-CN"/>
        </w:rPr>
        <w:t>.1</w:t>
      </w:r>
      <w:r w:rsidRPr="00DE3E02">
        <w:rPr>
          <w:rFonts w:ascii="宋体" w:eastAsia="宋体" w:hAnsi="宋体" w:cs="Arial" w:hint="eastAsia"/>
          <w:color w:val="000000"/>
          <w:sz w:val="18"/>
          <w:szCs w:val="18"/>
          <w:lang w:val="en-GB" w:eastAsia="zh-CN"/>
        </w:rPr>
        <w:t xml:space="preserve"> 内平开铝合金窗</w:t>
      </w:r>
    </w:p>
    <w:p w14:paraId="7EFFDEEA" w14:textId="77777777" w:rsidR="003944AC" w:rsidRPr="00F706B8" w:rsidRDefault="003944AC" w:rsidP="00DE3E02">
      <w:pPr>
        <w:spacing w:line="400" w:lineRule="exact"/>
        <w:ind w:firstLineChars="200" w:firstLine="420"/>
        <w:rPr>
          <w:rFonts w:ascii="宋体" w:eastAsia="宋体" w:hAnsi="宋体" w:cs="Times New Roman"/>
          <w:color w:val="000000"/>
          <w:sz w:val="21"/>
          <w:szCs w:val="21"/>
          <w:lang w:eastAsia="zh-CN"/>
        </w:rPr>
      </w:pPr>
      <w:r w:rsidRPr="00F706B8">
        <w:rPr>
          <w:rFonts w:ascii="宋体" w:eastAsia="宋体" w:hAnsi="宋体" w:cs="Arial" w:hint="eastAsia"/>
          <w:color w:val="000000"/>
          <w:sz w:val="21"/>
          <w:szCs w:val="21"/>
          <w:lang w:val="en-GB" w:eastAsia="zh-CN"/>
        </w:rPr>
        <w:t>经计算，该窗面积为2.25</w:t>
      </w:r>
      <w:r w:rsidRPr="00F706B8">
        <w:rPr>
          <w:rFonts w:ascii="宋体" w:eastAsia="宋体" w:hAnsi="宋体" w:cs="Arial"/>
          <w:color w:val="000000"/>
          <w:sz w:val="21"/>
          <w:szCs w:val="21"/>
          <w:lang w:val="en-GB" w:eastAsia="zh-CN"/>
        </w:rPr>
        <w:t>m</w:t>
      </w:r>
      <w:r w:rsidRPr="00F706B8">
        <w:rPr>
          <w:rFonts w:ascii="宋体" w:eastAsia="宋体" w:hAnsi="宋体" w:cs="Arial"/>
          <w:color w:val="000000"/>
          <w:sz w:val="21"/>
          <w:szCs w:val="21"/>
          <w:vertAlign w:val="superscript"/>
          <w:lang w:val="en-GB" w:eastAsia="zh-CN"/>
        </w:rPr>
        <w:t>2</w:t>
      </w:r>
      <w:r w:rsidRPr="00F706B8">
        <w:rPr>
          <w:rFonts w:ascii="宋体" w:eastAsia="宋体" w:hAnsi="宋体" w:cs="Arial" w:hint="eastAsia"/>
          <w:color w:val="000000"/>
          <w:sz w:val="21"/>
          <w:szCs w:val="21"/>
          <w:lang w:val="en-GB" w:eastAsia="zh-CN"/>
        </w:rPr>
        <w:t>，窗玻璃面积为1.68</w:t>
      </w:r>
      <w:r w:rsidRPr="00F706B8">
        <w:rPr>
          <w:rFonts w:ascii="宋体" w:eastAsia="宋体" w:hAnsi="宋体" w:cs="Arial"/>
          <w:color w:val="000000"/>
          <w:sz w:val="21"/>
          <w:szCs w:val="21"/>
          <w:lang w:val="en-GB" w:eastAsia="zh-CN"/>
        </w:rPr>
        <w:t>m</w:t>
      </w:r>
      <w:r w:rsidRPr="00F706B8">
        <w:rPr>
          <w:rFonts w:ascii="宋体" w:eastAsia="宋体" w:hAnsi="宋体" w:cs="Arial"/>
          <w:color w:val="000000"/>
          <w:sz w:val="21"/>
          <w:szCs w:val="21"/>
          <w:vertAlign w:val="superscript"/>
          <w:lang w:val="en-GB" w:eastAsia="zh-CN"/>
        </w:rPr>
        <w:t>2</w:t>
      </w:r>
      <w:r w:rsidRPr="00F706B8">
        <w:rPr>
          <w:rFonts w:ascii="宋体" w:eastAsia="宋体" w:hAnsi="宋体" w:cs="Arial" w:hint="eastAsia"/>
          <w:color w:val="000000"/>
          <w:sz w:val="21"/>
          <w:szCs w:val="21"/>
          <w:lang w:val="en-GB" w:eastAsia="zh-CN"/>
        </w:rPr>
        <w:t>，窗框面积为0.57</w:t>
      </w:r>
      <w:r w:rsidRPr="00F706B8">
        <w:rPr>
          <w:rFonts w:ascii="宋体" w:eastAsia="宋体" w:hAnsi="宋体" w:cs="Arial"/>
          <w:color w:val="000000"/>
          <w:sz w:val="21"/>
          <w:szCs w:val="21"/>
          <w:lang w:val="en-GB" w:eastAsia="zh-CN"/>
        </w:rPr>
        <w:t>m</w:t>
      </w:r>
      <w:r w:rsidRPr="00F706B8">
        <w:rPr>
          <w:rFonts w:ascii="宋体" w:eastAsia="宋体" w:hAnsi="宋体" w:cs="Arial"/>
          <w:color w:val="000000"/>
          <w:sz w:val="21"/>
          <w:szCs w:val="21"/>
          <w:vertAlign w:val="superscript"/>
          <w:lang w:val="en-GB" w:eastAsia="zh-CN"/>
        </w:rPr>
        <w:t>2</w:t>
      </w:r>
      <w:r w:rsidRPr="00F706B8">
        <w:rPr>
          <w:rFonts w:ascii="宋体" w:eastAsia="宋体" w:hAnsi="宋体" w:cs="Arial" w:hint="eastAsia"/>
          <w:color w:val="000000"/>
          <w:sz w:val="21"/>
          <w:szCs w:val="21"/>
          <w:lang w:val="en-GB" w:eastAsia="zh-CN"/>
        </w:rPr>
        <w:t>，玻璃区域边缘长度为7.9</w:t>
      </w:r>
      <w:r w:rsidRPr="00F706B8">
        <w:rPr>
          <w:rFonts w:ascii="宋体" w:eastAsia="宋体" w:hAnsi="宋体" w:cs="Arial"/>
          <w:color w:val="000000"/>
          <w:sz w:val="21"/>
          <w:szCs w:val="21"/>
          <w:lang w:val="en-GB" w:eastAsia="zh-CN"/>
        </w:rPr>
        <w:t>m</w:t>
      </w:r>
      <w:r w:rsidRPr="00F706B8">
        <w:rPr>
          <w:rFonts w:ascii="宋体" w:eastAsia="宋体" w:hAnsi="宋体" w:cs="Arial" w:hint="eastAsia"/>
          <w:color w:val="000000"/>
          <w:sz w:val="21"/>
          <w:szCs w:val="21"/>
          <w:lang w:val="en-GB" w:eastAsia="zh-CN"/>
        </w:rPr>
        <w:t>，查表A.</w:t>
      </w:r>
      <w:r w:rsidRPr="00F706B8">
        <w:rPr>
          <w:rFonts w:ascii="宋体" w:eastAsia="宋体" w:hAnsi="宋体" w:cs="Arial"/>
          <w:color w:val="000000"/>
          <w:sz w:val="21"/>
          <w:szCs w:val="21"/>
          <w:lang w:val="en-GB" w:eastAsia="zh-CN"/>
        </w:rPr>
        <w:t>2</w:t>
      </w:r>
      <w:r w:rsidRPr="00F706B8">
        <w:rPr>
          <w:rFonts w:ascii="宋体" w:eastAsia="宋体" w:hAnsi="宋体" w:cs="Arial" w:hint="eastAsia"/>
          <w:color w:val="000000"/>
          <w:sz w:val="21"/>
          <w:szCs w:val="21"/>
          <w:lang w:val="en-GB" w:eastAsia="zh-CN"/>
        </w:rPr>
        <w:t>可知玻璃传热系数为1.</w:t>
      </w:r>
      <w:r w:rsidRPr="00F706B8">
        <w:rPr>
          <w:rFonts w:ascii="宋体" w:eastAsia="宋体" w:hAnsi="宋体" w:cs="Arial"/>
          <w:color w:val="000000"/>
          <w:sz w:val="21"/>
          <w:szCs w:val="21"/>
          <w:lang w:val="en-GB" w:eastAsia="zh-CN"/>
        </w:rPr>
        <w:t>09</w:t>
      </w:r>
      <w:r w:rsidRPr="00F706B8">
        <w:rPr>
          <w:rFonts w:ascii="宋体" w:eastAsia="宋体" w:hAnsi="宋体" w:cs="Arial"/>
          <w:bCs/>
          <w:sz w:val="21"/>
          <w:szCs w:val="21"/>
          <w:lang w:eastAsia="zh-CN"/>
        </w:rPr>
        <w:t>[W/(m</w:t>
      </w:r>
      <w:r w:rsidRPr="00F706B8">
        <w:rPr>
          <w:rFonts w:ascii="宋体" w:eastAsia="宋体" w:hAnsi="宋体" w:cs="Arial"/>
          <w:bCs/>
          <w:sz w:val="21"/>
          <w:szCs w:val="21"/>
          <w:vertAlign w:val="superscript"/>
          <w:lang w:eastAsia="zh-CN"/>
        </w:rPr>
        <w:t>2</w:t>
      </w:r>
      <w:r w:rsidRPr="00F706B8">
        <w:rPr>
          <w:rFonts w:ascii="宋体" w:eastAsia="宋体" w:hAnsi="宋体" w:cs="Arial"/>
          <w:bCs/>
          <w:sz w:val="21"/>
          <w:szCs w:val="21"/>
          <w:lang w:eastAsia="zh-CN"/>
        </w:rPr>
        <w:t>·K)]</w:t>
      </w:r>
      <w:r w:rsidRPr="00F706B8">
        <w:rPr>
          <w:rFonts w:ascii="宋体" w:eastAsia="宋体" w:hAnsi="宋体" w:cs="Times New Roman" w:hint="eastAsia"/>
          <w:color w:val="000000"/>
          <w:sz w:val="21"/>
          <w:szCs w:val="21"/>
          <w:lang w:eastAsia="zh-CN"/>
        </w:rPr>
        <w:t>，查图A</w:t>
      </w:r>
      <w:r w:rsidRPr="00F706B8">
        <w:rPr>
          <w:rFonts w:ascii="宋体" w:eastAsia="宋体" w:hAnsi="宋体" w:cs="Times New Roman"/>
          <w:color w:val="000000"/>
          <w:sz w:val="21"/>
          <w:szCs w:val="21"/>
          <w:lang w:eastAsia="zh-CN"/>
        </w:rPr>
        <w:t>3.3</w:t>
      </w:r>
      <w:r w:rsidRPr="00F706B8">
        <w:rPr>
          <w:rFonts w:ascii="宋体" w:eastAsia="宋体" w:hAnsi="宋体" w:cs="Times New Roman" w:hint="eastAsia"/>
          <w:color w:val="000000"/>
          <w:sz w:val="21"/>
          <w:szCs w:val="21"/>
          <w:lang w:eastAsia="zh-CN"/>
        </w:rPr>
        <w:t>可知框传热系数为2.1</w:t>
      </w:r>
      <w:r w:rsidRPr="00F706B8">
        <w:rPr>
          <w:rFonts w:ascii="宋体" w:eastAsia="宋体" w:hAnsi="宋体" w:cs="Arial"/>
          <w:bCs/>
          <w:sz w:val="21"/>
          <w:szCs w:val="21"/>
          <w:lang w:eastAsia="zh-CN"/>
        </w:rPr>
        <w:t>[W/(m</w:t>
      </w:r>
      <w:r w:rsidRPr="00F706B8">
        <w:rPr>
          <w:rFonts w:ascii="宋体" w:eastAsia="宋体" w:hAnsi="宋体" w:cs="Arial"/>
          <w:bCs/>
          <w:sz w:val="21"/>
          <w:szCs w:val="21"/>
          <w:vertAlign w:val="superscript"/>
          <w:lang w:eastAsia="zh-CN"/>
        </w:rPr>
        <w:t>2</w:t>
      </w:r>
      <w:r w:rsidRPr="00F706B8">
        <w:rPr>
          <w:rFonts w:ascii="宋体" w:eastAsia="宋体" w:hAnsi="宋体" w:cs="Arial"/>
          <w:bCs/>
          <w:sz w:val="21"/>
          <w:szCs w:val="21"/>
          <w:lang w:eastAsia="zh-CN"/>
        </w:rPr>
        <w:t>·K)]</w:t>
      </w:r>
      <w:r w:rsidRPr="00F706B8">
        <w:rPr>
          <w:rFonts w:ascii="宋体" w:eastAsia="宋体" w:hAnsi="宋体" w:cs="Times New Roman" w:hint="eastAsia"/>
          <w:color w:val="000000"/>
          <w:sz w:val="21"/>
          <w:szCs w:val="21"/>
          <w:lang w:eastAsia="zh-CN"/>
        </w:rPr>
        <w:t>，查表A</w:t>
      </w:r>
      <w:r w:rsidRPr="00F706B8">
        <w:rPr>
          <w:rFonts w:ascii="宋体" w:eastAsia="宋体" w:hAnsi="宋体" w:cs="Times New Roman"/>
          <w:color w:val="000000"/>
          <w:sz w:val="21"/>
          <w:szCs w:val="21"/>
          <w:lang w:eastAsia="zh-CN"/>
        </w:rPr>
        <w:t>.4</w:t>
      </w:r>
      <w:r w:rsidRPr="00F706B8">
        <w:rPr>
          <w:rFonts w:ascii="宋体" w:eastAsia="宋体" w:hAnsi="宋体" w:cs="Times New Roman" w:hint="eastAsia"/>
          <w:color w:val="000000"/>
          <w:sz w:val="21"/>
          <w:szCs w:val="21"/>
          <w:lang w:eastAsia="zh-CN"/>
        </w:rPr>
        <w:t>可知线传热系数为0.03</w:t>
      </w:r>
      <w:r w:rsidRPr="00F706B8">
        <w:rPr>
          <w:rFonts w:ascii="宋体" w:eastAsia="宋体" w:hAnsi="宋体" w:cs="Arial"/>
          <w:bCs/>
          <w:color w:val="000000"/>
          <w:sz w:val="21"/>
          <w:szCs w:val="21"/>
          <w:lang w:eastAsia="zh-CN"/>
        </w:rPr>
        <w:t>[(W/(m·K)]</w:t>
      </w:r>
      <w:r w:rsidRPr="00F706B8">
        <w:rPr>
          <w:rFonts w:ascii="宋体" w:eastAsia="宋体" w:hAnsi="宋体" w:cs="Times New Roman" w:hint="eastAsia"/>
          <w:color w:val="000000"/>
          <w:sz w:val="21"/>
          <w:szCs w:val="21"/>
          <w:lang w:eastAsia="zh-CN"/>
        </w:rPr>
        <w:t>。由公式A</w:t>
      </w:r>
      <w:r w:rsidRPr="00F706B8">
        <w:rPr>
          <w:rFonts w:ascii="宋体" w:eastAsia="宋体" w:hAnsi="宋体" w:cs="Times New Roman"/>
          <w:color w:val="000000"/>
          <w:sz w:val="21"/>
          <w:szCs w:val="21"/>
          <w:lang w:eastAsia="zh-CN"/>
        </w:rPr>
        <w:t>.1</w:t>
      </w:r>
      <w:r w:rsidRPr="00F706B8">
        <w:rPr>
          <w:rFonts w:ascii="宋体" w:eastAsia="宋体" w:hAnsi="宋体" w:cs="Times New Roman" w:hint="eastAsia"/>
          <w:color w:val="000000"/>
          <w:sz w:val="21"/>
          <w:szCs w:val="21"/>
          <w:lang w:eastAsia="zh-CN"/>
        </w:rPr>
        <w:t>计算整樘窗传热系数：</w:t>
      </w:r>
    </w:p>
    <w:p w14:paraId="3917AB13" w14:textId="77777777" w:rsidR="008304FB" w:rsidRDefault="008304FB" w:rsidP="003944AC">
      <w:pPr>
        <w:spacing w:line="360" w:lineRule="auto"/>
        <w:ind w:leftChars="304" w:left="1299" w:hangingChars="300" w:hanging="630"/>
        <w:rPr>
          <w:rFonts w:ascii="宋体" w:eastAsia="宋体" w:hAnsi="宋体" w:cs="Arial"/>
          <w:color w:val="000000"/>
          <w:sz w:val="21"/>
          <w:szCs w:val="21"/>
          <w:lang w:val="en-GB" w:eastAsia="zh-CN"/>
        </w:rPr>
      </w:pPr>
      <w:r w:rsidRPr="00F706B8">
        <w:rPr>
          <w:rFonts w:ascii="宋体" w:eastAsia="宋体" w:hAnsi="宋体" w:cs="Arial"/>
          <w:noProof/>
          <w:color w:val="000000"/>
          <w:sz w:val="21"/>
          <w:szCs w:val="21"/>
          <w:lang w:eastAsia="zh-CN"/>
        </w:rPr>
        <w:drawing>
          <wp:anchor distT="0" distB="0" distL="114300" distR="114300" simplePos="0" relativeHeight="251655168" behindDoc="0" locked="0" layoutInCell="1" allowOverlap="1" wp14:anchorId="6A84DA5D" wp14:editId="05BA12DB">
            <wp:simplePos x="0" y="0"/>
            <wp:positionH relativeFrom="column">
              <wp:posOffset>1319505</wp:posOffset>
            </wp:positionH>
            <wp:positionV relativeFrom="paragraph">
              <wp:posOffset>16510</wp:posOffset>
            </wp:positionV>
            <wp:extent cx="2066925" cy="50482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0"/>
                    <pic:cNvPicPr>
                      <a:picLocks noChangeAspect="1" noChangeArrowheads="1"/>
                    </pic:cNvPicPr>
                  </pic:nvPicPr>
                  <pic:blipFill>
                    <a:blip r:embed="rId27" cstate="print">
                      <a:extLst>
                        <a:ext uri="{28A0092B-C50C-407E-A947-70E740481C1C}">
                          <a14:useLocalDpi xmlns:a14="http://schemas.microsoft.com/office/drawing/2010/main" val="0"/>
                        </a:ext>
                      </a:extLst>
                    </a:blip>
                    <a:srcRect l="-4373" t="-14174" r="-4373" b="-14174"/>
                    <a:stretch>
                      <a:fillRect/>
                    </a:stretch>
                  </pic:blipFill>
                  <pic:spPr bwMode="auto">
                    <a:xfrm>
                      <a:off x="0" y="0"/>
                      <a:ext cx="2066925" cy="504825"/>
                    </a:xfrm>
                    <a:prstGeom prst="rect">
                      <a:avLst/>
                    </a:prstGeom>
                    <a:noFill/>
                    <a:effectLst/>
                  </pic:spPr>
                </pic:pic>
              </a:graphicData>
            </a:graphic>
          </wp:anchor>
        </w:drawing>
      </w:r>
    </w:p>
    <w:p w14:paraId="5C0AB950" w14:textId="77777777" w:rsidR="008304FB" w:rsidRDefault="008304FB" w:rsidP="003944AC">
      <w:pPr>
        <w:spacing w:line="360" w:lineRule="auto"/>
        <w:ind w:leftChars="304" w:left="1299" w:hangingChars="300" w:hanging="630"/>
        <w:rPr>
          <w:rFonts w:ascii="宋体" w:eastAsia="宋体" w:hAnsi="宋体" w:cs="Arial"/>
          <w:color w:val="000000"/>
          <w:sz w:val="21"/>
          <w:szCs w:val="21"/>
          <w:lang w:val="en-GB" w:eastAsia="zh-CN"/>
        </w:rPr>
      </w:pPr>
    </w:p>
    <w:p w14:paraId="227421DC" w14:textId="77777777" w:rsidR="003944AC" w:rsidRPr="008304FB" w:rsidRDefault="008304FB" w:rsidP="008304FB">
      <w:pPr>
        <w:spacing w:line="360" w:lineRule="auto"/>
        <w:ind w:leftChars="604" w:left="1329" w:firstLineChars="500" w:firstLine="1100"/>
        <w:rPr>
          <w:rFonts w:ascii="宋体" w:eastAsia="宋体" w:hAnsi="宋体" w:cs="Arial"/>
          <w:color w:val="000000"/>
          <w:sz w:val="21"/>
          <w:szCs w:val="21"/>
          <w:lang w:val="en-GB" w:eastAsia="zh-CN"/>
        </w:rPr>
      </w:pPr>
      <w:r>
        <w:rPr>
          <w:noProof/>
          <w:lang w:eastAsia="zh-CN"/>
        </w:rPr>
        <w:drawing>
          <wp:inline distT="0" distB="0" distL="0" distR="0" wp14:anchorId="4E7212B5" wp14:editId="0944779C">
            <wp:extent cx="1932816" cy="5581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6385" cy="562058"/>
                    </a:xfrm>
                    <a:prstGeom prst="rect">
                      <a:avLst/>
                    </a:prstGeom>
                  </pic:spPr>
                </pic:pic>
              </a:graphicData>
            </a:graphic>
          </wp:inline>
        </w:drawing>
      </w:r>
    </w:p>
    <w:p w14:paraId="5C43A8B2" w14:textId="77777777" w:rsidR="00912FCF" w:rsidRPr="008304FB" w:rsidRDefault="00781E12" w:rsidP="008304FB">
      <w:pPr>
        <w:spacing w:line="400" w:lineRule="exact"/>
        <w:ind w:right="420"/>
        <w:rPr>
          <w:rFonts w:ascii="宋体" w:eastAsia="宋体" w:hAnsi="宋体" w:cs="Arial"/>
          <w:color w:val="000000"/>
          <w:sz w:val="21"/>
          <w:szCs w:val="21"/>
          <w:lang w:val="en-GB" w:eastAsia="zh-CN"/>
        </w:rPr>
      </w:pPr>
      <w:r w:rsidRPr="008304FB">
        <w:rPr>
          <w:rFonts w:ascii="黑体" w:eastAsia="黑体" w:hAnsi="黑体" w:cs="Arial"/>
          <w:sz w:val="21"/>
          <w:szCs w:val="21"/>
          <w:lang w:eastAsia="zh-CN"/>
        </w:rPr>
        <w:lastRenderedPageBreak/>
        <w:t>A.</w:t>
      </w:r>
      <w:r w:rsidRPr="008304FB">
        <w:rPr>
          <w:rFonts w:ascii="黑体" w:eastAsia="黑体" w:hAnsi="黑体" w:cs="Arial" w:hint="eastAsia"/>
          <w:sz w:val="21"/>
          <w:szCs w:val="21"/>
          <w:lang w:eastAsia="zh-CN"/>
        </w:rPr>
        <w:t>2</w:t>
      </w:r>
      <w:r w:rsidR="00106E48">
        <w:rPr>
          <w:rFonts w:ascii="黑体" w:eastAsia="黑体" w:hAnsi="黑体" w:cs="Arial" w:hint="eastAsia"/>
          <w:sz w:val="21"/>
          <w:szCs w:val="21"/>
          <w:lang w:eastAsia="zh-CN"/>
        </w:rPr>
        <w:t xml:space="preserve"> </w:t>
      </w:r>
      <w:r w:rsidR="00912FCF" w:rsidRPr="008304FB">
        <w:rPr>
          <w:rFonts w:ascii="宋体" w:eastAsia="宋体" w:hAnsi="宋体" w:cs="Arial"/>
          <w:color w:val="000000"/>
          <w:sz w:val="21"/>
          <w:szCs w:val="21"/>
          <w:lang w:val="en-GB" w:eastAsia="zh-CN"/>
        </w:rPr>
        <w:t>在没有精确计算</w:t>
      </w:r>
      <w:r w:rsidR="00735BC8" w:rsidRPr="008304FB">
        <w:rPr>
          <w:rFonts w:ascii="宋体" w:eastAsia="宋体" w:hAnsi="宋体" w:cs="Arial" w:hint="eastAsia"/>
          <w:color w:val="000000"/>
          <w:sz w:val="21"/>
          <w:szCs w:val="21"/>
          <w:lang w:val="en-GB" w:eastAsia="zh-CN"/>
        </w:rPr>
        <w:t>和检测</w:t>
      </w:r>
      <w:r w:rsidR="00912FCF" w:rsidRPr="008304FB">
        <w:rPr>
          <w:rFonts w:ascii="宋体" w:eastAsia="宋体" w:hAnsi="宋体" w:cs="Arial"/>
          <w:color w:val="000000"/>
          <w:sz w:val="21"/>
          <w:szCs w:val="21"/>
          <w:lang w:val="en-GB" w:eastAsia="zh-CN"/>
        </w:rPr>
        <w:t>的情况下，表A.2数值可作为玻璃传热系数的近似值。</w:t>
      </w:r>
    </w:p>
    <w:p w14:paraId="2AABA236" w14:textId="77777777" w:rsidR="00912FCF" w:rsidRPr="008304FB" w:rsidRDefault="00912FCF" w:rsidP="008304FB">
      <w:pPr>
        <w:spacing w:line="400" w:lineRule="exact"/>
        <w:ind w:right="420"/>
        <w:jc w:val="center"/>
        <w:rPr>
          <w:rFonts w:ascii="黑体" w:eastAsia="黑体" w:hAnsi="黑体" w:cs="Arial"/>
          <w:sz w:val="18"/>
          <w:szCs w:val="18"/>
          <w:lang w:eastAsia="zh-CN"/>
        </w:rPr>
      </w:pPr>
      <w:r w:rsidRPr="008304FB">
        <w:rPr>
          <w:rFonts w:ascii="黑体" w:eastAsia="黑体" w:hAnsi="黑体" w:cs="Arial"/>
          <w:sz w:val="18"/>
          <w:szCs w:val="18"/>
          <w:lang w:eastAsia="zh-CN"/>
        </w:rPr>
        <w:t>表A.2</w:t>
      </w:r>
      <w:r w:rsidR="00106E48">
        <w:rPr>
          <w:rFonts w:ascii="黑体" w:eastAsia="黑体" w:hAnsi="黑体" w:cs="Arial" w:hint="eastAsia"/>
          <w:sz w:val="18"/>
          <w:szCs w:val="18"/>
          <w:lang w:eastAsia="zh-CN"/>
        </w:rPr>
        <w:t xml:space="preserve"> </w:t>
      </w:r>
      <w:r w:rsidRPr="008304FB">
        <w:rPr>
          <w:rFonts w:ascii="黑体" w:eastAsia="黑体" w:hAnsi="黑体" w:cs="Arial"/>
          <w:sz w:val="18"/>
          <w:szCs w:val="18"/>
          <w:lang w:eastAsia="zh-CN"/>
        </w:rPr>
        <w:t>常用中空玻璃传热系数表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048"/>
        <w:gridCol w:w="853"/>
        <w:gridCol w:w="576"/>
        <w:gridCol w:w="846"/>
        <w:gridCol w:w="936"/>
        <w:gridCol w:w="1026"/>
      </w:tblGrid>
      <w:tr w:rsidR="00A30AE5" w:rsidRPr="008304FB" w14:paraId="519A33A2" w14:textId="77777777" w:rsidTr="008304FB">
        <w:trPr>
          <w:trHeight w:val="546"/>
          <w:jc w:val="center"/>
        </w:trPr>
        <w:tc>
          <w:tcPr>
            <w:tcW w:w="0" w:type="auto"/>
            <w:vMerge w:val="restart"/>
            <w:tcBorders>
              <w:top w:val="single" w:sz="4" w:space="0" w:color="auto"/>
              <w:left w:val="single" w:sz="4" w:space="0" w:color="auto"/>
              <w:right w:val="single" w:sz="4" w:space="0" w:color="auto"/>
            </w:tcBorders>
            <w:vAlign w:val="center"/>
          </w:tcPr>
          <w:p w14:paraId="157ABA86" w14:textId="77777777" w:rsidR="00A30AE5" w:rsidRPr="008304FB" w:rsidRDefault="008304FB" w:rsidP="008304FB">
            <w:pPr>
              <w:jc w:val="center"/>
              <w:rPr>
                <w:rStyle w:val="aff6"/>
                <w:rFonts w:ascii="宋体" w:hAnsi="宋体"/>
                <w:color w:val="000000"/>
                <w:sz w:val="18"/>
                <w:szCs w:val="18"/>
              </w:rPr>
            </w:pPr>
            <w:r w:rsidRPr="008304FB">
              <w:rPr>
                <w:rStyle w:val="aff6"/>
                <w:rFonts w:ascii="宋体" w:hAnsi="宋体" w:hint="eastAsia"/>
                <w:color w:val="000000"/>
                <w:sz w:val="18"/>
                <w:szCs w:val="18"/>
                <w:lang w:eastAsia="zh-CN"/>
              </w:rPr>
              <w:t>序号</w:t>
            </w:r>
          </w:p>
        </w:tc>
        <w:tc>
          <w:tcPr>
            <w:tcW w:w="4048" w:type="dxa"/>
            <w:vMerge w:val="restart"/>
            <w:tcBorders>
              <w:top w:val="single" w:sz="4" w:space="0" w:color="auto"/>
              <w:left w:val="single" w:sz="4" w:space="0" w:color="auto"/>
              <w:right w:val="single" w:sz="4" w:space="0" w:color="auto"/>
            </w:tcBorders>
            <w:vAlign w:val="center"/>
          </w:tcPr>
          <w:p w14:paraId="20527668"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产品结构</w:t>
            </w:r>
          </w:p>
        </w:tc>
        <w:tc>
          <w:tcPr>
            <w:tcW w:w="853" w:type="dxa"/>
            <w:vMerge w:val="restart"/>
            <w:tcBorders>
              <w:top w:val="single" w:sz="4" w:space="0" w:color="auto"/>
              <w:left w:val="single" w:sz="4" w:space="0" w:color="auto"/>
              <w:right w:val="single" w:sz="4" w:space="0" w:color="auto"/>
            </w:tcBorders>
            <w:vAlign w:val="center"/>
          </w:tcPr>
          <w:p w14:paraId="16953173" w14:textId="77777777" w:rsidR="00A30AE5" w:rsidRPr="008304FB" w:rsidRDefault="00A30AE5" w:rsidP="008304FB">
            <w:pPr>
              <w:jc w:val="center"/>
              <w:rPr>
                <w:rStyle w:val="aff6"/>
                <w:rFonts w:ascii="宋体" w:hAnsi="宋体"/>
                <w:color w:val="000000"/>
                <w:sz w:val="18"/>
                <w:szCs w:val="18"/>
              </w:rPr>
            </w:pPr>
          </w:p>
          <w:p w14:paraId="7496CF0F"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可见光透射比</w:t>
            </w:r>
          </w:p>
        </w:tc>
        <w:tc>
          <w:tcPr>
            <w:tcW w:w="0" w:type="auto"/>
            <w:gridSpan w:val="3"/>
            <w:tcBorders>
              <w:top w:val="single" w:sz="4" w:space="0" w:color="auto"/>
              <w:left w:val="single" w:sz="4" w:space="0" w:color="auto"/>
              <w:right w:val="single" w:sz="4" w:space="0" w:color="auto"/>
            </w:tcBorders>
            <w:vAlign w:val="center"/>
          </w:tcPr>
          <w:p w14:paraId="58925AD3"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中国JGJ151标准</w:t>
            </w:r>
          </w:p>
        </w:tc>
        <w:tc>
          <w:tcPr>
            <w:tcW w:w="0" w:type="auto"/>
            <w:vMerge w:val="restart"/>
            <w:tcBorders>
              <w:top w:val="single" w:sz="4" w:space="0" w:color="auto"/>
              <w:left w:val="single" w:sz="4" w:space="0" w:color="auto"/>
              <w:right w:val="single" w:sz="4" w:space="0" w:color="auto"/>
            </w:tcBorders>
            <w:vAlign w:val="center"/>
          </w:tcPr>
          <w:p w14:paraId="01B32B8B"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光热比LSG</w:t>
            </w:r>
          </w:p>
        </w:tc>
      </w:tr>
      <w:tr w:rsidR="00A30AE5" w:rsidRPr="008304FB" w14:paraId="15E08FFF" w14:textId="77777777" w:rsidTr="008304FB">
        <w:trPr>
          <w:trHeight w:hRule="exact" w:val="648"/>
          <w:jc w:val="center"/>
        </w:trPr>
        <w:tc>
          <w:tcPr>
            <w:tcW w:w="0" w:type="auto"/>
            <w:vMerge/>
            <w:tcBorders>
              <w:left w:val="single" w:sz="4" w:space="0" w:color="auto"/>
              <w:right w:val="single" w:sz="4" w:space="0" w:color="auto"/>
            </w:tcBorders>
            <w:vAlign w:val="center"/>
          </w:tcPr>
          <w:p w14:paraId="23BBBA47" w14:textId="77777777" w:rsidR="00A30AE5" w:rsidRPr="008304FB" w:rsidRDefault="00A30AE5" w:rsidP="008304FB">
            <w:pPr>
              <w:jc w:val="center"/>
              <w:rPr>
                <w:rStyle w:val="aff6"/>
                <w:rFonts w:ascii="宋体" w:hAnsi="宋体"/>
                <w:color w:val="000000"/>
                <w:sz w:val="18"/>
                <w:szCs w:val="18"/>
              </w:rPr>
            </w:pPr>
          </w:p>
        </w:tc>
        <w:tc>
          <w:tcPr>
            <w:tcW w:w="4048" w:type="dxa"/>
            <w:vMerge/>
            <w:tcBorders>
              <w:left w:val="single" w:sz="4" w:space="0" w:color="auto"/>
              <w:right w:val="single" w:sz="4" w:space="0" w:color="auto"/>
            </w:tcBorders>
            <w:vAlign w:val="center"/>
          </w:tcPr>
          <w:p w14:paraId="73E5F9E6" w14:textId="77777777" w:rsidR="00A30AE5" w:rsidRPr="008304FB" w:rsidRDefault="00A30AE5" w:rsidP="008304FB">
            <w:pPr>
              <w:jc w:val="center"/>
              <w:rPr>
                <w:rStyle w:val="aff6"/>
                <w:rFonts w:ascii="宋体" w:hAnsi="宋体"/>
                <w:color w:val="000000"/>
                <w:sz w:val="18"/>
                <w:szCs w:val="18"/>
              </w:rPr>
            </w:pPr>
          </w:p>
        </w:tc>
        <w:tc>
          <w:tcPr>
            <w:tcW w:w="853" w:type="dxa"/>
            <w:vMerge/>
            <w:tcBorders>
              <w:left w:val="single" w:sz="4" w:space="0" w:color="auto"/>
              <w:right w:val="single" w:sz="4" w:space="0" w:color="auto"/>
            </w:tcBorders>
            <w:vAlign w:val="center"/>
          </w:tcPr>
          <w:p w14:paraId="58B0F107" w14:textId="77777777" w:rsidR="00A30AE5" w:rsidRPr="008304FB" w:rsidRDefault="00A30AE5" w:rsidP="008304FB">
            <w:pPr>
              <w:jc w:val="center"/>
              <w:rPr>
                <w:rStyle w:val="aff6"/>
                <w:rFonts w:ascii="宋体" w:hAnsi="宋体"/>
                <w:color w:val="000000"/>
                <w:sz w:val="18"/>
                <w:szCs w:val="18"/>
              </w:rPr>
            </w:pPr>
          </w:p>
        </w:tc>
        <w:tc>
          <w:tcPr>
            <w:tcW w:w="0" w:type="auto"/>
            <w:gridSpan w:val="2"/>
            <w:tcBorders>
              <w:left w:val="single" w:sz="4" w:space="0" w:color="auto"/>
              <w:bottom w:val="single" w:sz="4" w:space="0" w:color="auto"/>
              <w:right w:val="single" w:sz="4" w:space="0" w:color="auto"/>
            </w:tcBorders>
            <w:vAlign w:val="center"/>
          </w:tcPr>
          <w:p w14:paraId="171B78C8"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Ug (W/(m2·K)</w:t>
            </w:r>
          </w:p>
          <w:p w14:paraId="13F53EF7" w14:textId="77777777" w:rsidR="00A30AE5" w:rsidRPr="008304FB" w:rsidRDefault="00A30AE5" w:rsidP="008304FB">
            <w:pPr>
              <w:jc w:val="center"/>
              <w:rPr>
                <w:rStyle w:val="aff6"/>
                <w:rFonts w:ascii="宋体" w:hAnsi="宋体"/>
                <w:color w:val="000000"/>
                <w:sz w:val="18"/>
                <w:szCs w:val="18"/>
              </w:rPr>
            </w:pPr>
          </w:p>
        </w:tc>
        <w:tc>
          <w:tcPr>
            <w:tcW w:w="0" w:type="auto"/>
            <w:vMerge w:val="restart"/>
            <w:tcBorders>
              <w:top w:val="single" w:sz="4" w:space="0" w:color="auto"/>
              <w:left w:val="single" w:sz="4" w:space="0" w:color="auto"/>
              <w:right w:val="single" w:sz="4" w:space="0" w:color="auto"/>
            </w:tcBorders>
            <w:vAlign w:val="center"/>
          </w:tcPr>
          <w:p w14:paraId="427D46F2" w14:textId="77777777" w:rsidR="008304FB"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太阳能总</w:t>
            </w:r>
          </w:p>
          <w:p w14:paraId="5B179B1D"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透射比g</w:t>
            </w:r>
          </w:p>
        </w:tc>
        <w:tc>
          <w:tcPr>
            <w:tcW w:w="0" w:type="auto"/>
            <w:vMerge/>
            <w:tcBorders>
              <w:left w:val="single" w:sz="4" w:space="0" w:color="auto"/>
              <w:right w:val="single" w:sz="4" w:space="0" w:color="auto"/>
            </w:tcBorders>
            <w:vAlign w:val="center"/>
          </w:tcPr>
          <w:p w14:paraId="33A68246" w14:textId="77777777" w:rsidR="00A30AE5" w:rsidRPr="008304FB" w:rsidRDefault="00A30AE5" w:rsidP="008304FB">
            <w:pPr>
              <w:jc w:val="center"/>
              <w:rPr>
                <w:rStyle w:val="aff6"/>
                <w:rFonts w:ascii="宋体" w:hAnsi="宋体"/>
                <w:color w:val="000000"/>
                <w:sz w:val="18"/>
                <w:szCs w:val="18"/>
              </w:rPr>
            </w:pPr>
          </w:p>
        </w:tc>
      </w:tr>
      <w:tr w:rsidR="00A30AE5" w:rsidRPr="008304FB" w14:paraId="6F487666" w14:textId="77777777" w:rsidTr="008304FB">
        <w:trPr>
          <w:trHeight w:val="548"/>
          <w:jc w:val="center"/>
        </w:trPr>
        <w:tc>
          <w:tcPr>
            <w:tcW w:w="0" w:type="auto"/>
            <w:vMerge/>
            <w:tcBorders>
              <w:left w:val="single" w:sz="4" w:space="0" w:color="auto"/>
              <w:bottom w:val="single" w:sz="4" w:space="0" w:color="auto"/>
              <w:right w:val="single" w:sz="4" w:space="0" w:color="auto"/>
            </w:tcBorders>
            <w:vAlign w:val="center"/>
          </w:tcPr>
          <w:p w14:paraId="6300F7EF" w14:textId="77777777" w:rsidR="00A30AE5" w:rsidRPr="008304FB" w:rsidRDefault="00A30AE5" w:rsidP="008304FB">
            <w:pPr>
              <w:jc w:val="center"/>
              <w:rPr>
                <w:rStyle w:val="aff6"/>
                <w:rFonts w:ascii="宋体" w:hAnsi="宋体"/>
                <w:color w:val="000000"/>
                <w:sz w:val="18"/>
                <w:szCs w:val="18"/>
              </w:rPr>
            </w:pPr>
          </w:p>
        </w:tc>
        <w:tc>
          <w:tcPr>
            <w:tcW w:w="4048" w:type="dxa"/>
            <w:vMerge/>
            <w:tcBorders>
              <w:left w:val="single" w:sz="4" w:space="0" w:color="auto"/>
              <w:bottom w:val="single" w:sz="4" w:space="0" w:color="auto"/>
              <w:right w:val="single" w:sz="4" w:space="0" w:color="auto"/>
            </w:tcBorders>
            <w:vAlign w:val="center"/>
          </w:tcPr>
          <w:p w14:paraId="373484E9" w14:textId="77777777" w:rsidR="00A30AE5" w:rsidRPr="008304FB" w:rsidRDefault="00A30AE5" w:rsidP="008304FB">
            <w:pPr>
              <w:jc w:val="center"/>
              <w:rPr>
                <w:rStyle w:val="aff6"/>
                <w:rFonts w:ascii="宋体" w:hAnsi="宋体"/>
                <w:color w:val="000000"/>
                <w:sz w:val="18"/>
                <w:szCs w:val="18"/>
              </w:rPr>
            </w:pPr>
          </w:p>
        </w:tc>
        <w:tc>
          <w:tcPr>
            <w:tcW w:w="853" w:type="dxa"/>
            <w:vMerge/>
            <w:tcBorders>
              <w:left w:val="single" w:sz="4" w:space="0" w:color="auto"/>
              <w:bottom w:val="single" w:sz="4" w:space="0" w:color="auto"/>
              <w:right w:val="single" w:sz="4" w:space="0" w:color="auto"/>
            </w:tcBorders>
            <w:vAlign w:val="center"/>
          </w:tcPr>
          <w:p w14:paraId="74DBA67F" w14:textId="77777777" w:rsidR="00A30AE5" w:rsidRPr="008304FB" w:rsidRDefault="00A30AE5" w:rsidP="008304FB">
            <w:pPr>
              <w:jc w:val="center"/>
              <w:rPr>
                <w:rStyle w:val="aff6"/>
                <w:rFonts w:ascii="宋体" w:hAnsi="宋体"/>
                <w:color w:val="000000"/>
                <w:sz w:val="18"/>
                <w:szCs w:val="18"/>
              </w:rPr>
            </w:pPr>
          </w:p>
        </w:tc>
        <w:tc>
          <w:tcPr>
            <w:tcW w:w="0" w:type="auto"/>
            <w:tcBorders>
              <w:left w:val="single" w:sz="4" w:space="0" w:color="auto"/>
              <w:bottom w:val="single" w:sz="4" w:space="0" w:color="auto"/>
              <w:right w:val="single" w:sz="4" w:space="0" w:color="auto"/>
            </w:tcBorders>
            <w:vAlign w:val="center"/>
          </w:tcPr>
          <w:p w14:paraId="298F5DC2"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空气</w:t>
            </w:r>
          </w:p>
        </w:tc>
        <w:tc>
          <w:tcPr>
            <w:tcW w:w="0" w:type="auto"/>
            <w:tcBorders>
              <w:left w:val="single" w:sz="4" w:space="0" w:color="auto"/>
              <w:bottom w:val="single" w:sz="4" w:space="0" w:color="auto"/>
              <w:right w:val="single" w:sz="4" w:space="0" w:color="auto"/>
            </w:tcBorders>
            <w:vAlign w:val="center"/>
          </w:tcPr>
          <w:p w14:paraId="7C0CAC9F" w14:textId="77777777" w:rsidR="00A30AE5" w:rsidRPr="008304FB" w:rsidRDefault="00A30AE5" w:rsidP="008304FB">
            <w:pPr>
              <w:jc w:val="center"/>
              <w:rPr>
                <w:rStyle w:val="aff6"/>
                <w:rFonts w:ascii="宋体" w:hAnsi="宋体"/>
                <w:color w:val="000000"/>
                <w:sz w:val="18"/>
                <w:szCs w:val="18"/>
              </w:rPr>
            </w:pPr>
            <w:r w:rsidRPr="008304FB">
              <w:rPr>
                <w:rStyle w:val="aff6"/>
                <w:rFonts w:ascii="宋体" w:hAnsi="宋体"/>
                <w:color w:val="000000"/>
                <w:sz w:val="18"/>
                <w:szCs w:val="18"/>
              </w:rPr>
              <w:t>85%氩气</w:t>
            </w:r>
          </w:p>
        </w:tc>
        <w:tc>
          <w:tcPr>
            <w:tcW w:w="0" w:type="auto"/>
            <w:vMerge/>
            <w:tcBorders>
              <w:left w:val="single" w:sz="4" w:space="0" w:color="auto"/>
              <w:bottom w:val="single" w:sz="4" w:space="0" w:color="auto"/>
              <w:right w:val="single" w:sz="4" w:space="0" w:color="auto"/>
            </w:tcBorders>
            <w:vAlign w:val="center"/>
          </w:tcPr>
          <w:p w14:paraId="0D47451A" w14:textId="77777777" w:rsidR="00A30AE5" w:rsidRPr="008304FB" w:rsidRDefault="00A30AE5" w:rsidP="008304FB">
            <w:pPr>
              <w:jc w:val="center"/>
              <w:rPr>
                <w:rStyle w:val="aff6"/>
                <w:rFonts w:ascii="宋体" w:hAnsi="宋体"/>
                <w:color w:val="000000"/>
                <w:sz w:val="18"/>
                <w:szCs w:val="18"/>
              </w:rPr>
            </w:pPr>
          </w:p>
        </w:tc>
        <w:tc>
          <w:tcPr>
            <w:tcW w:w="0" w:type="auto"/>
            <w:vMerge/>
            <w:tcBorders>
              <w:left w:val="single" w:sz="4" w:space="0" w:color="auto"/>
              <w:bottom w:val="single" w:sz="4" w:space="0" w:color="auto"/>
              <w:right w:val="single" w:sz="4" w:space="0" w:color="auto"/>
            </w:tcBorders>
            <w:vAlign w:val="center"/>
          </w:tcPr>
          <w:p w14:paraId="0232BB4F" w14:textId="77777777" w:rsidR="00A30AE5" w:rsidRPr="008304FB" w:rsidRDefault="00A30AE5" w:rsidP="008304FB">
            <w:pPr>
              <w:jc w:val="center"/>
              <w:rPr>
                <w:rStyle w:val="aff6"/>
                <w:rFonts w:ascii="宋体" w:hAnsi="宋体"/>
                <w:color w:val="000000"/>
                <w:sz w:val="18"/>
                <w:szCs w:val="18"/>
              </w:rPr>
            </w:pPr>
          </w:p>
        </w:tc>
      </w:tr>
      <w:tr w:rsidR="00197DE5" w:rsidRPr="008304FB" w14:paraId="38F72AA0"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9F329CE"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w:t>
            </w:r>
          </w:p>
        </w:tc>
        <w:tc>
          <w:tcPr>
            <w:tcW w:w="4048" w:type="dxa"/>
            <w:tcBorders>
              <w:top w:val="single" w:sz="4" w:space="0" w:color="auto"/>
              <w:left w:val="single" w:sz="4" w:space="0" w:color="auto"/>
              <w:bottom w:val="single" w:sz="4" w:space="0" w:color="auto"/>
              <w:right w:val="single" w:sz="4" w:space="0" w:color="auto"/>
            </w:tcBorders>
            <w:vAlign w:val="center"/>
          </w:tcPr>
          <w:p w14:paraId="1097B342"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L(单银)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26C4A24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0.65</w:t>
            </w:r>
          </w:p>
        </w:tc>
        <w:tc>
          <w:tcPr>
            <w:tcW w:w="0" w:type="auto"/>
            <w:tcBorders>
              <w:top w:val="single" w:sz="4" w:space="0" w:color="auto"/>
              <w:left w:val="single" w:sz="4" w:space="0" w:color="auto"/>
              <w:bottom w:val="single" w:sz="4" w:space="0" w:color="auto"/>
              <w:right w:val="single" w:sz="4" w:space="0" w:color="auto"/>
            </w:tcBorders>
            <w:vAlign w:val="center"/>
          </w:tcPr>
          <w:p w14:paraId="6092333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1.76</w:t>
            </w:r>
          </w:p>
        </w:tc>
        <w:tc>
          <w:tcPr>
            <w:tcW w:w="0" w:type="auto"/>
            <w:tcBorders>
              <w:top w:val="single" w:sz="4" w:space="0" w:color="auto"/>
              <w:left w:val="single" w:sz="4" w:space="0" w:color="auto"/>
              <w:bottom w:val="single" w:sz="4" w:space="0" w:color="auto"/>
              <w:right w:val="single" w:sz="4" w:space="0" w:color="auto"/>
            </w:tcBorders>
            <w:vAlign w:val="center"/>
          </w:tcPr>
          <w:p w14:paraId="63C3B260"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1.52</w:t>
            </w:r>
          </w:p>
        </w:tc>
        <w:tc>
          <w:tcPr>
            <w:tcW w:w="0" w:type="auto"/>
            <w:tcBorders>
              <w:top w:val="single" w:sz="4" w:space="0" w:color="auto"/>
              <w:left w:val="single" w:sz="4" w:space="0" w:color="auto"/>
              <w:bottom w:val="single" w:sz="4" w:space="0" w:color="auto"/>
              <w:right w:val="single" w:sz="4" w:space="0" w:color="auto"/>
            </w:tcBorders>
            <w:vAlign w:val="center"/>
          </w:tcPr>
          <w:p w14:paraId="659EEE34"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w:t>
            </w:r>
            <w:r w:rsidR="00DD316C" w:rsidRPr="008304FB">
              <w:rPr>
                <w:rStyle w:val="aff6"/>
                <w:rFonts w:ascii="宋体" w:hAnsi="宋体" w:hint="eastAsia"/>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1D253F39"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1.09</w:t>
            </w:r>
          </w:p>
        </w:tc>
      </w:tr>
      <w:tr w:rsidR="00197DE5" w:rsidRPr="008304FB" w14:paraId="291A5391"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7D2B097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2</w:t>
            </w:r>
          </w:p>
        </w:tc>
        <w:tc>
          <w:tcPr>
            <w:tcW w:w="4048" w:type="dxa"/>
            <w:tcBorders>
              <w:top w:val="single" w:sz="4" w:space="0" w:color="auto"/>
              <w:left w:val="single" w:sz="4" w:space="0" w:color="auto"/>
              <w:bottom w:val="single" w:sz="4" w:space="0" w:color="auto"/>
              <w:right w:val="single" w:sz="4" w:space="0" w:color="auto"/>
            </w:tcBorders>
            <w:vAlign w:val="center"/>
          </w:tcPr>
          <w:p w14:paraId="77166BFF"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L(单银)</w:t>
            </w:r>
            <w:r w:rsidRPr="008304FB">
              <w:rPr>
                <w:rStyle w:val="aff6"/>
                <w:rFonts w:ascii="宋体" w:hAnsi="宋体"/>
                <w:color w:val="000000"/>
                <w:sz w:val="18"/>
                <w:szCs w:val="18"/>
              </w:rPr>
              <w:t xml:space="preserve"> 3#</w:t>
            </w:r>
          </w:p>
        </w:tc>
        <w:tc>
          <w:tcPr>
            <w:tcW w:w="853" w:type="dxa"/>
            <w:tcBorders>
              <w:top w:val="single" w:sz="4" w:space="0" w:color="auto"/>
              <w:left w:val="single" w:sz="4" w:space="0" w:color="auto"/>
              <w:bottom w:val="single" w:sz="4" w:space="0" w:color="auto"/>
              <w:right w:val="single" w:sz="4" w:space="0" w:color="auto"/>
            </w:tcBorders>
            <w:vAlign w:val="center"/>
          </w:tcPr>
          <w:p w14:paraId="323A132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0.65</w:t>
            </w:r>
          </w:p>
        </w:tc>
        <w:tc>
          <w:tcPr>
            <w:tcW w:w="0" w:type="auto"/>
            <w:tcBorders>
              <w:top w:val="single" w:sz="4" w:space="0" w:color="auto"/>
              <w:left w:val="single" w:sz="4" w:space="0" w:color="auto"/>
              <w:bottom w:val="single" w:sz="4" w:space="0" w:color="auto"/>
              <w:right w:val="single" w:sz="4" w:space="0" w:color="auto"/>
            </w:tcBorders>
            <w:vAlign w:val="center"/>
          </w:tcPr>
          <w:p w14:paraId="78FD2F8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1.7</w:t>
            </w:r>
            <w:r w:rsidR="007321C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2414697E"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1.52</w:t>
            </w:r>
          </w:p>
        </w:tc>
        <w:tc>
          <w:tcPr>
            <w:tcW w:w="0" w:type="auto"/>
            <w:tcBorders>
              <w:top w:val="single" w:sz="4" w:space="0" w:color="auto"/>
              <w:left w:val="single" w:sz="4" w:space="0" w:color="auto"/>
              <w:bottom w:val="single" w:sz="4" w:space="0" w:color="auto"/>
              <w:right w:val="single" w:sz="4" w:space="0" w:color="auto"/>
            </w:tcBorders>
            <w:vAlign w:val="center"/>
          </w:tcPr>
          <w:p w14:paraId="3E1FC38A"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0.60</w:t>
            </w:r>
          </w:p>
        </w:tc>
        <w:tc>
          <w:tcPr>
            <w:tcW w:w="0" w:type="auto"/>
            <w:tcBorders>
              <w:top w:val="single" w:sz="4" w:space="0" w:color="auto"/>
              <w:left w:val="single" w:sz="4" w:space="0" w:color="auto"/>
              <w:bottom w:val="single" w:sz="4" w:space="0" w:color="auto"/>
              <w:right w:val="single" w:sz="4" w:space="0" w:color="auto"/>
            </w:tcBorders>
            <w:vAlign w:val="center"/>
          </w:tcPr>
          <w:p w14:paraId="639D6AE2"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1.08</w:t>
            </w:r>
          </w:p>
        </w:tc>
      </w:tr>
      <w:tr w:rsidR="00197DE5" w:rsidRPr="008304FB" w14:paraId="10B6CEC2"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7204B7FE"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3</w:t>
            </w:r>
          </w:p>
        </w:tc>
        <w:tc>
          <w:tcPr>
            <w:tcW w:w="4048" w:type="dxa"/>
            <w:tcBorders>
              <w:top w:val="single" w:sz="4" w:space="0" w:color="auto"/>
              <w:left w:val="single" w:sz="4" w:space="0" w:color="auto"/>
              <w:bottom w:val="single" w:sz="4" w:space="0" w:color="auto"/>
              <w:right w:val="single" w:sz="4" w:space="0" w:color="auto"/>
            </w:tcBorders>
            <w:vAlign w:val="center"/>
          </w:tcPr>
          <w:p w14:paraId="3A136EB4"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L(双银)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168ACABB"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0.55</w:t>
            </w:r>
          </w:p>
        </w:tc>
        <w:tc>
          <w:tcPr>
            <w:tcW w:w="0" w:type="auto"/>
            <w:tcBorders>
              <w:top w:val="single" w:sz="4" w:space="0" w:color="auto"/>
              <w:left w:val="single" w:sz="4" w:space="0" w:color="auto"/>
              <w:bottom w:val="single" w:sz="4" w:space="0" w:color="auto"/>
              <w:right w:val="single" w:sz="4" w:space="0" w:color="auto"/>
            </w:tcBorders>
            <w:vAlign w:val="center"/>
          </w:tcPr>
          <w:p w14:paraId="65902B84"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1.6</w:t>
            </w:r>
            <w:r w:rsidR="00DD316C" w:rsidRPr="008304FB">
              <w:rPr>
                <w:rStyle w:val="aff6"/>
                <w:rFonts w:ascii="宋体" w:hAnsi="宋体"/>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66E2610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1.4</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15B085D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DD316C" w:rsidRPr="008304FB">
              <w:rPr>
                <w:rStyle w:val="aff6"/>
                <w:rFonts w:ascii="宋体" w:hAnsi="宋体"/>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00A283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1.6</w:t>
            </w:r>
            <w:r w:rsidR="0022164A" w:rsidRPr="008304FB">
              <w:rPr>
                <w:rStyle w:val="aff6"/>
                <w:rFonts w:ascii="宋体" w:hAnsi="宋体"/>
                <w:color w:val="000000"/>
                <w:sz w:val="18"/>
                <w:szCs w:val="18"/>
              </w:rPr>
              <w:t>5</w:t>
            </w:r>
          </w:p>
        </w:tc>
      </w:tr>
      <w:tr w:rsidR="00197DE5" w:rsidRPr="008304FB" w14:paraId="76E17F7B"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026A21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4</w:t>
            </w:r>
          </w:p>
        </w:tc>
        <w:tc>
          <w:tcPr>
            <w:tcW w:w="4048" w:type="dxa"/>
            <w:tcBorders>
              <w:top w:val="single" w:sz="4" w:space="0" w:color="auto"/>
              <w:left w:val="single" w:sz="4" w:space="0" w:color="auto"/>
              <w:bottom w:val="single" w:sz="4" w:space="0" w:color="auto"/>
              <w:right w:val="single" w:sz="4" w:space="0" w:color="auto"/>
            </w:tcBorders>
            <w:vAlign w:val="center"/>
          </w:tcPr>
          <w:p w14:paraId="752566B4"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 xml:space="preserve">+12A+6 L(双银) </w:t>
            </w:r>
            <w:r w:rsidRPr="008304FB">
              <w:rPr>
                <w:rStyle w:val="aff6"/>
                <w:rFonts w:ascii="宋体" w:hAnsi="宋体"/>
                <w:color w:val="000000"/>
                <w:sz w:val="18"/>
                <w:szCs w:val="18"/>
              </w:rPr>
              <w:t>3#</w:t>
            </w:r>
          </w:p>
        </w:tc>
        <w:tc>
          <w:tcPr>
            <w:tcW w:w="853" w:type="dxa"/>
            <w:tcBorders>
              <w:top w:val="single" w:sz="4" w:space="0" w:color="auto"/>
              <w:left w:val="single" w:sz="4" w:space="0" w:color="auto"/>
              <w:bottom w:val="single" w:sz="4" w:space="0" w:color="auto"/>
              <w:right w:val="single" w:sz="4" w:space="0" w:color="auto"/>
            </w:tcBorders>
            <w:vAlign w:val="center"/>
          </w:tcPr>
          <w:p w14:paraId="36E20E7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0.55</w:t>
            </w:r>
          </w:p>
        </w:tc>
        <w:tc>
          <w:tcPr>
            <w:tcW w:w="0" w:type="auto"/>
            <w:tcBorders>
              <w:top w:val="single" w:sz="4" w:space="0" w:color="auto"/>
              <w:left w:val="single" w:sz="4" w:space="0" w:color="auto"/>
              <w:bottom w:val="single" w:sz="4" w:space="0" w:color="auto"/>
              <w:right w:val="single" w:sz="4" w:space="0" w:color="auto"/>
            </w:tcBorders>
            <w:vAlign w:val="center"/>
          </w:tcPr>
          <w:p w14:paraId="1952981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1.66</w:t>
            </w:r>
          </w:p>
        </w:tc>
        <w:tc>
          <w:tcPr>
            <w:tcW w:w="0" w:type="auto"/>
            <w:tcBorders>
              <w:top w:val="single" w:sz="4" w:space="0" w:color="auto"/>
              <w:left w:val="single" w:sz="4" w:space="0" w:color="auto"/>
              <w:bottom w:val="single" w:sz="4" w:space="0" w:color="auto"/>
              <w:right w:val="single" w:sz="4" w:space="0" w:color="auto"/>
            </w:tcBorders>
            <w:vAlign w:val="center"/>
          </w:tcPr>
          <w:p w14:paraId="10A0A90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1.4</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E815E1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0.49</w:t>
            </w:r>
          </w:p>
        </w:tc>
        <w:tc>
          <w:tcPr>
            <w:tcW w:w="0" w:type="auto"/>
            <w:tcBorders>
              <w:top w:val="single" w:sz="4" w:space="0" w:color="auto"/>
              <w:left w:val="single" w:sz="4" w:space="0" w:color="auto"/>
              <w:bottom w:val="single" w:sz="4" w:space="0" w:color="auto"/>
              <w:right w:val="single" w:sz="4" w:space="0" w:color="auto"/>
            </w:tcBorders>
            <w:vAlign w:val="center"/>
          </w:tcPr>
          <w:p w14:paraId="44045FF1"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1.13</w:t>
            </w:r>
          </w:p>
        </w:tc>
      </w:tr>
      <w:tr w:rsidR="00197DE5" w:rsidRPr="008304FB" w14:paraId="08B7A7E2"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3E4973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5</w:t>
            </w:r>
          </w:p>
        </w:tc>
        <w:tc>
          <w:tcPr>
            <w:tcW w:w="4048" w:type="dxa"/>
            <w:tcBorders>
              <w:top w:val="single" w:sz="4" w:space="0" w:color="auto"/>
              <w:left w:val="single" w:sz="4" w:space="0" w:color="auto"/>
              <w:bottom w:val="single" w:sz="4" w:space="0" w:color="auto"/>
              <w:right w:val="single" w:sz="4" w:space="0" w:color="auto"/>
            </w:tcBorders>
            <w:vAlign w:val="center"/>
          </w:tcPr>
          <w:p w14:paraId="33899A1B"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L(三银)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40E9CD1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0.51</w:t>
            </w:r>
          </w:p>
        </w:tc>
        <w:tc>
          <w:tcPr>
            <w:tcW w:w="0" w:type="auto"/>
            <w:tcBorders>
              <w:top w:val="single" w:sz="4" w:space="0" w:color="auto"/>
              <w:left w:val="single" w:sz="4" w:space="0" w:color="auto"/>
              <w:bottom w:val="single" w:sz="4" w:space="0" w:color="auto"/>
              <w:right w:val="single" w:sz="4" w:space="0" w:color="auto"/>
            </w:tcBorders>
            <w:vAlign w:val="center"/>
          </w:tcPr>
          <w:p w14:paraId="646D7F36"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1.61</w:t>
            </w:r>
          </w:p>
        </w:tc>
        <w:tc>
          <w:tcPr>
            <w:tcW w:w="0" w:type="auto"/>
            <w:tcBorders>
              <w:top w:val="single" w:sz="4" w:space="0" w:color="auto"/>
              <w:left w:val="single" w:sz="4" w:space="0" w:color="auto"/>
              <w:bottom w:val="single" w:sz="4" w:space="0" w:color="auto"/>
              <w:right w:val="single" w:sz="4" w:space="0" w:color="auto"/>
            </w:tcBorders>
            <w:vAlign w:val="center"/>
          </w:tcPr>
          <w:p w14:paraId="57B619A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DD316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0001F54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0.2</w:t>
            </w:r>
            <w:r w:rsidR="00DD316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662A883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w:t>
            </w:r>
            <w:r w:rsidR="0022164A" w:rsidRPr="008304FB">
              <w:rPr>
                <w:rStyle w:val="aff6"/>
                <w:rFonts w:ascii="宋体" w:hAnsi="宋体"/>
                <w:color w:val="000000"/>
                <w:sz w:val="18"/>
                <w:szCs w:val="18"/>
              </w:rPr>
              <w:t>96</w:t>
            </w:r>
          </w:p>
        </w:tc>
      </w:tr>
      <w:tr w:rsidR="00197DE5" w:rsidRPr="008304FB" w14:paraId="6C6F48ED"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8B02F8B"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6</w:t>
            </w:r>
          </w:p>
        </w:tc>
        <w:tc>
          <w:tcPr>
            <w:tcW w:w="4048" w:type="dxa"/>
            <w:tcBorders>
              <w:top w:val="single" w:sz="4" w:space="0" w:color="auto"/>
              <w:left w:val="single" w:sz="4" w:space="0" w:color="auto"/>
              <w:bottom w:val="single" w:sz="4" w:space="0" w:color="auto"/>
              <w:right w:val="single" w:sz="4" w:space="0" w:color="auto"/>
            </w:tcBorders>
            <w:vAlign w:val="center"/>
          </w:tcPr>
          <w:p w14:paraId="6A1CA1F0"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L(三银)</w:t>
            </w:r>
            <w:r w:rsidRPr="008304FB">
              <w:rPr>
                <w:rStyle w:val="aff6"/>
                <w:rFonts w:ascii="宋体" w:hAnsi="宋体"/>
                <w:color w:val="000000"/>
                <w:sz w:val="18"/>
                <w:szCs w:val="18"/>
              </w:rPr>
              <w:t xml:space="preserve"> 3#</w:t>
            </w:r>
          </w:p>
        </w:tc>
        <w:tc>
          <w:tcPr>
            <w:tcW w:w="853" w:type="dxa"/>
            <w:tcBorders>
              <w:top w:val="single" w:sz="4" w:space="0" w:color="auto"/>
              <w:left w:val="single" w:sz="4" w:space="0" w:color="auto"/>
              <w:bottom w:val="single" w:sz="4" w:space="0" w:color="auto"/>
              <w:right w:val="single" w:sz="4" w:space="0" w:color="auto"/>
            </w:tcBorders>
            <w:vAlign w:val="center"/>
          </w:tcPr>
          <w:p w14:paraId="677D681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0.51</w:t>
            </w:r>
          </w:p>
        </w:tc>
        <w:tc>
          <w:tcPr>
            <w:tcW w:w="0" w:type="auto"/>
            <w:tcBorders>
              <w:top w:val="single" w:sz="4" w:space="0" w:color="auto"/>
              <w:left w:val="single" w:sz="4" w:space="0" w:color="auto"/>
              <w:bottom w:val="single" w:sz="4" w:space="0" w:color="auto"/>
              <w:right w:val="single" w:sz="4" w:space="0" w:color="auto"/>
            </w:tcBorders>
            <w:vAlign w:val="center"/>
          </w:tcPr>
          <w:p w14:paraId="510F8735"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1.61</w:t>
            </w:r>
          </w:p>
        </w:tc>
        <w:tc>
          <w:tcPr>
            <w:tcW w:w="0" w:type="auto"/>
            <w:tcBorders>
              <w:top w:val="single" w:sz="4" w:space="0" w:color="auto"/>
              <w:left w:val="single" w:sz="4" w:space="0" w:color="auto"/>
              <w:bottom w:val="single" w:sz="4" w:space="0" w:color="auto"/>
              <w:right w:val="single" w:sz="4" w:space="0" w:color="auto"/>
            </w:tcBorders>
            <w:vAlign w:val="center"/>
          </w:tcPr>
          <w:p w14:paraId="5BC2ED5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DD316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6017404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DD316C" w:rsidRPr="008304FB">
              <w:rPr>
                <w:rStyle w:val="aff6"/>
                <w:rFonts w:ascii="宋体" w:hAnsi="宋体"/>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770A97D2"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1.19</w:t>
            </w:r>
          </w:p>
        </w:tc>
      </w:tr>
      <w:tr w:rsidR="00197DE5" w:rsidRPr="008304FB" w14:paraId="7D5AFF0A"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44D8CD6"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7</w:t>
            </w:r>
          </w:p>
        </w:tc>
        <w:tc>
          <w:tcPr>
            <w:tcW w:w="4048" w:type="dxa"/>
            <w:tcBorders>
              <w:top w:val="single" w:sz="4" w:space="0" w:color="auto"/>
              <w:left w:val="single" w:sz="4" w:space="0" w:color="auto"/>
              <w:bottom w:val="single" w:sz="4" w:space="0" w:color="auto"/>
              <w:right w:val="single" w:sz="4" w:space="0" w:color="auto"/>
            </w:tcBorders>
            <w:vAlign w:val="center"/>
          </w:tcPr>
          <w:p w14:paraId="2E208E0A"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L(单银)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+9A+6+9A+6</w:t>
            </w:r>
          </w:p>
        </w:tc>
        <w:tc>
          <w:tcPr>
            <w:tcW w:w="853" w:type="dxa"/>
            <w:tcBorders>
              <w:top w:val="single" w:sz="4" w:space="0" w:color="auto"/>
              <w:left w:val="single" w:sz="4" w:space="0" w:color="auto"/>
              <w:bottom w:val="single" w:sz="4" w:space="0" w:color="auto"/>
              <w:right w:val="single" w:sz="4" w:space="0" w:color="auto"/>
            </w:tcBorders>
            <w:vAlign w:val="center"/>
          </w:tcPr>
          <w:p w14:paraId="31F5D42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0.58</w:t>
            </w:r>
          </w:p>
        </w:tc>
        <w:tc>
          <w:tcPr>
            <w:tcW w:w="0" w:type="auto"/>
            <w:tcBorders>
              <w:top w:val="single" w:sz="4" w:space="0" w:color="auto"/>
              <w:left w:val="single" w:sz="4" w:space="0" w:color="auto"/>
              <w:bottom w:val="single" w:sz="4" w:space="0" w:color="auto"/>
              <w:right w:val="single" w:sz="4" w:space="0" w:color="auto"/>
            </w:tcBorders>
            <w:vAlign w:val="center"/>
          </w:tcPr>
          <w:p w14:paraId="3ED795D5"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1.46</w:t>
            </w:r>
          </w:p>
        </w:tc>
        <w:tc>
          <w:tcPr>
            <w:tcW w:w="0" w:type="auto"/>
            <w:tcBorders>
              <w:top w:val="single" w:sz="4" w:space="0" w:color="auto"/>
              <w:left w:val="single" w:sz="4" w:space="0" w:color="auto"/>
              <w:bottom w:val="single" w:sz="4" w:space="0" w:color="auto"/>
              <w:right w:val="single" w:sz="4" w:space="0" w:color="auto"/>
            </w:tcBorders>
            <w:vAlign w:val="center"/>
          </w:tcPr>
          <w:p w14:paraId="6F9BEDC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1.2</w:t>
            </w:r>
            <w:r w:rsidR="00DD316C" w:rsidRPr="008304FB">
              <w:rPr>
                <w:rStyle w:val="aff6"/>
                <w:rFonts w:ascii="宋体" w:hAnsi="宋体"/>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4BFE16F4"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DD316C" w:rsidRPr="008304FB">
              <w:rPr>
                <w:rStyle w:val="aff6"/>
                <w:rFonts w:ascii="宋体" w:hAnsi="宋体"/>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6DC36DD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22164A" w:rsidRPr="008304FB">
              <w:rPr>
                <w:rStyle w:val="aff6"/>
                <w:rFonts w:ascii="宋体" w:hAnsi="宋体"/>
                <w:color w:val="000000"/>
                <w:sz w:val="18"/>
                <w:szCs w:val="18"/>
              </w:rPr>
              <w:t>1</w:t>
            </w:r>
          </w:p>
        </w:tc>
      </w:tr>
      <w:tr w:rsidR="00197DE5" w:rsidRPr="008304FB" w14:paraId="3D61ABB4"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26F72CBA"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8</w:t>
            </w:r>
          </w:p>
        </w:tc>
        <w:tc>
          <w:tcPr>
            <w:tcW w:w="4048" w:type="dxa"/>
            <w:tcBorders>
              <w:top w:val="single" w:sz="4" w:space="0" w:color="auto"/>
              <w:left w:val="single" w:sz="4" w:space="0" w:color="auto"/>
              <w:bottom w:val="single" w:sz="4" w:space="0" w:color="auto"/>
              <w:right w:val="single" w:sz="4" w:space="0" w:color="auto"/>
            </w:tcBorders>
            <w:vAlign w:val="center"/>
          </w:tcPr>
          <w:p w14:paraId="737BAC6A"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 +9A+6 L(单银)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6A925E5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0.58</w:t>
            </w:r>
          </w:p>
        </w:tc>
        <w:tc>
          <w:tcPr>
            <w:tcW w:w="0" w:type="auto"/>
            <w:tcBorders>
              <w:top w:val="single" w:sz="4" w:space="0" w:color="auto"/>
              <w:left w:val="single" w:sz="4" w:space="0" w:color="auto"/>
              <w:bottom w:val="single" w:sz="4" w:space="0" w:color="auto"/>
              <w:right w:val="single" w:sz="4" w:space="0" w:color="auto"/>
            </w:tcBorders>
            <w:vAlign w:val="center"/>
          </w:tcPr>
          <w:p w14:paraId="0C39DE97"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1.44</w:t>
            </w:r>
          </w:p>
        </w:tc>
        <w:tc>
          <w:tcPr>
            <w:tcW w:w="0" w:type="auto"/>
            <w:tcBorders>
              <w:top w:val="single" w:sz="4" w:space="0" w:color="auto"/>
              <w:left w:val="single" w:sz="4" w:space="0" w:color="auto"/>
              <w:bottom w:val="single" w:sz="4" w:space="0" w:color="auto"/>
              <w:right w:val="single" w:sz="4" w:space="0" w:color="auto"/>
            </w:tcBorders>
            <w:vAlign w:val="center"/>
          </w:tcPr>
          <w:p w14:paraId="231CF610"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1.22</w:t>
            </w:r>
          </w:p>
        </w:tc>
        <w:tc>
          <w:tcPr>
            <w:tcW w:w="0" w:type="auto"/>
            <w:tcBorders>
              <w:top w:val="single" w:sz="4" w:space="0" w:color="auto"/>
              <w:left w:val="single" w:sz="4" w:space="0" w:color="auto"/>
              <w:bottom w:val="single" w:sz="4" w:space="0" w:color="auto"/>
              <w:right w:val="single" w:sz="4" w:space="0" w:color="auto"/>
            </w:tcBorders>
            <w:vAlign w:val="center"/>
          </w:tcPr>
          <w:p w14:paraId="291887ED"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0.54</w:t>
            </w:r>
          </w:p>
        </w:tc>
        <w:tc>
          <w:tcPr>
            <w:tcW w:w="0" w:type="auto"/>
            <w:tcBorders>
              <w:top w:val="single" w:sz="4" w:space="0" w:color="auto"/>
              <w:left w:val="single" w:sz="4" w:space="0" w:color="auto"/>
              <w:bottom w:val="single" w:sz="4" w:space="0" w:color="auto"/>
              <w:right w:val="single" w:sz="4" w:space="0" w:color="auto"/>
            </w:tcBorders>
            <w:vAlign w:val="center"/>
          </w:tcPr>
          <w:p w14:paraId="2D2346D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r w:rsidR="0022164A" w:rsidRPr="008304FB">
              <w:rPr>
                <w:rStyle w:val="aff6"/>
                <w:rFonts w:ascii="宋体" w:hAnsi="宋体"/>
                <w:color w:val="000000"/>
                <w:sz w:val="18"/>
                <w:szCs w:val="18"/>
              </w:rPr>
              <w:t>8</w:t>
            </w:r>
          </w:p>
        </w:tc>
      </w:tr>
      <w:tr w:rsidR="00197DE5" w:rsidRPr="008304FB" w14:paraId="295EA58E"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704ED0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9</w:t>
            </w:r>
          </w:p>
        </w:tc>
        <w:tc>
          <w:tcPr>
            <w:tcW w:w="4048" w:type="dxa"/>
            <w:tcBorders>
              <w:top w:val="single" w:sz="4" w:space="0" w:color="auto"/>
              <w:left w:val="single" w:sz="4" w:space="0" w:color="auto"/>
              <w:bottom w:val="single" w:sz="4" w:space="0" w:color="auto"/>
              <w:right w:val="single" w:sz="4" w:space="0" w:color="auto"/>
            </w:tcBorders>
            <w:vAlign w:val="center"/>
          </w:tcPr>
          <w:p w14:paraId="43073C07"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L(双银)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+9A+6+9A+6</w:t>
            </w:r>
          </w:p>
        </w:tc>
        <w:tc>
          <w:tcPr>
            <w:tcW w:w="853" w:type="dxa"/>
            <w:tcBorders>
              <w:top w:val="single" w:sz="4" w:space="0" w:color="auto"/>
              <w:left w:val="single" w:sz="4" w:space="0" w:color="auto"/>
              <w:bottom w:val="single" w:sz="4" w:space="0" w:color="auto"/>
              <w:right w:val="single" w:sz="4" w:space="0" w:color="auto"/>
            </w:tcBorders>
            <w:vAlign w:val="center"/>
          </w:tcPr>
          <w:p w14:paraId="0796C1B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w:t>
            </w:r>
            <w:r w:rsidR="007321CC" w:rsidRPr="008304FB">
              <w:rPr>
                <w:rStyle w:val="aff6"/>
                <w:rFonts w:ascii="宋体" w:hAnsi="宋体" w:hint="eastAsia"/>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3D9370C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1.4</w:t>
            </w:r>
            <w:r w:rsidR="00DD316C" w:rsidRPr="008304FB">
              <w:rPr>
                <w:rStyle w:val="aff6"/>
                <w:rFonts w:ascii="宋体" w:hAnsi="宋体" w:hint="eastAsia"/>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5C59C16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1.18</w:t>
            </w:r>
          </w:p>
        </w:tc>
        <w:tc>
          <w:tcPr>
            <w:tcW w:w="0" w:type="auto"/>
            <w:tcBorders>
              <w:top w:val="single" w:sz="4" w:space="0" w:color="auto"/>
              <w:left w:val="single" w:sz="4" w:space="0" w:color="auto"/>
              <w:bottom w:val="single" w:sz="4" w:space="0" w:color="auto"/>
              <w:right w:val="single" w:sz="4" w:space="0" w:color="auto"/>
            </w:tcBorders>
            <w:vAlign w:val="center"/>
          </w:tcPr>
          <w:p w14:paraId="7A5D8114"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0.31</w:t>
            </w:r>
          </w:p>
        </w:tc>
        <w:tc>
          <w:tcPr>
            <w:tcW w:w="0" w:type="auto"/>
            <w:tcBorders>
              <w:top w:val="single" w:sz="4" w:space="0" w:color="auto"/>
              <w:left w:val="single" w:sz="4" w:space="0" w:color="auto"/>
              <w:bottom w:val="single" w:sz="4" w:space="0" w:color="auto"/>
              <w:right w:val="single" w:sz="4" w:space="0" w:color="auto"/>
            </w:tcBorders>
            <w:vAlign w:val="center"/>
          </w:tcPr>
          <w:p w14:paraId="702DD55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1.59</w:t>
            </w:r>
          </w:p>
        </w:tc>
      </w:tr>
      <w:tr w:rsidR="00197DE5" w:rsidRPr="008304FB" w14:paraId="3DB1DE66"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2F01F38E"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p>
        </w:tc>
        <w:tc>
          <w:tcPr>
            <w:tcW w:w="4048" w:type="dxa"/>
            <w:tcBorders>
              <w:top w:val="single" w:sz="4" w:space="0" w:color="auto"/>
              <w:left w:val="single" w:sz="4" w:space="0" w:color="auto"/>
              <w:bottom w:val="single" w:sz="4" w:space="0" w:color="auto"/>
              <w:right w:val="single" w:sz="4" w:space="0" w:color="auto"/>
            </w:tcBorders>
            <w:vAlign w:val="center"/>
          </w:tcPr>
          <w:p w14:paraId="78E9668C"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+9A+6+9A+6 L(双银)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2D10128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w:t>
            </w:r>
            <w:r w:rsidR="007321CC" w:rsidRPr="008304FB">
              <w:rPr>
                <w:rStyle w:val="aff6"/>
                <w:rFonts w:ascii="宋体" w:hAnsi="宋体"/>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5CA2AC4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DD316C" w:rsidRPr="008304FB">
              <w:rPr>
                <w:rStyle w:val="aff6"/>
                <w:rFonts w:ascii="宋体" w:hAnsi="宋体"/>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67B7788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r w:rsidR="00DD316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0497CC5B"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4E87757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1.08</w:t>
            </w:r>
          </w:p>
        </w:tc>
      </w:tr>
      <w:tr w:rsidR="00197DE5" w:rsidRPr="008304FB" w14:paraId="04C80306"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BADC12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p>
        </w:tc>
        <w:tc>
          <w:tcPr>
            <w:tcW w:w="4048" w:type="dxa"/>
            <w:tcBorders>
              <w:top w:val="single" w:sz="4" w:space="0" w:color="auto"/>
              <w:left w:val="single" w:sz="4" w:space="0" w:color="auto"/>
              <w:bottom w:val="single" w:sz="4" w:space="0" w:color="auto"/>
              <w:right w:val="single" w:sz="4" w:space="0" w:color="auto"/>
            </w:tcBorders>
            <w:vAlign w:val="center"/>
          </w:tcPr>
          <w:p w14:paraId="03D8B830"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L(三银)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+9A+6+9A+6</w:t>
            </w:r>
          </w:p>
        </w:tc>
        <w:tc>
          <w:tcPr>
            <w:tcW w:w="853" w:type="dxa"/>
            <w:tcBorders>
              <w:top w:val="single" w:sz="4" w:space="0" w:color="auto"/>
              <w:left w:val="single" w:sz="4" w:space="0" w:color="auto"/>
              <w:bottom w:val="single" w:sz="4" w:space="0" w:color="auto"/>
              <w:right w:val="single" w:sz="4" w:space="0" w:color="auto"/>
            </w:tcBorders>
            <w:vAlign w:val="center"/>
          </w:tcPr>
          <w:p w14:paraId="2C1EBF0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3292AB0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1.3</w:t>
            </w:r>
            <w:r w:rsidR="00DD316C" w:rsidRPr="008304FB">
              <w:rPr>
                <w:rStyle w:val="aff6"/>
                <w:rFonts w:ascii="宋体" w:hAnsi="宋体" w:hint="eastAsia"/>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3FB9378A"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1.15</w:t>
            </w:r>
          </w:p>
        </w:tc>
        <w:tc>
          <w:tcPr>
            <w:tcW w:w="0" w:type="auto"/>
            <w:tcBorders>
              <w:top w:val="single" w:sz="4" w:space="0" w:color="auto"/>
              <w:left w:val="single" w:sz="4" w:space="0" w:color="auto"/>
              <w:bottom w:val="single" w:sz="4" w:space="0" w:color="auto"/>
              <w:right w:val="single" w:sz="4" w:space="0" w:color="auto"/>
            </w:tcBorders>
            <w:vAlign w:val="center"/>
          </w:tcPr>
          <w:p w14:paraId="3F9481D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0.2</w:t>
            </w:r>
            <w:r w:rsidR="00DD316C" w:rsidRPr="008304FB">
              <w:rPr>
                <w:rStyle w:val="aff6"/>
                <w:rFonts w:ascii="宋体" w:hAnsi="宋体" w:hint="eastAsia"/>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F463E12"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1.94</w:t>
            </w:r>
          </w:p>
        </w:tc>
      </w:tr>
      <w:tr w:rsidR="00197DE5" w:rsidRPr="008304FB" w14:paraId="5FB526F2"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8289F6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12</w:t>
            </w:r>
          </w:p>
        </w:tc>
        <w:tc>
          <w:tcPr>
            <w:tcW w:w="4048" w:type="dxa"/>
            <w:tcBorders>
              <w:top w:val="single" w:sz="4" w:space="0" w:color="auto"/>
              <w:left w:val="single" w:sz="4" w:space="0" w:color="auto"/>
              <w:bottom w:val="single" w:sz="4" w:space="0" w:color="auto"/>
              <w:right w:val="single" w:sz="4" w:space="0" w:color="auto"/>
            </w:tcBorders>
            <w:vAlign w:val="center"/>
          </w:tcPr>
          <w:p w14:paraId="1978CC73"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+9A+6+9A+6 L(三银)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4A4825E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4CE3E03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DD316C" w:rsidRPr="008304FB">
              <w:rPr>
                <w:rStyle w:val="aff6"/>
                <w:rFonts w:ascii="宋体" w:hAnsi="宋体"/>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5D1EA0F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B12C40D"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0.41</w:t>
            </w:r>
          </w:p>
        </w:tc>
        <w:tc>
          <w:tcPr>
            <w:tcW w:w="0" w:type="auto"/>
            <w:tcBorders>
              <w:top w:val="single" w:sz="4" w:space="0" w:color="auto"/>
              <w:left w:val="single" w:sz="4" w:space="0" w:color="auto"/>
              <w:bottom w:val="single" w:sz="4" w:space="0" w:color="auto"/>
              <w:right w:val="single" w:sz="4" w:space="0" w:color="auto"/>
            </w:tcBorders>
            <w:vAlign w:val="center"/>
          </w:tcPr>
          <w:p w14:paraId="19F8252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r w:rsidR="0022164A" w:rsidRPr="008304FB">
              <w:rPr>
                <w:rStyle w:val="aff6"/>
                <w:rFonts w:ascii="宋体" w:hAnsi="宋体"/>
                <w:color w:val="000000"/>
                <w:sz w:val="18"/>
                <w:szCs w:val="18"/>
              </w:rPr>
              <w:t>2</w:t>
            </w:r>
          </w:p>
        </w:tc>
      </w:tr>
      <w:tr w:rsidR="00197DE5" w:rsidRPr="008304FB" w14:paraId="1216C8CA"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3A4087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p>
        </w:tc>
        <w:tc>
          <w:tcPr>
            <w:tcW w:w="4048" w:type="dxa"/>
            <w:tcBorders>
              <w:top w:val="single" w:sz="4" w:space="0" w:color="auto"/>
              <w:left w:val="single" w:sz="4" w:space="0" w:color="auto"/>
              <w:bottom w:val="single" w:sz="4" w:space="0" w:color="auto"/>
              <w:right w:val="single" w:sz="4" w:space="0" w:color="auto"/>
            </w:tcBorders>
            <w:vAlign w:val="center"/>
          </w:tcPr>
          <w:p w14:paraId="06E50B42"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L(单银)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+12A+6+12A+6</w:t>
            </w:r>
          </w:p>
        </w:tc>
        <w:tc>
          <w:tcPr>
            <w:tcW w:w="853" w:type="dxa"/>
            <w:tcBorders>
              <w:top w:val="single" w:sz="4" w:space="0" w:color="auto"/>
              <w:left w:val="single" w:sz="4" w:space="0" w:color="auto"/>
              <w:bottom w:val="single" w:sz="4" w:space="0" w:color="auto"/>
              <w:right w:val="single" w:sz="4" w:space="0" w:color="auto"/>
            </w:tcBorders>
            <w:vAlign w:val="center"/>
          </w:tcPr>
          <w:p w14:paraId="1BED908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0.58</w:t>
            </w:r>
          </w:p>
        </w:tc>
        <w:tc>
          <w:tcPr>
            <w:tcW w:w="0" w:type="auto"/>
            <w:tcBorders>
              <w:top w:val="single" w:sz="4" w:space="0" w:color="auto"/>
              <w:left w:val="single" w:sz="4" w:space="0" w:color="auto"/>
              <w:bottom w:val="single" w:sz="4" w:space="0" w:color="auto"/>
              <w:right w:val="single" w:sz="4" w:space="0" w:color="auto"/>
            </w:tcBorders>
            <w:vAlign w:val="center"/>
          </w:tcPr>
          <w:p w14:paraId="03CE9C09"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1.30</w:t>
            </w:r>
          </w:p>
        </w:tc>
        <w:tc>
          <w:tcPr>
            <w:tcW w:w="0" w:type="auto"/>
            <w:tcBorders>
              <w:top w:val="single" w:sz="4" w:space="0" w:color="auto"/>
              <w:left w:val="single" w:sz="4" w:space="0" w:color="auto"/>
              <w:bottom w:val="single" w:sz="4" w:space="0" w:color="auto"/>
              <w:right w:val="single" w:sz="4" w:space="0" w:color="auto"/>
            </w:tcBorders>
            <w:vAlign w:val="center"/>
          </w:tcPr>
          <w:p w14:paraId="2844A497"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vAlign w:val="center"/>
          </w:tcPr>
          <w:p w14:paraId="6C6B0BD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DD316C" w:rsidRPr="008304FB">
              <w:rPr>
                <w:rStyle w:val="aff6"/>
                <w:rFonts w:ascii="宋体" w:hAnsi="宋体"/>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61B2594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1.3</w:t>
            </w:r>
            <w:r w:rsidR="0022164A" w:rsidRPr="008304FB">
              <w:rPr>
                <w:rStyle w:val="aff6"/>
                <w:rFonts w:ascii="宋体" w:hAnsi="宋体"/>
                <w:color w:val="000000"/>
                <w:sz w:val="18"/>
                <w:szCs w:val="18"/>
              </w:rPr>
              <w:t>1</w:t>
            </w:r>
          </w:p>
        </w:tc>
      </w:tr>
      <w:tr w:rsidR="00197DE5" w:rsidRPr="008304FB" w14:paraId="761FC556"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F21AD6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14</w:t>
            </w:r>
          </w:p>
        </w:tc>
        <w:tc>
          <w:tcPr>
            <w:tcW w:w="4048" w:type="dxa"/>
            <w:tcBorders>
              <w:top w:val="single" w:sz="4" w:space="0" w:color="auto"/>
              <w:left w:val="single" w:sz="4" w:space="0" w:color="auto"/>
              <w:bottom w:val="single" w:sz="4" w:space="0" w:color="auto"/>
              <w:right w:val="single" w:sz="4" w:space="0" w:color="auto"/>
            </w:tcBorders>
            <w:vAlign w:val="center"/>
          </w:tcPr>
          <w:p w14:paraId="1A04F400"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+12A+6+12A+6 L(单银)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4B11595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0.58</w:t>
            </w:r>
          </w:p>
        </w:tc>
        <w:tc>
          <w:tcPr>
            <w:tcW w:w="0" w:type="auto"/>
            <w:tcBorders>
              <w:top w:val="single" w:sz="4" w:space="0" w:color="auto"/>
              <w:left w:val="single" w:sz="4" w:space="0" w:color="auto"/>
              <w:bottom w:val="single" w:sz="4" w:space="0" w:color="auto"/>
              <w:right w:val="single" w:sz="4" w:space="0" w:color="auto"/>
            </w:tcBorders>
            <w:vAlign w:val="center"/>
          </w:tcPr>
          <w:p w14:paraId="739D91C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1.2</w:t>
            </w:r>
            <w:r w:rsidR="00DD316C" w:rsidRPr="008304FB">
              <w:rPr>
                <w:rStyle w:val="aff6"/>
                <w:rFonts w:ascii="宋体" w:hAnsi="宋体"/>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7EEDA4E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r w:rsidR="00DD316C" w:rsidRPr="008304FB">
              <w:rPr>
                <w:rStyle w:val="aff6"/>
                <w:rFonts w:ascii="宋体" w:hAnsi="宋体"/>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7DDD1633"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0.54</w:t>
            </w:r>
          </w:p>
        </w:tc>
        <w:tc>
          <w:tcPr>
            <w:tcW w:w="0" w:type="auto"/>
            <w:tcBorders>
              <w:top w:val="single" w:sz="4" w:space="0" w:color="auto"/>
              <w:left w:val="single" w:sz="4" w:space="0" w:color="auto"/>
              <w:bottom w:val="single" w:sz="4" w:space="0" w:color="auto"/>
              <w:right w:val="single" w:sz="4" w:space="0" w:color="auto"/>
            </w:tcBorders>
            <w:vAlign w:val="center"/>
          </w:tcPr>
          <w:p w14:paraId="25A99758"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1.07</w:t>
            </w:r>
          </w:p>
        </w:tc>
      </w:tr>
      <w:tr w:rsidR="00197DE5" w:rsidRPr="008304FB" w14:paraId="4C738E96"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BE2613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15</w:t>
            </w:r>
          </w:p>
        </w:tc>
        <w:tc>
          <w:tcPr>
            <w:tcW w:w="4048" w:type="dxa"/>
            <w:tcBorders>
              <w:top w:val="single" w:sz="4" w:space="0" w:color="auto"/>
              <w:left w:val="single" w:sz="4" w:space="0" w:color="auto"/>
              <w:bottom w:val="single" w:sz="4" w:space="0" w:color="auto"/>
              <w:right w:val="single" w:sz="4" w:space="0" w:color="auto"/>
            </w:tcBorders>
            <w:vAlign w:val="center"/>
          </w:tcPr>
          <w:p w14:paraId="76B74C78"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L(双银)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+12A+6+12A+6</w:t>
            </w:r>
          </w:p>
        </w:tc>
        <w:tc>
          <w:tcPr>
            <w:tcW w:w="853" w:type="dxa"/>
            <w:tcBorders>
              <w:top w:val="single" w:sz="4" w:space="0" w:color="auto"/>
              <w:left w:val="single" w:sz="4" w:space="0" w:color="auto"/>
              <w:bottom w:val="single" w:sz="4" w:space="0" w:color="auto"/>
              <w:right w:val="single" w:sz="4" w:space="0" w:color="auto"/>
            </w:tcBorders>
            <w:vAlign w:val="center"/>
          </w:tcPr>
          <w:p w14:paraId="70FD963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w:t>
            </w:r>
            <w:r w:rsidR="007321CC" w:rsidRPr="008304FB">
              <w:rPr>
                <w:rStyle w:val="aff6"/>
                <w:rFonts w:ascii="宋体" w:hAnsi="宋体" w:hint="eastAsia"/>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4B78E1A6"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1.25</w:t>
            </w:r>
          </w:p>
        </w:tc>
        <w:tc>
          <w:tcPr>
            <w:tcW w:w="0" w:type="auto"/>
            <w:tcBorders>
              <w:top w:val="single" w:sz="4" w:space="0" w:color="auto"/>
              <w:left w:val="single" w:sz="4" w:space="0" w:color="auto"/>
              <w:bottom w:val="single" w:sz="4" w:space="0" w:color="auto"/>
              <w:right w:val="single" w:sz="4" w:space="0" w:color="auto"/>
            </w:tcBorders>
            <w:vAlign w:val="center"/>
          </w:tcPr>
          <w:p w14:paraId="7775682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1.0</w:t>
            </w:r>
            <w:r w:rsidR="00DD316C" w:rsidRPr="008304FB">
              <w:rPr>
                <w:rStyle w:val="aff6"/>
                <w:rFonts w:ascii="宋体" w:hAnsi="宋体" w:hint="eastAsia"/>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6E29B1FA"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0.31</w:t>
            </w:r>
          </w:p>
        </w:tc>
        <w:tc>
          <w:tcPr>
            <w:tcW w:w="0" w:type="auto"/>
            <w:tcBorders>
              <w:top w:val="single" w:sz="4" w:space="0" w:color="auto"/>
              <w:left w:val="single" w:sz="4" w:space="0" w:color="auto"/>
              <w:bottom w:val="single" w:sz="4" w:space="0" w:color="auto"/>
              <w:right w:val="single" w:sz="4" w:space="0" w:color="auto"/>
            </w:tcBorders>
            <w:vAlign w:val="center"/>
          </w:tcPr>
          <w:p w14:paraId="509DAFF1"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1.61</w:t>
            </w:r>
          </w:p>
        </w:tc>
      </w:tr>
      <w:tr w:rsidR="00197DE5" w:rsidRPr="008304FB" w14:paraId="0C8F71FF"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831E8C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16</w:t>
            </w:r>
          </w:p>
        </w:tc>
        <w:tc>
          <w:tcPr>
            <w:tcW w:w="4048" w:type="dxa"/>
            <w:tcBorders>
              <w:top w:val="single" w:sz="4" w:space="0" w:color="auto"/>
              <w:left w:val="single" w:sz="4" w:space="0" w:color="auto"/>
              <w:bottom w:val="single" w:sz="4" w:space="0" w:color="auto"/>
              <w:right w:val="single" w:sz="4" w:space="0" w:color="auto"/>
            </w:tcBorders>
            <w:vAlign w:val="center"/>
          </w:tcPr>
          <w:p w14:paraId="7DBB3343"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+12A+6+12A+6 L(双银)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11AA9AE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w:t>
            </w:r>
            <w:r w:rsidR="007321CC" w:rsidRPr="008304FB">
              <w:rPr>
                <w:rStyle w:val="aff6"/>
                <w:rFonts w:ascii="宋体" w:hAnsi="宋体"/>
                <w:color w:val="000000"/>
                <w:sz w:val="18"/>
                <w:szCs w:val="18"/>
              </w:rPr>
              <w:t>50</w:t>
            </w:r>
          </w:p>
        </w:tc>
        <w:tc>
          <w:tcPr>
            <w:tcW w:w="0" w:type="auto"/>
            <w:tcBorders>
              <w:top w:val="single" w:sz="4" w:space="0" w:color="auto"/>
              <w:left w:val="single" w:sz="4" w:space="0" w:color="auto"/>
              <w:bottom w:val="single" w:sz="4" w:space="0" w:color="auto"/>
              <w:right w:val="single" w:sz="4" w:space="0" w:color="auto"/>
            </w:tcBorders>
            <w:vAlign w:val="center"/>
          </w:tcPr>
          <w:p w14:paraId="5905A30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1.2</w:t>
            </w:r>
            <w:r w:rsidR="00DD316C" w:rsidRPr="008304FB">
              <w:rPr>
                <w:rStyle w:val="aff6"/>
                <w:rFonts w:ascii="宋体" w:hAnsi="宋体"/>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84B2658"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1.02</w:t>
            </w:r>
          </w:p>
        </w:tc>
        <w:tc>
          <w:tcPr>
            <w:tcW w:w="0" w:type="auto"/>
            <w:tcBorders>
              <w:top w:val="single" w:sz="4" w:space="0" w:color="auto"/>
              <w:left w:val="single" w:sz="4" w:space="0" w:color="auto"/>
              <w:bottom w:val="single" w:sz="4" w:space="0" w:color="auto"/>
              <w:right w:val="single" w:sz="4" w:space="0" w:color="auto"/>
            </w:tcBorders>
            <w:vAlign w:val="center"/>
          </w:tcPr>
          <w:p w14:paraId="060AD4AA"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688D374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r w:rsidR="0022164A" w:rsidRPr="008304FB">
              <w:rPr>
                <w:rStyle w:val="aff6"/>
                <w:rFonts w:ascii="宋体" w:hAnsi="宋体"/>
                <w:color w:val="000000"/>
                <w:sz w:val="18"/>
                <w:szCs w:val="18"/>
              </w:rPr>
              <w:t>8</w:t>
            </w:r>
          </w:p>
        </w:tc>
      </w:tr>
      <w:tr w:rsidR="00197DE5" w:rsidRPr="008304FB" w14:paraId="06175E6F"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7615022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17</w:t>
            </w:r>
          </w:p>
        </w:tc>
        <w:tc>
          <w:tcPr>
            <w:tcW w:w="4048" w:type="dxa"/>
            <w:tcBorders>
              <w:top w:val="single" w:sz="4" w:space="0" w:color="auto"/>
              <w:left w:val="single" w:sz="4" w:space="0" w:color="auto"/>
              <w:bottom w:val="single" w:sz="4" w:space="0" w:color="auto"/>
              <w:right w:val="single" w:sz="4" w:space="0" w:color="auto"/>
            </w:tcBorders>
            <w:vAlign w:val="center"/>
          </w:tcPr>
          <w:p w14:paraId="1EFF7233"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L(三银)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+12A+6+12A+6</w:t>
            </w:r>
          </w:p>
        </w:tc>
        <w:tc>
          <w:tcPr>
            <w:tcW w:w="853" w:type="dxa"/>
            <w:tcBorders>
              <w:top w:val="single" w:sz="4" w:space="0" w:color="auto"/>
              <w:left w:val="single" w:sz="4" w:space="0" w:color="auto"/>
              <w:bottom w:val="single" w:sz="4" w:space="0" w:color="auto"/>
              <w:right w:val="single" w:sz="4" w:space="0" w:color="auto"/>
            </w:tcBorders>
            <w:vAlign w:val="center"/>
          </w:tcPr>
          <w:p w14:paraId="48CCC9A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7360A4D7"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1.22</w:t>
            </w:r>
          </w:p>
        </w:tc>
        <w:tc>
          <w:tcPr>
            <w:tcW w:w="0" w:type="auto"/>
            <w:tcBorders>
              <w:top w:val="single" w:sz="4" w:space="0" w:color="auto"/>
              <w:left w:val="single" w:sz="4" w:space="0" w:color="auto"/>
              <w:bottom w:val="single" w:sz="4" w:space="0" w:color="auto"/>
              <w:right w:val="single" w:sz="4" w:space="0" w:color="auto"/>
            </w:tcBorders>
            <w:vAlign w:val="center"/>
          </w:tcPr>
          <w:p w14:paraId="5DA0CD81"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1.03</w:t>
            </w:r>
          </w:p>
        </w:tc>
        <w:tc>
          <w:tcPr>
            <w:tcW w:w="0" w:type="auto"/>
            <w:tcBorders>
              <w:top w:val="single" w:sz="4" w:space="0" w:color="auto"/>
              <w:left w:val="single" w:sz="4" w:space="0" w:color="auto"/>
              <w:bottom w:val="single" w:sz="4" w:space="0" w:color="auto"/>
              <w:right w:val="single" w:sz="4" w:space="0" w:color="auto"/>
            </w:tcBorders>
            <w:vAlign w:val="center"/>
          </w:tcPr>
          <w:p w14:paraId="7CF8C260"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0.23</w:t>
            </w:r>
          </w:p>
        </w:tc>
        <w:tc>
          <w:tcPr>
            <w:tcW w:w="0" w:type="auto"/>
            <w:tcBorders>
              <w:top w:val="single" w:sz="4" w:space="0" w:color="auto"/>
              <w:left w:val="single" w:sz="4" w:space="0" w:color="auto"/>
              <w:bottom w:val="single" w:sz="4" w:space="0" w:color="auto"/>
              <w:right w:val="single" w:sz="4" w:space="0" w:color="auto"/>
            </w:tcBorders>
            <w:vAlign w:val="center"/>
          </w:tcPr>
          <w:p w14:paraId="6E45C80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1.9</w:t>
            </w:r>
            <w:r w:rsidR="0022164A" w:rsidRPr="008304FB">
              <w:rPr>
                <w:rStyle w:val="aff6"/>
                <w:rFonts w:ascii="宋体" w:hAnsi="宋体"/>
                <w:color w:val="000000"/>
                <w:sz w:val="18"/>
                <w:szCs w:val="18"/>
              </w:rPr>
              <w:t>9</w:t>
            </w:r>
          </w:p>
        </w:tc>
      </w:tr>
      <w:tr w:rsidR="00197DE5" w:rsidRPr="008304FB" w14:paraId="6DCE5604"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98E6A1E"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18</w:t>
            </w:r>
          </w:p>
        </w:tc>
        <w:tc>
          <w:tcPr>
            <w:tcW w:w="4048" w:type="dxa"/>
            <w:tcBorders>
              <w:top w:val="single" w:sz="4" w:space="0" w:color="auto"/>
              <w:left w:val="single" w:sz="4" w:space="0" w:color="auto"/>
              <w:bottom w:val="single" w:sz="4" w:space="0" w:color="auto"/>
              <w:right w:val="single" w:sz="4" w:space="0" w:color="auto"/>
            </w:tcBorders>
            <w:vAlign w:val="center"/>
          </w:tcPr>
          <w:p w14:paraId="7789D7AA"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L+12A+6 L(三银)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7E237BA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0.46</w:t>
            </w:r>
          </w:p>
        </w:tc>
        <w:tc>
          <w:tcPr>
            <w:tcW w:w="0" w:type="auto"/>
            <w:tcBorders>
              <w:top w:val="single" w:sz="4" w:space="0" w:color="auto"/>
              <w:left w:val="single" w:sz="4" w:space="0" w:color="auto"/>
              <w:bottom w:val="single" w:sz="4" w:space="0" w:color="auto"/>
              <w:right w:val="single" w:sz="4" w:space="0" w:color="auto"/>
            </w:tcBorders>
            <w:vAlign w:val="center"/>
          </w:tcPr>
          <w:p w14:paraId="324ADED4"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r w:rsidR="00DD316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7D5330EC"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0.98</w:t>
            </w:r>
          </w:p>
        </w:tc>
        <w:tc>
          <w:tcPr>
            <w:tcW w:w="0" w:type="auto"/>
            <w:tcBorders>
              <w:top w:val="single" w:sz="4" w:space="0" w:color="auto"/>
              <w:left w:val="single" w:sz="4" w:space="0" w:color="auto"/>
              <w:bottom w:val="single" w:sz="4" w:space="0" w:color="auto"/>
              <w:right w:val="single" w:sz="4" w:space="0" w:color="auto"/>
            </w:tcBorders>
            <w:vAlign w:val="center"/>
          </w:tcPr>
          <w:p w14:paraId="7B88B9A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474644E8"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1.11</w:t>
            </w:r>
          </w:p>
        </w:tc>
      </w:tr>
      <w:tr w:rsidR="00197DE5" w:rsidRPr="008304FB" w14:paraId="4C320FFE"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1FC6BA36"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19</w:t>
            </w:r>
          </w:p>
        </w:tc>
        <w:tc>
          <w:tcPr>
            <w:tcW w:w="4048" w:type="dxa"/>
            <w:tcBorders>
              <w:top w:val="single" w:sz="4" w:space="0" w:color="auto"/>
              <w:left w:val="single" w:sz="4" w:space="0" w:color="auto"/>
              <w:bottom w:val="single" w:sz="4" w:space="0" w:color="auto"/>
              <w:right w:val="single" w:sz="4" w:space="0" w:color="auto"/>
            </w:tcBorders>
            <w:vAlign w:val="center"/>
          </w:tcPr>
          <w:p w14:paraId="25E26CAE"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 xml:space="preserve"> L(单银)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 L(单银)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 xml:space="preserve"> +9A+6 </w:t>
            </w:r>
          </w:p>
        </w:tc>
        <w:tc>
          <w:tcPr>
            <w:tcW w:w="853" w:type="dxa"/>
            <w:tcBorders>
              <w:top w:val="single" w:sz="4" w:space="0" w:color="auto"/>
              <w:left w:val="single" w:sz="4" w:space="0" w:color="auto"/>
              <w:bottom w:val="single" w:sz="4" w:space="0" w:color="auto"/>
              <w:right w:val="single" w:sz="4" w:space="0" w:color="auto"/>
            </w:tcBorders>
            <w:vAlign w:val="center"/>
          </w:tcPr>
          <w:p w14:paraId="7A70187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7321C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396865FA"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1.19</w:t>
            </w:r>
          </w:p>
        </w:tc>
        <w:tc>
          <w:tcPr>
            <w:tcW w:w="0" w:type="auto"/>
            <w:tcBorders>
              <w:top w:val="single" w:sz="4" w:space="0" w:color="auto"/>
              <w:left w:val="single" w:sz="4" w:space="0" w:color="auto"/>
              <w:bottom w:val="single" w:sz="4" w:space="0" w:color="auto"/>
              <w:right w:val="single" w:sz="4" w:space="0" w:color="auto"/>
            </w:tcBorders>
            <w:vAlign w:val="center"/>
          </w:tcPr>
          <w:p w14:paraId="751CF751"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0.96</w:t>
            </w:r>
          </w:p>
        </w:tc>
        <w:tc>
          <w:tcPr>
            <w:tcW w:w="0" w:type="auto"/>
            <w:tcBorders>
              <w:top w:val="single" w:sz="4" w:space="0" w:color="auto"/>
              <w:left w:val="single" w:sz="4" w:space="0" w:color="auto"/>
              <w:bottom w:val="single" w:sz="4" w:space="0" w:color="auto"/>
              <w:right w:val="single" w:sz="4" w:space="0" w:color="auto"/>
            </w:tcBorders>
            <w:vAlign w:val="center"/>
          </w:tcPr>
          <w:p w14:paraId="7348D3E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DD316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4BF68AA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1.27</w:t>
            </w:r>
          </w:p>
        </w:tc>
      </w:tr>
      <w:tr w:rsidR="00197DE5" w:rsidRPr="008304FB" w14:paraId="4A1F9BCA"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79C6F9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20</w:t>
            </w:r>
          </w:p>
        </w:tc>
        <w:tc>
          <w:tcPr>
            <w:tcW w:w="4048" w:type="dxa"/>
            <w:tcBorders>
              <w:top w:val="single" w:sz="4" w:space="0" w:color="auto"/>
              <w:left w:val="single" w:sz="4" w:space="0" w:color="auto"/>
              <w:bottom w:val="single" w:sz="4" w:space="0" w:color="auto"/>
              <w:right w:val="single" w:sz="4" w:space="0" w:color="auto"/>
            </w:tcBorders>
            <w:vAlign w:val="center"/>
          </w:tcPr>
          <w:p w14:paraId="0772F344"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 L(单银)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+9A+6 L(单银)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5FEB3CA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7321C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5E82174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1.1</w:t>
            </w:r>
            <w:r w:rsidR="00DD316C" w:rsidRPr="008304FB">
              <w:rPr>
                <w:rStyle w:val="aff6"/>
                <w:rFonts w:ascii="宋体" w:hAnsi="宋体"/>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3FC2CA84"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0.96</w:t>
            </w:r>
          </w:p>
        </w:tc>
        <w:tc>
          <w:tcPr>
            <w:tcW w:w="0" w:type="auto"/>
            <w:tcBorders>
              <w:top w:val="single" w:sz="4" w:space="0" w:color="auto"/>
              <w:left w:val="single" w:sz="4" w:space="0" w:color="auto"/>
              <w:bottom w:val="single" w:sz="4" w:space="0" w:color="auto"/>
              <w:right w:val="single" w:sz="4" w:space="0" w:color="auto"/>
            </w:tcBorders>
            <w:vAlign w:val="center"/>
          </w:tcPr>
          <w:p w14:paraId="2EE002B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DD316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62D6163A"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1.00</w:t>
            </w:r>
          </w:p>
        </w:tc>
      </w:tr>
      <w:tr w:rsidR="00197DE5" w:rsidRPr="008304FB" w14:paraId="7623FC49"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9A883BA"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21</w:t>
            </w:r>
          </w:p>
        </w:tc>
        <w:tc>
          <w:tcPr>
            <w:tcW w:w="4048" w:type="dxa"/>
            <w:tcBorders>
              <w:top w:val="single" w:sz="4" w:space="0" w:color="auto"/>
              <w:left w:val="single" w:sz="4" w:space="0" w:color="auto"/>
              <w:bottom w:val="single" w:sz="4" w:space="0" w:color="auto"/>
              <w:right w:val="single" w:sz="4" w:space="0" w:color="auto"/>
            </w:tcBorders>
            <w:vAlign w:val="center"/>
          </w:tcPr>
          <w:p w14:paraId="10D24D44"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L(双银)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 L(双银)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+9A+6</w:t>
            </w:r>
          </w:p>
        </w:tc>
        <w:tc>
          <w:tcPr>
            <w:tcW w:w="853" w:type="dxa"/>
            <w:tcBorders>
              <w:top w:val="single" w:sz="4" w:space="0" w:color="auto"/>
              <w:left w:val="single" w:sz="4" w:space="0" w:color="auto"/>
              <w:bottom w:val="single" w:sz="4" w:space="0" w:color="auto"/>
              <w:right w:val="single" w:sz="4" w:space="0" w:color="auto"/>
            </w:tcBorders>
            <w:vAlign w:val="center"/>
          </w:tcPr>
          <w:p w14:paraId="6EEAE33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7321CC" w:rsidRPr="008304FB">
              <w:rPr>
                <w:rStyle w:val="aff6"/>
                <w:rFonts w:ascii="宋体" w:hAnsi="宋体"/>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441CD4E8"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1.12</w:t>
            </w:r>
          </w:p>
        </w:tc>
        <w:tc>
          <w:tcPr>
            <w:tcW w:w="0" w:type="auto"/>
            <w:tcBorders>
              <w:top w:val="single" w:sz="4" w:space="0" w:color="auto"/>
              <w:left w:val="single" w:sz="4" w:space="0" w:color="auto"/>
              <w:bottom w:val="single" w:sz="4" w:space="0" w:color="auto"/>
              <w:right w:val="single" w:sz="4" w:space="0" w:color="auto"/>
            </w:tcBorders>
            <w:vAlign w:val="center"/>
          </w:tcPr>
          <w:p w14:paraId="2120AD36"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0.8</w:t>
            </w:r>
            <w:r w:rsidR="00DD316C" w:rsidRPr="008304FB">
              <w:rPr>
                <w:rStyle w:val="aff6"/>
                <w:rFonts w:ascii="宋体" w:hAnsi="宋体"/>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7DA1BDCA"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0.2</w:t>
            </w:r>
            <w:r w:rsidR="00DD316C" w:rsidRPr="008304FB">
              <w:rPr>
                <w:rStyle w:val="aff6"/>
                <w:rFonts w:ascii="宋体" w:hAnsi="宋体"/>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40FAF208"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1.39</w:t>
            </w:r>
          </w:p>
        </w:tc>
      </w:tr>
      <w:tr w:rsidR="00197DE5" w:rsidRPr="008304FB" w14:paraId="071B8797"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D92857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22</w:t>
            </w:r>
          </w:p>
        </w:tc>
        <w:tc>
          <w:tcPr>
            <w:tcW w:w="4048" w:type="dxa"/>
            <w:tcBorders>
              <w:top w:val="single" w:sz="4" w:space="0" w:color="auto"/>
              <w:left w:val="single" w:sz="4" w:space="0" w:color="auto"/>
              <w:bottom w:val="single" w:sz="4" w:space="0" w:color="auto"/>
              <w:right w:val="single" w:sz="4" w:space="0" w:color="auto"/>
            </w:tcBorders>
            <w:vAlign w:val="center"/>
          </w:tcPr>
          <w:p w14:paraId="5917E7BF"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 L(双银)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+9A+6 L(双银)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0522745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0.34</w:t>
            </w:r>
          </w:p>
        </w:tc>
        <w:tc>
          <w:tcPr>
            <w:tcW w:w="0" w:type="auto"/>
            <w:tcBorders>
              <w:top w:val="single" w:sz="4" w:space="0" w:color="auto"/>
              <w:left w:val="single" w:sz="4" w:space="0" w:color="auto"/>
              <w:bottom w:val="single" w:sz="4" w:space="0" w:color="auto"/>
              <w:right w:val="single" w:sz="4" w:space="0" w:color="auto"/>
            </w:tcBorders>
            <w:vAlign w:val="center"/>
          </w:tcPr>
          <w:p w14:paraId="15D5DAF1"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1.12</w:t>
            </w:r>
          </w:p>
        </w:tc>
        <w:tc>
          <w:tcPr>
            <w:tcW w:w="0" w:type="auto"/>
            <w:tcBorders>
              <w:top w:val="single" w:sz="4" w:space="0" w:color="auto"/>
              <w:left w:val="single" w:sz="4" w:space="0" w:color="auto"/>
              <w:bottom w:val="single" w:sz="4" w:space="0" w:color="auto"/>
              <w:right w:val="single" w:sz="4" w:space="0" w:color="auto"/>
            </w:tcBorders>
            <w:vAlign w:val="center"/>
          </w:tcPr>
          <w:p w14:paraId="483CFEE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0.8</w:t>
            </w:r>
            <w:r w:rsidR="00DD316C" w:rsidRPr="008304FB">
              <w:rPr>
                <w:rStyle w:val="aff6"/>
                <w:rFonts w:ascii="宋体" w:hAnsi="宋体"/>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670BDC5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DD316C" w:rsidRPr="008304FB">
              <w:rPr>
                <w:rStyle w:val="aff6"/>
                <w:rFonts w:ascii="宋体" w:hAnsi="宋体"/>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4D10586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0.9</w:t>
            </w:r>
            <w:r w:rsidR="0022164A" w:rsidRPr="008304FB">
              <w:rPr>
                <w:rStyle w:val="aff6"/>
                <w:rFonts w:ascii="宋体" w:hAnsi="宋体"/>
                <w:color w:val="000000"/>
                <w:sz w:val="18"/>
                <w:szCs w:val="18"/>
              </w:rPr>
              <w:t>4</w:t>
            </w:r>
          </w:p>
        </w:tc>
      </w:tr>
      <w:tr w:rsidR="00197DE5" w:rsidRPr="008304FB" w14:paraId="37D1A9B5"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62D531E"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23</w:t>
            </w:r>
          </w:p>
        </w:tc>
        <w:tc>
          <w:tcPr>
            <w:tcW w:w="4048" w:type="dxa"/>
            <w:tcBorders>
              <w:top w:val="single" w:sz="4" w:space="0" w:color="auto"/>
              <w:left w:val="single" w:sz="4" w:space="0" w:color="auto"/>
              <w:bottom w:val="single" w:sz="4" w:space="0" w:color="auto"/>
              <w:right w:val="single" w:sz="4" w:space="0" w:color="auto"/>
            </w:tcBorders>
            <w:vAlign w:val="center"/>
          </w:tcPr>
          <w:p w14:paraId="53DA86A1"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L(三银)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+9A+6 L(三银)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+9A+6</w:t>
            </w:r>
          </w:p>
        </w:tc>
        <w:tc>
          <w:tcPr>
            <w:tcW w:w="853" w:type="dxa"/>
            <w:tcBorders>
              <w:top w:val="single" w:sz="4" w:space="0" w:color="auto"/>
              <w:left w:val="single" w:sz="4" w:space="0" w:color="auto"/>
              <w:bottom w:val="single" w:sz="4" w:space="0" w:color="auto"/>
              <w:right w:val="single" w:sz="4" w:space="0" w:color="auto"/>
            </w:tcBorders>
            <w:vAlign w:val="center"/>
          </w:tcPr>
          <w:p w14:paraId="016BBB7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w:t>
            </w:r>
            <w:r w:rsidR="007321CC" w:rsidRPr="008304FB">
              <w:rPr>
                <w:rStyle w:val="aff6"/>
                <w:rFonts w:ascii="宋体" w:hAnsi="宋体" w:hint="eastAsia"/>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1D026F36"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1.0</w:t>
            </w:r>
            <w:r w:rsidR="00DD316C" w:rsidRPr="008304FB">
              <w:rPr>
                <w:rStyle w:val="aff6"/>
                <w:rFonts w:ascii="宋体" w:hAnsi="宋体" w:hint="eastAsia"/>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017134F4"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0.84</w:t>
            </w:r>
          </w:p>
        </w:tc>
        <w:tc>
          <w:tcPr>
            <w:tcW w:w="0" w:type="auto"/>
            <w:tcBorders>
              <w:top w:val="single" w:sz="4" w:space="0" w:color="auto"/>
              <w:left w:val="single" w:sz="4" w:space="0" w:color="auto"/>
              <w:bottom w:val="single" w:sz="4" w:space="0" w:color="auto"/>
              <w:right w:val="single" w:sz="4" w:space="0" w:color="auto"/>
            </w:tcBorders>
            <w:vAlign w:val="center"/>
          </w:tcPr>
          <w:p w14:paraId="6F09147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0.1</w:t>
            </w:r>
            <w:r w:rsidR="00DD316C" w:rsidRPr="008304FB">
              <w:rPr>
                <w:rStyle w:val="aff6"/>
                <w:rFonts w:ascii="宋体" w:hAnsi="宋体" w:hint="eastAsia"/>
                <w:color w:val="000000"/>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14:paraId="4A624A85"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1.59</w:t>
            </w:r>
          </w:p>
        </w:tc>
      </w:tr>
      <w:tr w:rsidR="00197DE5" w:rsidRPr="008304FB" w14:paraId="194A7030"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016852F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24</w:t>
            </w:r>
          </w:p>
        </w:tc>
        <w:tc>
          <w:tcPr>
            <w:tcW w:w="4048" w:type="dxa"/>
            <w:tcBorders>
              <w:top w:val="single" w:sz="4" w:space="0" w:color="auto"/>
              <w:left w:val="single" w:sz="4" w:space="0" w:color="auto"/>
              <w:bottom w:val="single" w:sz="4" w:space="0" w:color="auto"/>
              <w:right w:val="single" w:sz="4" w:space="0" w:color="auto"/>
            </w:tcBorders>
            <w:vAlign w:val="center"/>
          </w:tcPr>
          <w:p w14:paraId="1A4432F0"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+9A+6 L(三银)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+9A+6 L(三银)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4562ED2A"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w:t>
            </w:r>
            <w:r w:rsidR="007321CC" w:rsidRPr="008304FB">
              <w:rPr>
                <w:rStyle w:val="aff6"/>
                <w:rFonts w:ascii="宋体" w:hAnsi="宋体"/>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7F3150A3"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1.08</w:t>
            </w:r>
          </w:p>
        </w:tc>
        <w:tc>
          <w:tcPr>
            <w:tcW w:w="0" w:type="auto"/>
            <w:tcBorders>
              <w:top w:val="single" w:sz="4" w:space="0" w:color="auto"/>
              <w:left w:val="single" w:sz="4" w:space="0" w:color="auto"/>
              <w:bottom w:val="single" w:sz="4" w:space="0" w:color="auto"/>
              <w:right w:val="single" w:sz="4" w:space="0" w:color="auto"/>
            </w:tcBorders>
            <w:vAlign w:val="center"/>
          </w:tcPr>
          <w:p w14:paraId="21EF86C9"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0.84</w:t>
            </w:r>
          </w:p>
        </w:tc>
        <w:tc>
          <w:tcPr>
            <w:tcW w:w="0" w:type="auto"/>
            <w:tcBorders>
              <w:top w:val="single" w:sz="4" w:space="0" w:color="auto"/>
              <w:left w:val="single" w:sz="4" w:space="0" w:color="auto"/>
              <w:bottom w:val="single" w:sz="4" w:space="0" w:color="auto"/>
              <w:right w:val="single" w:sz="4" w:space="0" w:color="auto"/>
            </w:tcBorders>
            <w:vAlign w:val="center"/>
          </w:tcPr>
          <w:p w14:paraId="7D12936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4CACB938"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0.94</w:t>
            </w:r>
          </w:p>
        </w:tc>
      </w:tr>
      <w:tr w:rsidR="00197DE5" w:rsidRPr="008304FB" w14:paraId="14DFF513"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7BEA8EB"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25</w:t>
            </w:r>
          </w:p>
        </w:tc>
        <w:tc>
          <w:tcPr>
            <w:tcW w:w="4048" w:type="dxa"/>
            <w:tcBorders>
              <w:top w:val="single" w:sz="4" w:space="0" w:color="auto"/>
              <w:left w:val="single" w:sz="4" w:space="0" w:color="auto"/>
              <w:bottom w:val="single" w:sz="4" w:space="0" w:color="auto"/>
              <w:right w:val="single" w:sz="4" w:space="0" w:color="auto"/>
            </w:tcBorders>
            <w:vAlign w:val="center"/>
          </w:tcPr>
          <w:p w14:paraId="48632426"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L(单银)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 L(单银)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1E6EAB69"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7321C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16B29A5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r w:rsidR="00DD316C" w:rsidRPr="008304FB">
              <w:rPr>
                <w:rStyle w:val="aff6"/>
                <w:rFonts w:ascii="宋体" w:hAnsi="宋体"/>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CD6A742"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0.82</w:t>
            </w:r>
          </w:p>
        </w:tc>
        <w:tc>
          <w:tcPr>
            <w:tcW w:w="0" w:type="auto"/>
            <w:tcBorders>
              <w:top w:val="single" w:sz="4" w:space="0" w:color="auto"/>
              <w:left w:val="single" w:sz="4" w:space="0" w:color="auto"/>
              <w:bottom w:val="single" w:sz="4" w:space="0" w:color="auto"/>
              <w:right w:val="single" w:sz="4" w:space="0" w:color="auto"/>
            </w:tcBorders>
            <w:vAlign w:val="center"/>
          </w:tcPr>
          <w:p w14:paraId="31DB71A9"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0.37</w:t>
            </w:r>
          </w:p>
        </w:tc>
        <w:tc>
          <w:tcPr>
            <w:tcW w:w="0" w:type="auto"/>
            <w:tcBorders>
              <w:top w:val="single" w:sz="4" w:space="0" w:color="auto"/>
              <w:left w:val="single" w:sz="4" w:space="0" w:color="auto"/>
              <w:bottom w:val="single" w:sz="4" w:space="0" w:color="auto"/>
              <w:right w:val="single" w:sz="4" w:space="0" w:color="auto"/>
            </w:tcBorders>
            <w:vAlign w:val="center"/>
          </w:tcPr>
          <w:p w14:paraId="4AA41C56"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1.27</w:t>
            </w:r>
          </w:p>
        </w:tc>
      </w:tr>
      <w:tr w:rsidR="00197DE5" w:rsidRPr="008304FB" w14:paraId="1148F532"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EC9879B"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26</w:t>
            </w:r>
          </w:p>
        </w:tc>
        <w:tc>
          <w:tcPr>
            <w:tcW w:w="4048" w:type="dxa"/>
            <w:tcBorders>
              <w:top w:val="single" w:sz="4" w:space="0" w:color="auto"/>
              <w:left w:val="single" w:sz="4" w:space="0" w:color="auto"/>
              <w:bottom w:val="single" w:sz="4" w:space="0" w:color="auto"/>
              <w:right w:val="single" w:sz="4" w:space="0" w:color="auto"/>
            </w:tcBorders>
            <w:vAlign w:val="center"/>
          </w:tcPr>
          <w:p w14:paraId="44643DDE"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L(单银)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+12A+6 L(单银)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54A6518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0.4</w:t>
            </w:r>
            <w:r w:rsidR="007321CC" w:rsidRPr="008304FB">
              <w:rPr>
                <w:rStyle w:val="aff6"/>
                <w:rFonts w:ascii="宋体" w:hAnsi="宋体"/>
                <w:color w:val="000000"/>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14:paraId="0B9286C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1.0</w:t>
            </w:r>
            <w:r w:rsidR="00DD316C" w:rsidRPr="008304FB">
              <w:rPr>
                <w:rStyle w:val="aff6"/>
                <w:rFonts w:ascii="宋体" w:hAnsi="宋体"/>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F48645F"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0.82</w:t>
            </w:r>
          </w:p>
        </w:tc>
        <w:tc>
          <w:tcPr>
            <w:tcW w:w="0" w:type="auto"/>
            <w:tcBorders>
              <w:top w:val="single" w:sz="4" w:space="0" w:color="auto"/>
              <w:left w:val="single" w:sz="4" w:space="0" w:color="auto"/>
              <w:bottom w:val="single" w:sz="4" w:space="0" w:color="auto"/>
              <w:right w:val="single" w:sz="4" w:space="0" w:color="auto"/>
            </w:tcBorders>
            <w:vAlign w:val="center"/>
          </w:tcPr>
          <w:p w14:paraId="673F4436"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0.48</w:t>
            </w:r>
          </w:p>
        </w:tc>
        <w:tc>
          <w:tcPr>
            <w:tcW w:w="0" w:type="auto"/>
            <w:tcBorders>
              <w:top w:val="single" w:sz="4" w:space="0" w:color="auto"/>
              <w:left w:val="single" w:sz="4" w:space="0" w:color="auto"/>
              <w:bottom w:val="single" w:sz="4" w:space="0" w:color="auto"/>
              <w:right w:val="single" w:sz="4" w:space="0" w:color="auto"/>
            </w:tcBorders>
            <w:vAlign w:val="center"/>
          </w:tcPr>
          <w:p w14:paraId="0128B233"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0.99</w:t>
            </w:r>
          </w:p>
        </w:tc>
      </w:tr>
      <w:tr w:rsidR="00197DE5" w:rsidRPr="008304FB" w14:paraId="1AAF75E2"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6F32827"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27</w:t>
            </w:r>
          </w:p>
        </w:tc>
        <w:tc>
          <w:tcPr>
            <w:tcW w:w="4048" w:type="dxa"/>
            <w:tcBorders>
              <w:top w:val="single" w:sz="4" w:space="0" w:color="auto"/>
              <w:left w:val="single" w:sz="4" w:space="0" w:color="auto"/>
              <w:bottom w:val="single" w:sz="4" w:space="0" w:color="auto"/>
              <w:right w:val="single" w:sz="4" w:space="0" w:color="auto"/>
            </w:tcBorders>
            <w:vAlign w:val="center"/>
          </w:tcPr>
          <w:p w14:paraId="29582CDC"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L(双银)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 L(双银)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36BDB70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0.34</w:t>
            </w:r>
          </w:p>
        </w:tc>
        <w:tc>
          <w:tcPr>
            <w:tcW w:w="0" w:type="auto"/>
            <w:tcBorders>
              <w:top w:val="single" w:sz="4" w:space="0" w:color="auto"/>
              <w:left w:val="single" w:sz="4" w:space="0" w:color="auto"/>
              <w:bottom w:val="single" w:sz="4" w:space="0" w:color="auto"/>
              <w:right w:val="single" w:sz="4" w:space="0" w:color="auto"/>
            </w:tcBorders>
            <w:vAlign w:val="center"/>
          </w:tcPr>
          <w:p w14:paraId="27248AB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0.9</w:t>
            </w:r>
            <w:r w:rsidR="00DD316C" w:rsidRPr="008304FB">
              <w:rPr>
                <w:rStyle w:val="aff6"/>
                <w:rFonts w:ascii="宋体" w:hAnsi="宋体"/>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FE9BD1C"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0.74</w:t>
            </w:r>
          </w:p>
        </w:tc>
        <w:tc>
          <w:tcPr>
            <w:tcW w:w="0" w:type="auto"/>
            <w:tcBorders>
              <w:top w:val="single" w:sz="4" w:space="0" w:color="auto"/>
              <w:left w:val="single" w:sz="4" w:space="0" w:color="auto"/>
              <w:bottom w:val="single" w:sz="4" w:space="0" w:color="auto"/>
              <w:right w:val="single" w:sz="4" w:space="0" w:color="auto"/>
            </w:tcBorders>
            <w:vAlign w:val="center"/>
          </w:tcPr>
          <w:p w14:paraId="0508AAF9"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0.24</w:t>
            </w:r>
          </w:p>
        </w:tc>
        <w:tc>
          <w:tcPr>
            <w:tcW w:w="0" w:type="auto"/>
            <w:tcBorders>
              <w:top w:val="single" w:sz="4" w:space="0" w:color="auto"/>
              <w:left w:val="single" w:sz="4" w:space="0" w:color="auto"/>
              <w:bottom w:val="single" w:sz="4" w:space="0" w:color="auto"/>
              <w:right w:val="single" w:sz="4" w:space="0" w:color="auto"/>
            </w:tcBorders>
            <w:vAlign w:val="center"/>
          </w:tcPr>
          <w:p w14:paraId="3893D71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1.4</w:t>
            </w:r>
            <w:r w:rsidR="0022164A" w:rsidRPr="008304FB">
              <w:rPr>
                <w:rStyle w:val="aff6"/>
                <w:rFonts w:ascii="宋体" w:hAnsi="宋体"/>
                <w:color w:val="000000"/>
                <w:sz w:val="18"/>
                <w:szCs w:val="18"/>
              </w:rPr>
              <w:t>1</w:t>
            </w:r>
          </w:p>
        </w:tc>
      </w:tr>
      <w:tr w:rsidR="00197DE5" w:rsidRPr="008304FB" w14:paraId="4AEECB3E"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84A217D"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28</w:t>
            </w:r>
          </w:p>
        </w:tc>
        <w:tc>
          <w:tcPr>
            <w:tcW w:w="4048" w:type="dxa"/>
            <w:tcBorders>
              <w:top w:val="single" w:sz="4" w:space="0" w:color="auto"/>
              <w:left w:val="single" w:sz="4" w:space="0" w:color="auto"/>
              <w:bottom w:val="single" w:sz="4" w:space="0" w:color="auto"/>
              <w:right w:val="single" w:sz="4" w:space="0" w:color="auto"/>
            </w:tcBorders>
            <w:vAlign w:val="center"/>
          </w:tcPr>
          <w:p w14:paraId="2EF38FB4"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L(双银)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+12A+6 L(双银)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50DCB75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0.34</w:t>
            </w:r>
          </w:p>
        </w:tc>
        <w:tc>
          <w:tcPr>
            <w:tcW w:w="0" w:type="auto"/>
            <w:tcBorders>
              <w:top w:val="single" w:sz="4" w:space="0" w:color="auto"/>
              <w:left w:val="single" w:sz="4" w:space="0" w:color="auto"/>
              <w:bottom w:val="single" w:sz="4" w:space="0" w:color="auto"/>
              <w:right w:val="single" w:sz="4" w:space="0" w:color="auto"/>
            </w:tcBorders>
            <w:vAlign w:val="center"/>
          </w:tcPr>
          <w:p w14:paraId="3E7190D7"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0.93</w:t>
            </w:r>
          </w:p>
        </w:tc>
        <w:tc>
          <w:tcPr>
            <w:tcW w:w="0" w:type="auto"/>
            <w:tcBorders>
              <w:top w:val="single" w:sz="4" w:space="0" w:color="auto"/>
              <w:left w:val="single" w:sz="4" w:space="0" w:color="auto"/>
              <w:bottom w:val="single" w:sz="4" w:space="0" w:color="auto"/>
              <w:right w:val="single" w:sz="4" w:space="0" w:color="auto"/>
            </w:tcBorders>
            <w:vAlign w:val="center"/>
          </w:tcPr>
          <w:p w14:paraId="25CE6FF5"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0.74</w:t>
            </w:r>
          </w:p>
        </w:tc>
        <w:tc>
          <w:tcPr>
            <w:tcW w:w="0" w:type="auto"/>
            <w:tcBorders>
              <w:top w:val="single" w:sz="4" w:space="0" w:color="auto"/>
              <w:left w:val="single" w:sz="4" w:space="0" w:color="auto"/>
              <w:bottom w:val="single" w:sz="4" w:space="0" w:color="auto"/>
              <w:right w:val="single" w:sz="4" w:space="0" w:color="auto"/>
            </w:tcBorders>
            <w:vAlign w:val="center"/>
          </w:tcPr>
          <w:p w14:paraId="7BA9DA66"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0.37</w:t>
            </w:r>
          </w:p>
        </w:tc>
        <w:tc>
          <w:tcPr>
            <w:tcW w:w="0" w:type="auto"/>
            <w:tcBorders>
              <w:top w:val="single" w:sz="4" w:space="0" w:color="auto"/>
              <w:left w:val="single" w:sz="4" w:space="0" w:color="auto"/>
              <w:bottom w:val="single" w:sz="4" w:space="0" w:color="auto"/>
              <w:right w:val="single" w:sz="4" w:space="0" w:color="auto"/>
            </w:tcBorders>
            <w:vAlign w:val="center"/>
          </w:tcPr>
          <w:p w14:paraId="3E2C7770"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0.9</w:t>
            </w:r>
            <w:r w:rsidR="0022164A" w:rsidRPr="008304FB">
              <w:rPr>
                <w:rStyle w:val="aff6"/>
                <w:rFonts w:ascii="宋体" w:hAnsi="宋体"/>
                <w:color w:val="000000"/>
                <w:sz w:val="18"/>
                <w:szCs w:val="18"/>
              </w:rPr>
              <w:t>3</w:t>
            </w:r>
          </w:p>
        </w:tc>
      </w:tr>
      <w:tr w:rsidR="00197DE5" w:rsidRPr="008304FB" w14:paraId="3D94D79A"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5F7F545"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29</w:t>
            </w:r>
          </w:p>
        </w:tc>
        <w:tc>
          <w:tcPr>
            <w:tcW w:w="4048" w:type="dxa"/>
            <w:tcBorders>
              <w:top w:val="single" w:sz="4" w:space="0" w:color="auto"/>
              <w:left w:val="single" w:sz="4" w:space="0" w:color="auto"/>
              <w:bottom w:val="single" w:sz="4" w:space="0" w:color="auto"/>
              <w:right w:val="single" w:sz="4" w:space="0" w:color="auto"/>
            </w:tcBorders>
            <w:vAlign w:val="center"/>
          </w:tcPr>
          <w:p w14:paraId="5489398C"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L(三银)</w:t>
            </w:r>
            <w:r w:rsidRPr="008304FB">
              <w:rPr>
                <w:rStyle w:val="aff6"/>
                <w:rFonts w:ascii="宋体" w:hAnsi="宋体"/>
                <w:color w:val="000000"/>
                <w:sz w:val="18"/>
                <w:szCs w:val="18"/>
              </w:rPr>
              <w:t xml:space="preserve"> 2#</w:t>
            </w:r>
            <w:r w:rsidRPr="008304FB">
              <w:rPr>
                <w:rStyle w:val="aff6"/>
                <w:rFonts w:ascii="宋体" w:hAnsi="宋体" w:hint="eastAsia"/>
                <w:color w:val="000000"/>
                <w:sz w:val="18"/>
                <w:szCs w:val="18"/>
              </w:rPr>
              <w:t>+12A+6 L(三银)</w:t>
            </w:r>
            <w:r w:rsidRPr="008304FB">
              <w:rPr>
                <w:rStyle w:val="aff6"/>
                <w:rFonts w:ascii="宋体" w:hAnsi="宋体"/>
                <w:color w:val="000000"/>
                <w:sz w:val="18"/>
                <w:szCs w:val="18"/>
              </w:rPr>
              <w:t xml:space="preserve"> 4#</w:t>
            </w:r>
            <w:r w:rsidRPr="008304FB">
              <w:rPr>
                <w:rStyle w:val="aff6"/>
                <w:rFonts w:ascii="宋体" w:hAnsi="宋体" w:hint="eastAsia"/>
                <w:color w:val="000000"/>
                <w:sz w:val="18"/>
                <w:szCs w:val="18"/>
              </w:rPr>
              <w:t>+12A+6</w:t>
            </w:r>
          </w:p>
        </w:tc>
        <w:tc>
          <w:tcPr>
            <w:tcW w:w="853" w:type="dxa"/>
            <w:tcBorders>
              <w:top w:val="single" w:sz="4" w:space="0" w:color="auto"/>
              <w:left w:val="single" w:sz="4" w:space="0" w:color="auto"/>
              <w:bottom w:val="single" w:sz="4" w:space="0" w:color="auto"/>
              <w:right w:val="single" w:sz="4" w:space="0" w:color="auto"/>
            </w:tcBorders>
            <w:vAlign w:val="center"/>
          </w:tcPr>
          <w:p w14:paraId="2F7195C3"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w:t>
            </w:r>
            <w:r w:rsidR="007321CC" w:rsidRPr="008304FB">
              <w:rPr>
                <w:rStyle w:val="aff6"/>
                <w:rFonts w:ascii="宋体" w:hAnsi="宋体" w:hint="eastAsia"/>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338B34E1"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0.89</w:t>
            </w:r>
          </w:p>
        </w:tc>
        <w:tc>
          <w:tcPr>
            <w:tcW w:w="0" w:type="auto"/>
            <w:tcBorders>
              <w:top w:val="single" w:sz="4" w:space="0" w:color="auto"/>
              <w:left w:val="single" w:sz="4" w:space="0" w:color="auto"/>
              <w:bottom w:val="single" w:sz="4" w:space="0" w:color="auto"/>
              <w:right w:val="single" w:sz="4" w:space="0" w:color="auto"/>
            </w:tcBorders>
            <w:vAlign w:val="center"/>
          </w:tcPr>
          <w:p w14:paraId="7E7869CF"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0.70</w:t>
            </w:r>
          </w:p>
        </w:tc>
        <w:tc>
          <w:tcPr>
            <w:tcW w:w="0" w:type="auto"/>
            <w:tcBorders>
              <w:top w:val="single" w:sz="4" w:space="0" w:color="auto"/>
              <w:left w:val="single" w:sz="4" w:space="0" w:color="auto"/>
              <w:bottom w:val="single" w:sz="4" w:space="0" w:color="auto"/>
              <w:right w:val="single" w:sz="4" w:space="0" w:color="auto"/>
            </w:tcBorders>
            <w:vAlign w:val="center"/>
          </w:tcPr>
          <w:p w14:paraId="6C8034BD"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0.18</w:t>
            </w:r>
          </w:p>
        </w:tc>
        <w:tc>
          <w:tcPr>
            <w:tcW w:w="0" w:type="auto"/>
            <w:tcBorders>
              <w:top w:val="single" w:sz="4" w:space="0" w:color="auto"/>
              <w:left w:val="single" w:sz="4" w:space="0" w:color="auto"/>
              <w:bottom w:val="single" w:sz="4" w:space="0" w:color="auto"/>
              <w:right w:val="single" w:sz="4" w:space="0" w:color="auto"/>
            </w:tcBorders>
            <w:vAlign w:val="center"/>
          </w:tcPr>
          <w:p w14:paraId="0D743152"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1.6</w:t>
            </w:r>
            <w:r w:rsidR="0022164A" w:rsidRPr="008304FB">
              <w:rPr>
                <w:rStyle w:val="aff6"/>
                <w:rFonts w:ascii="宋体" w:hAnsi="宋体"/>
                <w:color w:val="000000"/>
                <w:sz w:val="18"/>
                <w:szCs w:val="18"/>
              </w:rPr>
              <w:t>3</w:t>
            </w:r>
          </w:p>
        </w:tc>
      </w:tr>
      <w:tr w:rsidR="00197DE5" w:rsidRPr="008304FB" w14:paraId="42112025" w14:textId="77777777" w:rsidTr="008304FB">
        <w:trPr>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12200D5C"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hint="eastAsia"/>
                <w:color w:val="000000"/>
                <w:sz w:val="18"/>
                <w:szCs w:val="18"/>
              </w:rPr>
              <w:t>30</w:t>
            </w:r>
          </w:p>
        </w:tc>
        <w:tc>
          <w:tcPr>
            <w:tcW w:w="4048" w:type="dxa"/>
            <w:tcBorders>
              <w:top w:val="single" w:sz="4" w:space="0" w:color="auto"/>
              <w:left w:val="single" w:sz="4" w:space="0" w:color="auto"/>
              <w:bottom w:val="single" w:sz="4" w:space="0" w:color="auto"/>
              <w:right w:val="single" w:sz="4" w:space="0" w:color="auto"/>
            </w:tcBorders>
            <w:vAlign w:val="center"/>
          </w:tcPr>
          <w:p w14:paraId="72AD30CD" w14:textId="77777777" w:rsidR="00197DE5" w:rsidRPr="008304FB" w:rsidRDefault="00197DE5" w:rsidP="008304FB">
            <w:pPr>
              <w:rPr>
                <w:rStyle w:val="aff6"/>
                <w:rFonts w:ascii="宋体" w:hAnsi="宋体"/>
                <w:color w:val="000000"/>
                <w:sz w:val="18"/>
                <w:szCs w:val="18"/>
              </w:rPr>
            </w:pPr>
            <w:r w:rsidRPr="008304FB">
              <w:rPr>
                <w:rStyle w:val="aff6"/>
                <w:rFonts w:ascii="宋体" w:hAnsi="宋体"/>
                <w:color w:val="000000"/>
                <w:sz w:val="18"/>
                <w:szCs w:val="18"/>
              </w:rPr>
              <w:t>6</w:t>
            </w:r>
            <w:r w:rsidRPr="008304FB">
              <w:rPr>
                <w:rStyle w:val="aff6"/>
                <w:rFonts w:ascii="宋体" w:hAnsi="宋体" w:hint="eastAsia"/>
                <w:color w:val="000000"/>
                <w:sz w:val="18"/>
                <w:szCs w:val="18"/>
              </w:rPr>
              <w:t>+12A+6 L(三银)</w:t>
            </w:r>
            <w:r w:rsidRPr="008304FB">
              <w:rPr>
                <w:rStyle w:val="aff6"/>
                <w:rFonts w:ascii="宋体" w:hAnsi="宋体"/>
                <w:color w:val="000000"/>
                <w:sz w:val="18"/>
                <w:szCs w:val="18"/>
              </w:rPr>
              <w:t xml:space="preserve"> 3#</w:t>
            </w:r>
            <w:r w:rsidRPr="008304FB">
              <w:rPr>
                <w:rStyle w:val="aff6"/>
                <w:rFonts w:ascii="宋体" w:hAnsi="宋体" w:hint="eastAsia"/>
                <w:color w:val="000000"/>
                <w:sz w:val="18"/>
                <w:szCs w:val="18"/>
              </w:rPr>
              <w:t>+12A+6 L(三银)</w:t>
            </w:r>
            <w:r w:rsidRPr="008304FB">
              <w:rPr>
                <w:rStyle w:val="aff6"/>
                <w:rFonts w:ascii="宋体" w:hAnsi="宋体"/>
                <w:color w:val="000000"/>
                <w:sz w:val="18"/>
                <w:szCs w:val="18"/>
              </w:rPr>
              <w:t xml:space="preserve"> 5#</w:t>
            </w:r>
          </w:p>
        </w:tc>
        <w:tc>
          <w:tcPr>
            <w:tcW w:w="853" w:type="dxa"/>
            <w:tcBorders>
              <w:top w:val="single" w:sz="4" w:space="0" w:color="auto"/>
              <w:left w:val="single" w:sz="4" w:space="0" w:color="auto"/>
              <w:bottom w:val="single" w:sz="4" w:space="0" w:color="auto"/>
              <w:right w:val="single" w:sz="4" w:space="0" w:color="auto"/>
            </w:tcBorders>
            <w:vAlign w:val="center"/>
          </w:tcPr>
          <w:p w14:paraId="79361304"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w:t>
            </w:r>
            <w:r w:rsidR="007321CC" w:rsidRPr="008304FB">
              <w:rPr>
                <w:rStyle w:val="aff6"/>
                <w:rFonts w:ascii="宋体" w:hAnsi="宋体"/>
                <w:color w:val="000000"/>
                <w:sz w:val="18"/>
                <w:szCs w:val="18"/>
              </w:rPr>
              <w:t>30</w:t>
            </w:r>
          </w:p>
        </w:tc>
        <w:tc>
          <w:tcPr>
            <w:tcW w:w="0" w:type="auto"/>
            <w:tcBorders>
              <w:top w:val="single" w:sz="4" w:space="0" w:color="auto"/>
              <w:left w:val="single" w:sz="4" w:space="0" w:color="auto"/>
              <w:bottom w:val="single" w:sz="4" w:space="0" w:color="auto"/>
              <w:right w:val="single" w:sz="4" w:space="0" w:color="auto"/>
            </w:tcBorders>
            <w:vAlign w:val="center"/>
          </w:tcPr>
          <w:p w14:paraId="2A848C0C" w14:textId="77777777" w:rsidR="00197DE5" w:rsidRPr="008304FB" w:rsidRDefault="00DD316C" w:rsidP="008304FB">
            <w:pPr>
              <w:jc w:val="center"/>
              <w:rPr>
                <w:rStyle w:val="aff6"/>
                <w:rFonts w:ascii="宋体" w:hAnsi="宋体"/>
                <w:color w:val="000000"/>
                <w:sz w:val="18"/>
                <w:szCs w:val="18"/>
              </w:rPr>
            </w:pPr>
            <w:r w:rsidRPr="008304FB">
              <w:rPr>
                <w:rStyle w:val="aff6"/>
                <w:rFonts w:ascii="宋体" w:hAnsi="宋体"/>
                <w:color w:val="000000"/>
                <w:sz w:val="18"/>
                <w:szCs w:val="18"/>
              </w:rPr>
              <w:t>0.89</w:t>
            </w:r>
          </w:p>
        </w:tc>
        <w:tc>
          <w:tcPr>
            <w:tcW w:w="0" w:type="auto"/>
            <w:tcBorders>
              <w:top w:val="single" w:sz="4" w:space="0" w:color="auto"/>
              <w:left w:val="single" w:sz="4" w:space="0" w:color="auto"/>
              <w:bottom w:val="single" w:sz="4" w:space="0" w:color="auto"/>
              <w:right w:val="single" w:sz="4" w:space="0" w:color="auto"/>
            </w:tcBorders>
            <w:vAlign w:val="center"/>
          </w:tcPr>
          <w:p w14:paraId="39FD6B1F"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w:t>
            </w:r>
            <w:r w:rsidR="00DD316C" w:rsidRPr="008304FB">
              <w:rPr>
                <w:rStyle w:val="aff6"/>
                <w:rFonts w:ascii="宋体" w:hAnsi="宋体"/>
                <w:color w:val="000000"/>
                <w:sz w:val="18"/>
                <w:szCs w:val="18"/>
              </w:rPr>
              <w:t>70</w:t>
            </w:r>
          </w:p>
        </w:tc>
        <w:tc>
          <w:tcPr>
            <w:tcW w:w="0" w:type="auto"/>
            <w:tcBorders>
              <w:top w:val="single" w:sz="4" w:space="0" w:color="auto"/>
              <w:left w:val="single" w:sz="4" w:space="0" w:color="auto"/>
              <w:bottom w:val="single" w:sz="4" w:space="0" w:color="auto"/>
              <w:right w:val="single" w:sz="4" w:space="0" w:color="auto"/>
            </w:tcBorders>
            <w:vAlign w:val="center"/>
          </w:tcPr>
          <w:p w14:paraId="4A035808" w14:textId="77777777" w:rsidR="00197DE5" w:rsidRPr="008304FB" w:rsidRDefault="00197DE5" w:rsidP="008304FB">
            <w:pPr>
              <w:jc w:val="center"/>
              <w:rPr>
                <w:rStyle w:val="aff6"/>
                <w:rFonts w:ascii="宋体" w:hAnsi="宋体"/>
                <w:color w:val="000000"/>
                <w:sz w:val="18"/>
                <w:szCs w:val="18"/>
              </w:rPr>
            </w:pPr>
            <w:r w:rsidRPr="008304FB">
              <w:rPr>
                <w:rStyle w:val="aff6"/>
                <w:rFonts w:ascii="宋体" w:hAnsi="宋体"/>
                <w:color w:val="000000"/>
                <w:sz w:val="18"/>
                <w:szCs w:val="18"/>
              </w:rPr>
              <w:t>0.3</w:t>
            </w:r>
            <w:r w:rsidR="00DD316C" w:rsidRPr="008304FB">
              <w:rPr>
                <w:rStyle w:val="aff6"/>
                <w:rFonts w:ascii="宋体" w:hAnsi="宋体"/>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7D550797" w14:textId="77777777" w:rsidR="00197DE5" w:rsidRPr="008304FB" w:rsidRDefault="0022164A" w:rsidP="008304FB">
            <w:pPr>
              <w:jc w:val="center"/>
              <w:rPr>
                <w:rStyle w:val="aff6"/>
                <w:rFonts w:ascii="宋体" w:hAnsi="宋体"/>
                <w:color w:val="000000"/>
                <w:sz w:val="18"/>
                <w:szCs w:val="18"/>
              </w:rPr>
            </w:pPr>
            <w:r w:rsidRPr="008304FB">
              <w:rPr>
                <w:rStyle w:val="aff6"/>
                <w:rFonts w:ascii="宋体" w:hAnsi="宋体"/>
                <w:color w:val="000000"/>
                <w:sz w:val="18"/>
                <w:szCs w:val="18"/>
              </w:rPr>
              <w:t>0.93</w:t>
            </w:r>
          </w:p>
        </w:tc>
      </w:tr>
      <w:tr w:rsidR="009B5FD3" w:rsidRPr="008304FB" w14:paraId="0F4C730A" w14:textId="77777777" w:rsidTr="008304FB">
        <w:trPr>
          <w:trHeight w:val="233"/>
          <w:jc w:val="center"/>
        </w:trPr>
        <w:tc>
          <w:tcPr>
            <w:tcW w:w="0" w:type="auto"/>
            <w:gridSpan w:val="7"/>
            <w:tcBorders>
              <w:top w:val="single" w:sz="4" w:space="0" w:color="auto"/>
              <w:left w:val="single" w:sz="4" w:space="0" w:color="auto"/>
              <w:bottom w:val="single" w:sz="4" w:space="0" w:color="auto"/>
              <w:right w:val="single" w:sz="4" w:space="0" w:color="auto"/>
            </w:tcBorders>
            <w:vAlign w:val="center"/>
          </w:tcPr>
          <w:p w14:paraId="260B01B0" w14:textId="77777777" w:rsidR="009B5FD3" w:rsidRPr="008304FB" w:rsidRDefault="009B5FD3" w:rsidP="008304FB">
            <w:pPr>
              <w:jc w:val="center"/>
              <w:rPr>
                <w:rStyle w:val="aff6"/>
                <w:rFonts w:ascii="宋体" w:hAnsi="宋体"/>
                <w:color w:val="000000"/>
                <w:sz w:val="18"/>
                <w:szCs w:val="18"/>
              </w:rPr>
            </w:pPr>
            <w:r w:rsidRPr="008304FB">
              <w:rPr>
                <w:rStyle w:val="aff6"/>
                <w:rFonts w:ascii="宋体" w:hAnsi="宋体"/>
                <w:color w:val="000000"/>
                <w:sz w:val="18"/>
                <w:szCs w:val="18"/>
              </w:rPr>
              <w:t>备注：#表示涂层面。</w:t>
            </w:r>
          </w:p>
        </w:tc>
      </w:tr>
    </w:tbl>
    <w:p w14:paraId="02E5FFA8" w14:textId="77777777" w:rsidR="00912FCF" w:rsidRPr="008304FB" w:rsidRDefault="00912FCF" w:rsidP="008304FB">
      <w:pPr>
        <w:spacing w:line="400" w:lineRule="exact"/>
        <w:rPr>
          <w:rFonts w:ascii="黑体" w:eastAsia="黑体" w:hAnsi="黑体"/>
          <w:sz w:val="21"/>
          <w:szCs w:val="21"/>
          <w:lang w:eastAsia="zh-CN"/>
        </w:rPr>
      </w:pPr>
      <w:r w:rsidRPr="00F706B8">
        <w:rPr>
          <w:rStyle w:val="aff6"/>
          <w:rFonts w:ascii="宋体" w:hAnsi="宋体" w:cs="Arial"/>
          <w:color w:val="000000"/>
          <w:szCs w:val="21"/>
          <w:lang w:eastAsia="zh-CN"/>
        </w:rPr>
        <w:br w:type="page"/>
      </w:r>
      <w:r w:rsidRPr="008304FB">
        <w:rPr>
          <w:rFonts w:ascii="黑体" w:eastAsia="黑体" w:hAnsi="黑体"/>
          <w:sz w:val="21"/>
          <w:szCs w:val="21"/>
          <w:lang w:eastAsia="zh-CN"/>
        </w:rPr>
        <w:lastRenderedPageBreak/>
        <w:t xml:space="preserve">A.3 </w:t>
      </w:r>
      <w:r w:rsidRPr="008304FB">
        <w:rPr>
          <w:rFonts w:ascii="宋体" w:eastAsia="宋体" w:hAnsi="宋体"/>
          <w:sz w:val="21"/>
          <w:szCs w:val="21"/>
          <w:lang w:eastAsia="zh-CN"/>
        </w:rPr>
        <w:t>典型窗框的传热系数</w:t>
      </w:r>
    </w:p>
    <w:p w14:paraId="4C8D8C46" w14:textId="77777777" w:rsidR="00912FCF" w:rsidRPr="00F706B8" w:rsidRDefault="00912FCF" w:rsidP="008304FB">
      <w:pPr>
        <w:spacing w:line="400" w:lineRule="exact"/>
        <w:rPr>
          <w:rStyle w:val="aff6"/>
          <w:rFonts w:ascii="宋体" w:hAnsi="宋体" w:cs="Arial"/>
          <w:color w:val="000000"/>
          <w:szCs w:val="21"/>
          <w:lang w:eastAsia="zh-CN"/>
        </w:rPr>
      </w:pPr>
      <w:r w:rsidRPr="008304FB">
        <w:rPr>
          <w:rStyle w:val="aff6"/>
          <w:rFonts w:ascii="黑体" w:eastAsia="黑体" w:hAnsi="黑体" w:cs="Arial"/>
          <w:color w:val="000000"/>
          <w:szCs w:val="21"/>
          <w:lang w:eastAsia="zh-CN"/>
        </w:rPr>
        <w:t>A.3.1</w:t>
      </w:r>
      <w:r w:rsidR="00106E48">
        <w:rPr>
          <w:rStyle w:val="aff6"/>
          <w:rFonts w:ascii="黑体" w:eastAsia="黑体" w:hAnsi="黑体" w:cs="Arial" w:hint="eastAsia"/>
          <w:color w:val="000000"/>
          <w:szCs w:val="21"/>
          <w:lang w:eastAsia="zh-CN"/>
        </w:rPr>
        <w:t xml:space="preserve"> </w:t>
      </w:r>
      <w:r w:rsidRPr="00F706B8">
        <w:rPr>
          <w:rStyle w:val="aff6"/>
          <w:rFonts w:ascii="宋体" w:hAnsi="宋体" w:cs="Arial"/>
          <w:color w:val="000000"/>
          <w:szCs w:val="21"/>
          <w:lang w:eastAsia="zh-CN"/>
        </w:rPr>
        <w:t>在没有精确计算的情况下，图A.3.1数值可作为</w:t>
      </w:r>
      <w:r w:rsidRPr="00F706B8">
        <w:rPr>
          <w:rFonts w:ascii="宋体" w:eastAsia="宋体" w:hAnsi="宋体" w:cs="Arial"/>
          <w:sz w:val="21"/>
          <w:szCs w:val="21"/>
          <w:lang w:eastAsia="zh-CN"/>
        </w:rPr>
        <w:t>木窗框</w:t>
      </w:r>
      <w:r w:rsidRPr="00F706B8">
        <w:rPr>
          <w:rStyle w:val="aff6"/>
          <w:rFonts w:ascii="宋体" w:hAnsi="宋体" w:cs="Arial"/>
          <w:color w:val="000000"/>
          <w:szCs w:val="21"/>
          <w:lang w:eastAsia="zh-CN"/>
        </w:rPr>
        <w:t>传热系数</w:t>
      </w:r>
      <w:r w:rsidRPr="00F706B8">
        <w:rPr>
          <w:rStyle w:val="aff6"/>
          <w:rFonts w:ascii="宋体" w:hAnsi="宋体" w:cs="Arial"/>
          <w:i/>
          <w:color w:val="000000"/>
          <w:szCs w:val="21"/>
          <w:lang w:eastAsia="zh-CN"/>
        </w:rPr>
        <w:t>U</w:t>
      </w:r>
      <w:r w:rsidRPr="00F706B8">
        <w:rPr>
          <w:rStyle w:val="aff6"/>
          <w:rFonts w:ascii="宋体" w:hAnsi="宋体" w:cs="Arial"/>
          <w:i/>
          <w:color w:val="000000"/>
          <w:szCs w:val="21"/>
          <w:vertAlign w:val="subscript"/>
          <w:lang w:eastAsia="zh-CN"/>
        </w:rPr>
        <w:t>f</w:t>
      </w:r>
      <w:r w:rsidRPr="00F706B8">
        <w:rPr>
          <w:rStyle w:val="aff6"/>
          <w:rFonts w:ascii="宋体" w:hAnsi="宋体" w:cs="Arial"/>
          <w:color w:val="000000"/>
          <w:szCs w:val="21"/>
          <w:lang w:eastAsia="zh-CN"/>
        </w:rPr>
        <w:t>的近似值，其</w:t>
      </w:r>
      <w:r w:rsidRPr="00F706B8">
        <w:rPr>
          <w:rStyle w:val="aff6"/>
          <w:rFonts w:ascii="宋体" w:hAnsi="宋体" w:cs="Arial"/>
          <w:i/>
          <w:color w:val="000000"/>
          <w:szCs w:val="21"/>
          <w:lang w:eastAsia="zh-CN"/>
        </w:rPr>
        <w:t>U</w:t>
      </w:r>
      <w:r w:rsidRPr="00F706B8">
        <w:rPr>
          <w:rStyle w:val="aff6"/>
          <w:rFonts w:ascii="宋体" w:hAnsi="宋体" w:cs="Arial"/>
          <w:i/>
          <w:color w:val="000000"/>
          <w:szCs w:val="21"/>
          <w:vertAlign w:val="subscript"/>
          <w:lang w:eastAsia="zh-CN"/>
        </w:rPr>
        <w:t>f</w:t>
      </w:r>
      <w:r w:rsidRPr="00F706B8">
        <w:rPr>
          <w:rStyle w:val="aff6"/>
          <w:rFonts w:ascii="宋体" w:hAnsi="宋体" w:cs="Arial"/>
          <w:color w:val="000000"/>
          <w:szCs w:val="21"/>
          <w:lang w:eastAsia="zh-CN"/>
        </w:rPr>
        <w:t>值是在含水率在12%的情况下获得，窗框的厚度应根据框扇的不同构造，采用平均的厚度：</w:t>
      </w:r>
    </w:p>
    <w:p w14:paraId="6D4B34C4" w14:textId="77777777" w:rsidR="00912FCF" w:rsidRPr="00F706B8" w:rsidRDefault="00762DE9" w:rsidP="008304FB">
      <w:pPr>
        <w:ind w:firstLine="465"/>
        <w:jc w:val="center"/>
        <w:rPr>
          <w:rFonts w:ascii="宋体" w:eastAsia="宋体" w:hAnsi="宋体"/>
          <w:sz w:val="21"/>
          <w:szCs w:val="21"/>
          <w:lang w:eastAsia="zh-CN"/>
        </w:rPr>
      </w:pPr>
      <w:r>
        <w:rPr>
          <w:noProof/>
          <w:lang w:eastAsia="zh-CN"/>
        </w:rPr>
        <w:drawing>
          <wp:inline distT="0" distB="0" distL="0" distR="0" wp14:anchorId="22AD4496" wp14:editId="6C2CE8B6">
            <wp:extent cx="3701491" cy="203150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1212" cy="2042331"/>
                    </a:xfrm>
                    <a:prstGeom prst="rect">
                      <a:avLst/>
                    </a:prstGeom>
                  </pic:spPr>
                </pic:pic>
              </a:graphicData>
            </a:graphic>
          </wp:inline>
        </w:drawing>
      </w:r>
    </w:p>
    <w:p w14:paraId="79344427" w14:textId="77777777" w:rsidR="00912FCF" w:rsidRPr="008304FB" w:rsidRDefault="00912FCF" w:rsidP="008304FB">
      <w:pPr>
        <w:spacing w:line="360" w:lineRule="auto"/>
        <w:ind w:firstLineChars="1807" w:firstLine="3253"/>
        <w:rPr>
          <w:rFonts w:ascii="黑体" w:eastAsia="黑体" w:hAnsi="黑体"/>
          <w:sz w:val="18"/>
          <w:szCs w:val="18"/>
          <w:lang w:eastAsia="zh-CN"/>
        </w:rPr>
      </w:pPr>
      <w:r w:rsidRPr="008304FB">
        <w:rPr>
          <w:rFonts w:ascii="黑体" w:eastAsia="黑体" w:hAnsi="黑体"/>
          <w:sz w:val="18"/>
          <w:szCs w:val="18"/>
          <w:lang w:eastAsia="zh-CN"/>
        </w:rPr>
        <w:t>图A.3.1</w:t>
      </w:r>
      <w:r w:rsidR="00106E48">
        <w:rPr>
          <w:rFonts w:ascii="黑体" w:eastAsia="黑体" w:hAnsi="黑体" w:hint="eastAsia"/>
          <w:sz w:val="18"/>
          <w:szCs w:val="18"/>
          <w:lang w:eastAsia="zh-CN"/>
        </w:rPr>
        <w:t xml:space="preserve"> </w:t>
      </w:r>
      <w:r w:rsidRPr="008304FB">
        <w:rPr>
          <w:rFonts w:ascii="黑体" w:eastAsia="黑体" w:hAnsi="黑体"/>
          <w:sz w:val="18"/>
          <w:szCs w:val="18"/>
          <w:lang w:eastAsia="zh-CN"/>
        </w:rPr>
        <w:t>木窗框厚度与传热系数关系</w:t>
      </w:r>
    </w:p>
    <w:p w14:paraId="65277D3C" w14:textId="77777777" w:rsidR="00912FCF" w:rsidRPr="00F706B8" w:rsidRDefault="00912FCF" w:rsidP="00A53741">
      <w:pPr>
        <w:spacing w:line="360" w:lineRule="auto"/>
        <w:rPr>
          <w:rStyle w:val="aff6"/>
          <w:rFonts w:ascii="宋体" w:hAnsi="宋体" w:cs="Arial"/>
          <w:color w:val="000000"/>
          <w:szCs w:val="21"/>
          <w:lang w:eastAsia="zh-CN"/>
        </w:rPr>
      </w:pPr>
      <w:r w:rsidRPr="008304FB">
        <w:rPr>
          <w:rStyle w:val="aff6"/>
          <w:rFonts w:ascii="黑体" w:eastAsia="黑体" w:hAnsi="黑体" w:cs="Arial"/>
          <w:color w:val="000000"/>
          <w:szCs w:val="21"/>
          <w:lang w:eastAsia="zh-CN"/>
        </w:rPr>
        <w:t>A.3.2</w:t>
      </w:r>
      <w:r w:rsidR="00106E48">
        <w:rPr>
          <w:rStyle w:val="aff6"/>
          <w:rFonts w:ascii="黑体" w:eastAsia="黑体" w:hAnsi="黑体" w:cs="Arial" w:hint="eastAsia"/>
          <w:color w:val="000000"/>
          <w:szCs w:val="21"/>
          <w:lang w:eastAsia="zh-CN"/>
        </w:rPr>
        <w:t xml:space="preserve"> </w:t>
      </w:r>
      <w:r w:rsidRPr="00F706B8">
        <w:rPr>
          <w:rStyle w:val="aff6"/>
          <w:rFonts w:ascii="宋体" w:hAnsi="宋体" w:cs="Arial"/>
          <w:color w:val="000000"/>
          <w:szCs w:val="21"/>
          <w:lang w:eastAsia="zh-CN"/>
        </w:rPr>
        <w:t>在没有精确计算的情况下，表A.3.2数值可作为</w:t>
      </w:r>
      <w:r w:rsidRPr="00F706B8">
        <w:rPr>
          <w:rFonts w:ascii="宋体" w:eastAsia="宋体" w:hAnsi="宋体" w:cs="Arial"/>
          <w:sz w:val="21"/>
          <w:szCs w:val="21"/>
          <w:lang w:eastAsia="zh-CN"/>
        </w:rPr>
        <w:t>塑料窗框</w:t>
      </w:r>
      <w:r w:rsidRPr="00F706B8">
        <w:rPr>
          <w:rStyle w:val="aff6"/>
          <w:rFonts w:ascii="宋体" w:hAnsi="宋体" w:cs="Arial"/>
          <w:color w:val="000000"/>
          <w:szCs w:val="21"/>
          <w:lang w:eastAsia="zh-CN"/>
        </w:rPr>
        <w:t>传热系数</w:t>
      </w:r>
      <w:r w:rsidRPr="00F706B8">
        <w:rPr>
          <w:rStyle w:val="aff6"/>
          <w:rFonts w:ascii="宋体" w:hAnsi="宋体" w:cs="Arial"/>
          <w:i/>
          <w:color w:val="000000"/>
          <w:szCs w:val="21"/>
          <w:lang w:eastAsia="zh-CN"/>
        </w:rPr>
        <w:t>U</w:t>
      </w:r>
      <w:r w:rsidRPr="00F706B8">
        <w:rPr>
          <w:rStyle w:val="aff6"/>
          <w:rFonts w:ascii="宋体" w:hAnsi="宋体" w:cs="Arial"/>
          <w:i/>
          <w:color w:val="000000"/>
          <w:szCs w:val="21"/>
          <w:vertAlign w:val="subscript"/>
          <w:lang w:eastAsia="zh-CN"/>
        </w:rPr>
        <w:t>f</w:t>
      </w:r>
      <w:r w:rsidRPr="00F706B8">
        <w:rPr>
          <w:rStyle w:val="aff6"/>
          <w:rFonts w:ascii="宋体" w:hAnsi="宋体" w:cs="Arial"/>
          <w:color w:val="000000"/>
          <w:szCs w:val="21"/>
          <w:lang w:eastAsia="zh-CN"/>
        </w:rPr>
        <w:t>的近似值。塑料窗框按窗框厚度方向从室内到室外的腔体数量计算。</w:t>
      </w:r>
    </w:p>
    <w:p w14:paraId="36FC4462" w14:textId="77777777" w:rsidR="00912FCF" w:rsidRPr="00762DE9" w:rsidRDefault="00912FCF" w:rsidP="00912FCF">
      <w:pPr>
        <w:ind w:firstLine="510"/>
        <w:jc w:val="center"/>
        <w:rPr>
          <w:rStyle w:val="aff6"/>
          <w:rFonts w:ascii="黑体" w:eastAsia="黑体" w:hAnsi="黑体"/>
          <w:color w:val="000000"/>
          <w:sz w:val="18"/>
          <w:szCs w:val="18"/>
          <w:lang w:eastAsia="zh-CN"/>
        </w:rPr>
      </w:pPr>
      <w:r w:rsidRPr="00762DE9">
        <w:rPr>
          <w:rFonts w:ascii="黑体" w:eastAsia="黑体" w:hAnsi="黑体"/>
          <w:sz w:val="18"/>
          <w:szCs w:val="18"/>
          <w:lang w:eastAsia="zh-CN"/>
        </w:rPr>
        <w:t>表A.3.2塑料窗框传热系数</w:t>
      </w:r>
    </w:p>
    <w:tbl>
      <w:tblPr>
        <w:tblW w:w="9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12"/>
        <w:gridCol w:w="826"/>
        <w:gridCol w:w="756"/>
        <w:gridCol w:w="756"/>
        <w:gridCol w:w="756"/>
        <w:gridCol w:w="770"/>
        <w:gridCol w:w="825"/>
        <w:gridCol w:w="868"/>
        <w:gridCol w:w="826"/>
        <w:gridCol w:w="784"/>
        <w:gridCol w:w="795"/>
      </w:tblGrid>
      <w:tr w:rsidR="00F97524" w:rsidRPr="00F706B8" w14:paraId="0ADA80ED" w14:textId="77777777" w:rsidTr="00762DE9">
        <w:trPr>
          <w:trHeight w:val="436"/>
          <w:jc w:val="center"/>
        </w:trPr>
        <w:tc>
          <w:tcPr>
            <w:tcW w:w="1937" w:type="dxa"/>
            <w:gridSpan w:val="2"/>
            <w:vMerge w:val="restart"/>
            <w:vAlign w:val="center"/>
          </w:tcPr>
          <w:p w14:paraId="06D8386D"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塑料型材</w:t>
            </w:r>
          </w:p>
        </w:tc>
        <w:tc>
          <w:tcPr>
            <w:tcW w:w="7962" w:type="dxa"/>
            <w:gridSpan w:val="10"/>
            <w:vAlign w:val="center"/>
          </w:tcPr>
          <w:p w14:paraId="2FF95264"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i/>
                <w:color w:val="000000"/>
                <w:sz w:val="18"/>
                <w:szCs w:val="18"/>
              </w:rPr>
              <w:t>Uf</w:t>
            </w:r>
            <w:r w:rsidRPr="00762DE9">
              <w:rPr>
                <w:rStyle w:val="aff6"/>
                <w:rFonts w:ascii="宋体" w:hAnsi="宋体" w:hint="eastAsia"/>
                <w:color w:val="000000"/>
                <w:sz w:val="18"/>
                <w:szCs w:val="18"/>
              </w:rPr>
              <w:t>[W/(m</w:t>
            </w:r>
            <w:r w:rsidRPr="00762DE9">
              <w:rPr>
                <w:rStyle w:val="aff6"/>
                <w:rFonts w:ascii="宋体" w:hAnsi="宋体" w:hint="eastAsia"/>
                <w:color w:val="000000"/>
                <w:sz w:val="18"/>
                <w:szCs w:val="18"/>
                <w:vertAlign w:val="superscript"/>
              </w:rPr>
              <w:t>2</w:t>
            </w:r>
            <w:r w:rsidR="00762DE9" w:rsidRPr="00762DE9">
              <w:rPr>
                <w:rFonts w:ascii="宋体" w:eastAsia="宋体" w:hAnsi="宋体" w:cs="Arial"/>
                <w:bCs/>
                <w:sz w:val="18"/>
                <w:szCs w:val="18"/>
                <w:lang w:eastAsia="zh-CN"/>
              </w:rPr>
              <w:t>·</w:t>
            </w:r>
            <w:r w:rsidRPr="00762DE9">
              <w:rPr>
                <w:rStyle w:val="aff6"/>
                <w:rFonts w:ascii="宋体" w:hAnsi="宋体" w:hint="eastAsia"/>
                <w:color w:val="000000"/>
                <w:sz w:val="18"/>
                <w:szCs w:val="18"/>
              </w:rPr>
              <w:t>K)]</w:t>
            </w:r>
          </w:p>
        </w:tc>
      </w:tr>
      <w:tr w:rsidR="00762DE9" w:rsidRPr="00F706B8" w14:paraId="32F370BC" w14:textId="77777777" w:rsidTr="00762DE9">
        <w:trPr>
          <w:trHeight w:val="411"/>
          <w:jc w:val="center"/>
        </w:trPr>
        <w:tc>
          <w:tcPr>
            <w:tcW w:w="1937" w:type="dxa"/>
            <w:gridSpan w:val="2"/>
            <w:vMerge/>
            <w:vAlign w:val="center"/>
          </w:tcPr>
          <w:p w14:paraId="7B90B938" w14:textId="77777777" w:rsidR="00F97524" w:rsidRPr="00762DE9" w:rsidRDefault="00F97524" w:rsidP="00762DE9">
            <w:pPr>
              <w:jc w:val="center"/>
              <w:rPr>
                <w:rStyle w:val="aff6"/>
                <w:rFonts w:ascii="宋体" w:hAnsi="宋体"/>
                <w:color w:val="000000"/>
                <w:sz w:val="18"/>
                <w:szCs w:val="18"/>
              </w:rPr>
            </w:pPr>
          </w:p>
        </w:tc>
        <w:tc>
          <w:tcPr>
            <w:tcW w:w="1582" w:type="dxa"/>
            <w:gridSpan w:val="2"/>
            <w:vAlign w:val="center"/>
          </w:tcPr>
          <w:p w14:paraId="7A1E913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60系列</w:t>
            </w:r>
          </w:p>
        </w:tc>
        <w:tc>
          <w:tcPr>
            <w:tcW w:w="1512" w:type="dxa"/>
            <w:gridSpan w:val="2"/>
            <w:vAlign w:val="center"/>
          </w:tcPr>
          <w:p w14:paraId="01B64FE4"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65系列</w:t>
            </w:r>
          </w:p>
        </w:tc>
        <w:tc>
          <w:tcPr>
            <w:tcW w:w="1595" w:type="dxa"/>
            <w:gridSpan w:val="2"/>
            <w:vAlign w:val="center"/>
          </w:tcPr>
          <w:p w14:paraId="4A238E0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70系列</w:t>
            </w:r>
          </w:p>
        </w:tc>
        <w:tc>
          <w:tcPr>
            <w:tcW w:w="868" w:type="dxa"/>
            <w:vAlign w:val="center"/>
          </w:tcPr>
          <w:p w14:paraId="510BB4B3"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76系列</w:t>
            </w:r>
          </w:p>
        </w:tc>
        <w:tc>
          <w:tcPr>
            <w:tcW w:w="826" w:type="dxa"/>
            <w:vAlign w:val="center"/>
          </w:tcPr>
          <w:p w14:paraId="49201CEE"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82系列</w:t>
            </w:r>
          </w:p>
        </w:tc>
        <w:tc>
          <w:tcPr>
            <w:tcW w:w="784" w:type="dxa"/>
            <w:vAlign w:val="center"/>
          </w:tcPr>
          <w:p w14:paraId="7002B17F"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88系列</w:t>
            </w:r>
          </w:p>
        </w:tc>
        <w:tc>
          <w:tcPr>
            <w:tcW w:w="795" w:type="dxa"/>
            <w:vAlign w:val="center"/>
          </w:tcPr>
          <w:p w14:paraId="32604994"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95系列</w:t>
            </w:r>
          </w:p>
        </w:tc>
      </w:tr>
      <w:tr w:rsidR="00762DE9" w:rsidRPr="00F706B8" w14:paraId="57395C43" w14:textId="77777777" w:rsidTr="00762DE9">
        <w:trPr>
          <w:trHeight w:val="501"/>
          <w:jc w:val="center"/>
        </w:trPr>
        <w:tc>
          <w:tcPr>
            <w:tcW w:w="1937" w:type="dxa"/>
            <w:gridSpan w:val="2"/>
            <w:vMerge/>
          </w:tcPr>
          <w:p w14:paraId="40389817" w14:textId="77777777" w:rsidR="00F97524" w:rsidRPr="00762DE9" w:rsidRDefault="00F97524" w:rsidP="00762DE9">
            <w:pPr>
              <w:jc w:val="center"/>
              <w:rPr>
                <w:rStyle w:val="aff6"/>
                <w:rFonts w:ascii="宋体" w:hAnsi="宋体"/>
                <w:color w:val="000000"/>
                <w:sz w:val="18"/>
                <w:szCs w:val="18"/>
              </w:rPr>
            </w:pPr>
          </w:p>
        </w:tc>
        <w:tc>
          <w:tcPr>
            <w:tcW w:w="826" w:type="dxa"/>
            <w:vAlign w:val="center"/>
          </w:tcPr>
          <w:p w14:paraId="562F823F"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3腔</w:t>
            </w:r>
          </w:p>
        </w:tc>
        <w:tc>
          <w:tcPr>
            <w:tcW w:w="756" w:type="dxa"/>
            <w:vAlign w:val="center"/>
          </w:tcPr>
          <w:p w14:paraId="77A4873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4腔</w:t>
            </w:r>
          </w:p>
        </w:tc>
        <w:tc>
          <w:tcPr>
            <w:tcW w:w="756" w:type="dxa"/>
            <w:vAlign w:val="center"/>
          </w:tcPr>
          <w:p w14:paraId="7DE380F9"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4腔</w:t>
            </w:r>
          </w:p>
        </w:tc>
        <w:tc>
          <w:tcPr>
            <w:tcW w:w="756" w:type="dxa"/>
            <w:vAlign w:val="center"/>
          </w:tcPr>
          <w:p w14:paraId="1BD7BB6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5腔</w:t>
            </w:r>
          </w:p>
        </w:tc>
        <w:tc>
          <w:tcPr>
            <w:tcW w:w="770" w:type="dxa"/>
            <w:vAlign w:val="center"/>
          </w:tcPr>
          <w:p w14:paraId="3E3C59DF"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5腔</w:t>
            </w:r>
          </w:p>
        </w:tc>
        <w:tc>
          <w:tcPr>
            <w:tcW w:w="825" w:type="dxa"/>
            <w:vAlign w:val="center"/>
          </w:tcPr>
          <w:p w14:paraId="2C508D7D"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6腔</w:t>
            </w:r>
          </w:p>
        </w:tc>
        <w:tc>
          <w:tcPr>
            <w:tcW w:w="868" w:type="dxa"/>
            <w:vAlign w:val="center"/>
          </w:tcPr>
          <w:p w14:paraId="2950C735"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6腔</w:t>
            </w:r>
          </w:p>
        </w:tc>
        <w:tc>
          <w:tcPr>
            <w:tcW w:w="826" w:type="dxa"/>
            <w:vAlign w:val="center"/>
          </w:tcPr>
          <w:p w14:paraId="1AF70B15"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7腔</w:t>
            </w:r>
          </w:p>
        </w:tc>
        <w:tc>
          <w:tcPr>
            <w:tcW w:w="784" w:type="dxa"/>
            <w:vAlign w:val="center"/>
          </w:tcPr>
          <w:p w14:paraId="1270DB68"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7腔</w:t>
            </w:r>
          </w:p>
        </w:tc>
        <w:tc>
          <w:tcPr>
            <w:tcW w:w="795" w:type="dxa"/>
            <w:vAlign w:val="center"/>
          </w:tcPr>
          <w:p w14:paraId="0E9DCFCB"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8腔</w:t>
            </w:r>
          </w:p>
        </w:tc>
      </w:tr>
      <w:tr w:rsidR="00762DE9" w:rsidRPr="00F706B8" w14:paraId="69744434" w14:textId="77777777" w:rsidTr="00762DE9">
        <w:trPr>
          <w:trHeight w:val="605"/>
          <w:jc w:val="center"/>
        </w:trPr>
        <w:tc>
          <w:tcPr>
            <w:tcW w:w="425" w:type="dxa"/>
            <w:vMerge w:val="restart"/>
            <w:tcBorders>
              <w:right w:val="single" w:sz="4" w:space="0" w:color="auto"/>
            </w:tcBorders>
            <w:vAlign w:val="center"/>
          </w:tcPr>
          <w:p w14:paraId="4E95550C"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参考值</w:t>
            </w:r>
          </w:p>
        </w:tc>
        <w:tc>
          <w:tcPr>
            <w:tcW w:w="1512" w:type="dxa"/>
            <w:tcBorders>
              <w:left w:val="single" w:sz="4" w:space="0" w:color="auto"/>
            </w:tcBorders>
            <w:vAlign w:val="center"/>
          </w:tcPr>
          <w:p w14:paraId="51EC9DF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安装增强型钢</w:t>
            </w:r>
          </w:p>
          <w:p w14:paraId="7D7559E1"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无保温</w:t>
            </w:r>
          </w:p>
        </w:tc>
        <w:tc>
          <w:tcPr>
            <w:tcW w:w="826" w:type="dxa"/>
            <w:vAlign w:val="center"/>
          </w:tcPr>
          <w:p w14:paraId="1A0619AE"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1.8</w:t>
            </w:r>
          </w:p>
        </w:tc>
        <w:tc>
          <w:tcPr>
            <w:tcW w:w="756" w:type="dxa"/>
            <w:vAlign w:val="center"/>
          </w:tcPr>
          <w:p w14:paraId="7713F54F"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1.7</w:t>
            </w:r>
          </w:p>
        </w:tc>
        <w:tc>
          <w:tcPr>
            <w:tcW w:w="756" w:type="dxa"/>
            <w:vAlign w:val="center"/>
          </w:tcPr>
          <w:p w14:paraId="53B6D461"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1.7</w:t>
            </w:r>
          </w:p>
        </w:tc>
        <w:tc>
          <w:tcPr>
            <w:tcW w:w="756" w:type="dxa"/>
            <w:vAlign w:val="center"/>
          </w:tcPr>
          <w:p w14:paraId="27FE70AB"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1.6</w:t>
            </w:r>
          </w:p>
        </w:tc>
        <w:tc>
          <w:tcPr>
            <w:tcW w:w="770" w:type="dxa"/>
            <w:vAlign w:val="center"/>
          </w:tcPr>
          <w:p w14:paraId="67352B6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1.5</w:t>
            </w:r>
          </w:p>
        </w:tc>
        <w:tc>
          <w:tcPr>
            <w:tcW w:w="825" w:type="dxa"/>
            <w:vAlign w:val="center"/>
          </w:tcPr>
          <w:p w14:paraId="7DCE3194"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color w:val="000000"/>
                <w:sz w:val="18"/>
                <w:szCs w:val="18"/>
              </w:rPr>
              <w:t>1.</w:t>
            </w:r>
            <w:r w:rsidRPr="00762DE9">
              <w:rPr>
                <w:rStyle w:val="aff6"/>
                <w:rFonts w:ascii="宋体" w:hAnsi="宋体" w:hint="eastAsia"/>
                <w:color w:val="000000"/>
                <w:sz w:val="18"/>
                <w:szCs w:val="18"/>
              </w:rPr>
              <w:t>4</w:t>
            </w:r>
          </w:p>
        </w:tc>
        <w:tc>
          <w:tcPr>
            <w:tcW w:w="868" w:type="dxa"/>
            <w:vAlign w:val="center"/>
          </w:tcPr>
          <w:p w14:paraId="6A50F8F1"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826" w:type="dxa"/>
            <w:vAlign w:val="center"/>
          </w:tcPr>
          <w:p w14:paraId="3F6B314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784" w:type="dxa"/>
            <w:vAlign w:val="center"/>
          </w:tcPr>
          <w:p w14:paraId="0E4D868C"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795" w:type="dxa"/>
            <w:vAlign w:val="center"/>
          </w:tcPr>
          <w:p w14:paraId="4F2F6CF8"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1.1</w:t>
            </w:r>
          </w:p>
        </w:tc>
      </w:tr>
      <w:tr w:rsidR="00762DE9" w:rsidRPr="00F706B8" w14:paraId="57DF10A8" w14:textId="77777777" w:rsidTr="00762DE9">
        <w:trPr>
          <w:trHeight w:val="577"/>
          <w:jc w:val="center"/>
        </w:trPr>
        <w:tc>
          <w:tcPr>
            <w:tcW w:w="425" w:type="dxa"/>
            <w:vMerge/>
            <w:tcBorders>
              <w:right w:val="single" w:sz="4" w:space="0" w:color="auto"/>
            </w:tcBorders>
            <w:vAlign w:val="center"/>
          </w:tcPr>
          <w:p w14:paraId="2C695E20" w14:textId="77777777" w:rsidR="00F97524" w:rsidRPr="00762DE9" w:rsidRDefault="00F97524" w:rsidP="00762DE9">
            <w:pPr>
              <w:jc w:val="center"/>
              <w:rPr>
                <w:rStyle w:val="aff6"/>
                <w:rFonts w:ascii="宋体" w:hAnsi="宋体"/>
                <w:color w:val="000000"/>
                <w:sz w:val="18"/>
                <w:szCs w:val="18"/>
              </w:rPr>
            </w:pPr>
          </w:p>
        </w:tc>
        <w:tc>
          <w:tcPr>
            <w:tcW w:w="1512" w:type="dxa"/>
            <w:tcBorders>
              <w:left w:val="single" w:sz="4" w:space="0" w:color="auto"/>
            </w:tcBorders>
            <w:vAlign w:val="center"/>
          </w:tcPr>
          <w:p w14:paraId="614CC64B" w14:textId="77777777" w:rsid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安装增强型钢</w:t>
            </w:r>
          </w:p>
          <w:p w14:paraId="59600ED3"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有保温</w:t>
            </w:r>
          </w:p>
        </w:tc>
        <w:tc>
          <w:tcPr>
            <w:tcW w:w="826" w:type="dxa"/>
            <w:vAlign w:val="center"/>
          </w:tcPr>
          <w:p w14:paraId="55259DD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1.7</w:t>
            </w:r>
          </w:p>
        </w:tc>
        <w:tc>
          <w:tcPr>
            <w:tcW w:w="756" w:type="dxa"/>
            <w:vAlign w:val="center"/>
          </w:tcPr>
          <w:p w14:paraId="1F258EF0"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1.6</w:t>
            </w:r>
          </w:p>
        </w:tc>
        <w:tc>
          <w:tcPr>
            <w:tcW w:w="756" w:type="dxa"/>
            <w:vAlign w:val="center"/>
          </w:tcPr>
          <w:p w14:paraId="7EE93F63"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1.6</w:t>
            </w:r>
          </w:p>
        </w:tc>
        <w:tc>
          <w:tcPr>
            <w:tcW w:w="756" w:type="dxa"/>
            <w:vAlign w:val="center"/>
          </w:tcPr>
          <w:p w14:paraId="5531ADA1"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1.5</w:t>
            </w:r>
          </w:p>
        </w:tc>
        <w:tc>
          <w:tcPr>
            <w:tcW w:w="770" w:type="dxa"/>
            <w:vAlign w:val="center"/>
          </w:tcPr>
          <w:p w14:paraId="6DDECC48"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1.4</w:t>
            </w:r>
          </w:p>
        </w:tc>
        <w:tc>
          <w:tcPr>
            <w:tcW w:w="825" w:type="dxa"/>
            <w:vAlign w:val="center"/>
          </w:tcPr>
          <w:p w14:paraId="174FDB59"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868" w:type="dxa"/>
            <w:vAlign w:val="center"/>
          </w:tcPr>
          <w:p w14:paraId="6D9E9C1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826" w:type="dxa"/>
            <w:vAlign w:val="center"/>
          </w:tcPr>
          <w:p w14:paraId="78D7892D"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1.1</w:t>
            </w:r>
          </w:p>
        </w:tc>
        <w:tc>
          <w:tcPr>
            <w:tcW w:w="784" w:type="dxa"/>
            <w:vAlign w:val="center"/>
          </w:tcPr>
          <w:p w14:paraId="7FB68DBD"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1.1</w:t>
            </w:r>
          </w:p>
        </w:tc>
        <w:tc>
          <w:tcPr>
            <w:tcW w:w="795" w:type="dxa"/>
            <w:vAlign w:val="center"/>
          </w:tcPr>
          <w:p w14:paraId="19687862"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r>
      <w:tr w:rsidR="00762DE9" w:rsidRPr="00F706B8" w14:paraId="1E53F4AF" w14:textId="77777777" w:rsidTr="00762DE9">
        <w:trPr>
          <w:jc w:val="center"/>
        </w:trPr>
        <w:tc>
          <w:tcPr>
            <w:tcW w:w="425" w:type="dxa"/>
            <w:vMerge/>
            <w:tcBorders>
              <w:right w:val="single" w:sz="4" w:space="0" w:color="auto"/>
            </w:tcBorders>
            <w:vAlign w:val="center"/>
          </w:tcPr>
          <w:p w14:paraId="238EDAB2" w14:textId="77777777" w:rsidR="00F97524" w:rsidRPr="00762DE9" w:rsidRDefault="00F97524" w:rsidP="00762DE9">
            <w:pPr>
              <w:jc w:val="center"/>
              <w:rPr>
                <w:rStyle w:val="aff6"/>
                <w:rFonts w:ascii="宋体" w:hAnsi="宋体"/>
                <w:color w:val="000000"/>
                <w:sz w:val="18"/>
                <w:szCs w:val="18"/>
              </w:rPr>
            </w:pPr>
          </w:p>
        </w:tc>
        <w:tc>
          <w:tcPr>
            <w:tcW w:w="1512" w:type="dxa"/>
            <w:tcBorders>
              <w:left w:val="single" w:sz="4" w:space="0" w:color="auto"/>
            </w:tcBorders>
            <w:vAlign w:val="center"/>
          </w:tcPr>
          <w:p w14:paraId="3A689417"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安装无热桥衬</w:t>
            </w:r>
          </w:p>
          <w:p w14:paraId="5905FD63"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无保温</w:t>
            </w:r>
          </w:p>
        </w:tc>
        <w:tc>
          <w:tcPr>
            <w:tcW w:w="826" w:type="dxa"/>
            <w:vAlign w:val="center"/>
          </w:tcPr>
          <w:p w14:paraId="55D6A04C"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w:t>
            </w:r>
            <w:r w:rsidR="00621304" w:rsidRPr="00762DE9">
              <w:rPr>
                <w:rStyle w:val="aff6"/>
                <w:rFonts w:ascii="宋体" w:hAnsi="宋体" w:hint="eastAsia"/>
                <w:color w:val="000000"/>
                <w:sz w:val="18"/>
                <w:szCs w:val="18"/>
              </w:rPr>
              <w:t>4</w:t>
            </w:r>
          </w:p>
        </w:tc>
        <w:tc>
          <w:tcPr>
            <w:tcW w:w="756" w:type="dxa"/>
            <w:vAlign w:val="center"/>
          </w:tcPr>
          <w:p w14:paraId="25D05B94"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1.4</w:t>
            </w:r>
          </w:p>
        </w:tc>
        <w:tc>
          <w:tcPr>
            <w:tcW w:w="756" w:type="dxa"/>
            <w:vAlign w:val="center"/>
          </w:tcPr>
          <w:p w14:paraId="4555F9AF"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756" w:type="dxa"/>
            <w:vAlign w:val="center"/>
          </w:tcPr>
          <w:p w14:paraId="0E587BE7"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770" w:type="dxa"/>
            <w:vAlign w:val="center"/>
          </w:tcPr>
          <w:p w14:paraId="739611C6"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825" w:type="dxa"/>
            <w:vAlign w:val="center"/>
          </w:tcPr>
          <w:p w14:paraId="5F34D65C"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868" w:type="dxa"/>
            <w:vAlign w:val="center"/>
          </w:tcPr>
          <w:p w14:paraId="091063F6"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826" w:type="dxa"/>
            <w:vAlign w:val="center"/>
          </w:tcPr>
          <w:p w14:paraId="54D7945B"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1.1</w:t>
            </w:r>
          </w:p>
        </w:tc>
        <w:tc>
          <w:tcPr>
            <w:tcW w:w="784" w:type="dxa"/>
            <w:vAlign w:val="center"/>
          </w:tcPr>
          <w:p w14:paraId="6D63458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c>
          <w:tcPr>
            <w:tcW w:w="795" w:type="dxa"/>
            <w:vAlign w:val="center"/>
          </w:tcPr>
          <w:p w14:paraId="146FC136"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r>
      <w:tr w:rsidR="00762DE9" w:rsidRPr="00F706B8" w14:paraId="0A2CDB86" w14:textId="77777777" w:rsidTr="00762DE9">
        <w:trPr>
          <w:jc w:val="center"/>
        </w:trPr>
        <w:tc>
          <w:tcPr>
            <w:tcW w:w="425" w:type="dxa"/>
            <w:vMerge/>
            <w:tcBorders>
              <w:right w:val="single" w:sz="4" w:space="0" w:color="auto"/>
            </w:tcBorders>
            <w:vAlign w:val="center"/>
          </w:tcPr>
          <w:p w14:paraId="15DE9CAB" w14:textId="77777777" w:rsidR="00F97524" w:rsidRPr="00762DE9" w:rsidRDefault="00F97524" w:rsidP="00762DE9">
            <w:pPr>
              <w:jc w:val="center"/>
              <w:rPr>
                <w:rStyle w:val="aff6"/>
                <w:rFonts w:ascii="宋体" w:hAnsi="宋体"/>
                <w:color w:val="000000"/>
                <w:sz w:val="18"/>
                <w:szCs w:val="18"/>
              </w:rPr>
            </w:pPr>
          </w:p>
        </w:tc>
        <w:tc>
          <w:tcPr>
            <w:tcW w:w="1512" w:type="dxa"/>
            <w:tcBorders>
              <w:left w:val="single" w:sz="4" w:space="0" w:color="auto"/>
            </w:tcBorders>
            <w:vAlign w:val="center"/>
          </w:tcPr>
          <w:p w14:paraId="182CFD5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安装无热桥衬</w:t>
            </w:r>
          </w:p>
          <w:p w14:paraId="11002623"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有保温</w:t>
            </w:r>
          </w:p>
        </w:tc>
        <w:tc>
          <w:tcPr>
            <w:tcW w:w="826" w:type="dxa"/>
            <w:vAlign w:val="center"/>
          </w:tcPr>
          <w:p w14:paraId="4DC3C848"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1.4</w:t>
            </w:r>
          </w:p>
        </w:tc>
        <w:tc>
          <w:tcPr>
            <w:tcW w:w="756" w:type="dxa"/>
            <w:vAlign w:val="center"/>
          </w:tcPr>
          <w:p w14:paraId="6AE75B81"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1.3</w:t>
            </w:r>
          </w:p>
        </w:tc>
        <w:tc>
          <w:tcPr>
            <w:tcW w:w="756" w:type="dxa"/>
            <w:vAlign w:val="center"/>
          </w:tcPr>
          <w:p w14:paraId="48AE4C8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1.2</w:t>
            </w:r>
          </w:p>
        </w:tc>
        <w:tc>
          <w:tcPr>
            <w:tcW w:w="756" w:type="dxa"/>
            <w:vAlign w:val="center"/>
          </w:tcPr>
          <w:p w14:paraId="61BB1A87"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1.1</w:t>
            </w:r>
          </w:p>
        </w:tc>
        <w:tc>
          <w:tcPr>
            <w:tcW w:w="770" w:type="dxa"/>
            <w:vAlign w:val="center"/>
          </w:tcPr>
          <w:p w14:paraId="61F5A96C"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c>
          <w:tcPr>
            <w:tcW w:w="825" w:type="dxa"/>
            <w:vAlign w:val="center"/>
          </w:tcPr>
          <w:p w14:paraId="28718228"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c>
          <w:tcPr>
            <w:tcW w:w="868" w:type="dxa"/>
            <w:vAlign w:val="center"/>
          </w:tcPr>
          <w:p w14:paraId="259AFDEB"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1.0</w:t>
            </w:r>
          </w:p>
        </w:tc>
        <w:tc>
          <w:tcPr>
            <w:tcW w:w="826" w:type="dxa"/>
            <w:vAlign w:val="center"/>
          </w:tcPr>
          <w:p w14:paraId="460BDB7D"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0.9</w:t>
            </w:r>
          </w:p>
        </w:tc>
        <w:tc>
          <w:tcPr>
            <w:tcW w:w="784" w:type="dxa"/>
            <w:vAlign w:val="center"/>
          </w:tcPr>
          <w:p w14:paraId="4FF03050"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0.9</w:t>
            </w:r>
          </w:p>
        </w:tc>
        <w:tc>
          <w:tcPr>
            <w:tcW w:w="795" w:type="dxa"/>
            <w:vAlign w:val="center"/>
          </w:tcPr>
          <w:p w14:paraId="4C7A481A" w14:textId="77777777" w:rsidR="00F97524" w:rsidRPr="00762DE9" w:rsidRDefault="00F97524" w:rsidP="00762DE9">
            <w:pPr>
              <w:jc w:val="center"/>
              <w:rPr>
                <w:rStyle w:val="aff6"/>
                <w:rFonts w:ascii="宋体" w:hAnsi="宋体"/>
                <w:color w:val="000000"/>
                <w:sz w:val="18"/>
                <w:szCs w:val="18"/>
              </w:rPr>
            </w:pPr>
            <w:r w:rsidRPr="00762DE9">
              <w:rPr>
                <w:rStyle w:val="aff6"/>
                <w:rFonts w:ascii="宋体" w:hAnsi="宋体" w:hint="eastAsia"/>
                <w:color w:val="000000"/>
                <w:sz w:val="18"/>
                <w:szCs w:val="18"/>
              </w:rPr>
              <w:t>0.8</w:t>
            </w:r>
          </w:p>
        </w:tc>
      </w:tr>
    </w:tbl>
    <w:p w14:paraId="75EE617E" w14:textId="77777777" w:rsidR="00912FCF" w:rsidRPr="00F706B8" w:rsidRDefault="00912FCF" w:rsidP="00912FCF">
      <w:pPr>
        <w:rPr>
          <w:rFonts w:ascii="宋体" w:eastAsia="宋体" w:hAnsi="宋体"/>
          <w:sz w:val="21"/>
          <w:szCs w:val="21"/>
        </w:rPr>
      </w:pPr>
    </w:p>
    <w:p w14:paraId="551F195B" w14:textId="77777777" w:rsidR="007A5781" w:rsidRDefault="007A5781" w:rsidP="000C4A0B">
      <w:pPr>
        <w:spacing w:line="360" w:lineRule="auto"/>
        <w:rPr>
          <w:rStyle w:val="aff6"/>
          <w:rFonts w:ascii="宋体" w:hAnsi="宋体"/>
          <w:color w:val="000000"/>
          <w:szCs w:val="21"/>
          <w:lang w:eastAsia="zh-CN"/>
        </w:rPr>
      </w:pPr>
    </w:p>
    <w:p w14:paraId="251C9832" w14:textId="77777777" w:rsidR="007A5781" w:rsidRDefault="007A5781" w:rsidP="000C4A0B">
      <w:pPr>
        <w:spacing w:line="360" w:lineRule="auto"/>
        <w:rPr>
          <w:rStyle w:val="aff6"/>
          <w:rFonts w:ascii="宋体" w:hAnsi="宋体"/>
          <w:color w:val="000000"/>
          <w:szCs w:val="21"/>
          <w:lang w:eastAsia="zh-CN"/>
        </w:rPr>
      </w:pPr>
    </w:p>
    <w:p w14:paraId="55076B5D" w14:textId="77777777" w:rsidR="007A5781" w:rsidRDefault="007A5781" w:rsidP="000C4A0B">
      <w:pPr>
        <w:spacing w:line="360" w:lineRule="auto"/>
        <w:rPr>
          <w:rStyle w:val="aff6"/>
          <w:rFonts w:ascii="宋体" w:hAnsi="宋体"/>
          <w:color w:val="000000"/>
          <w:szCs w:val="21"/>
          <w:lang w:eastAsia="zh-CN"/>
        </w:rPr>
      </w:pPr>
    </w:p>
    <w:p w14:paraId="18AEA747" w14:textId="77777777" w:rsidR="007A5781" w:rsidRDefault="007A5781" w:rsidP="000C4A0B">
      <w:pPr>
        <w:spacing w:line="360" w:lineRule="auto"/>
        <w:rPr>
          <w:rStyle w:val="aff6"/>
          <w:rFonts w:ascii="宋体" w:hAnsi="宋体"/>
          <w:color w:val="000000"/>
          <w:szCs w:val="21"/>
          <w:lang w:eastAsia="zh-CN"/>
        </w:rPr>
      </w:pPr>
    </w:p>
    <w:p w14:paraId="7F54161F" w14:textId="77777777" w:rsidR="007A5781" w:rsidRDefault="007A5781" w:rsidP="000C4A0B">
      <w:pPr>
        <w:spacing w:line="360" w:lineRule="auto"/>
        <w:rPr>
          <w:rStyle w:val="aff6"/>
          <w:rFonts w:ascii="宋体" w:hAnsi="宋体"/>
          <w:color w:val="000000"/>
          <w:szCs w:val="21"/>
          <w:lang w:eastAsia="zh-CN"/>
        </w:rPr>
      </w:pPr>
    </w:p>
    <w:p w14:paraId="57E1A077" w14:textId="77777777" w:rsidR="007A5781" w:rsidRDefault="007A5781" w:rsidP="000C4A0B">
      <w:pPr>
        <w:spacing w:line="360" w:lineRule="auto"/>
        <w:rPr>
          <w:rStyle w:val="aff6"/>
          <w:rFonts w:ascii="宋体" w:hAnsi="宋体"/>
          <w:color w:val="000000"/>
          <w:szCs w:val="21"/>
          <w:lang w:eastAsia="zh-CN"/>
        </w:rPr>
      </w:pPr>
    </w:p>
    <w:p w14:paraId="05D5E327" w14:textId="77777777" w:rsidR="007A5781" w:rsidRDefault="007A5781" w:rsidP="000C4A0B">
      <w:pPr>
        <w:spacing w:line="360" w:lineRule="auto"/>
        <w:rPr>
          <w:rStyle w:val="aff6"/>
          <w:rFonts w:ascii="宋体" w:hAnsi="宋体"/>
          <w:color w:val="000000"/>
          <w:szCs w:val="21"/>
          <w:lang w:eastAsia="zh-CN"/>
        </w:rPr>
      </w:pPr>
    </w:p>
    <w:p w14:paraId="7978148C" w14:textId="77777777" w:rsidR="007A5781" w:rsidRDefault="007A5781" w:rsidP="000C4A0B">
      <w:pPr>
        <w:spacing w:line="360" w:lineRule="auto"/>
        <w:rPr>
          <w:rStyle w:val="aff6"/>
          <w:rFonts w:ascii="宋体" w:hAnsi="宋体"/>
          <w:color w:val="000000"/>
          <w:szCs w:val="21"/>
          <w:lang w:eastAsia="zh-CN"/>
        </w:rPr>
      </w:pPr>
    </w:p>
    <w:p w14:paraId="0EB946B5" w14:textId="77777777" w:rsidR="007A5781" w:rsidRDefault="007A5781" w:rsidP="000C4A0B">
      <w:pPr>
        <w:spacing w:line="360" w:lineRule="auto"/>
        <w:rPr>
          <w:rStyle w:val="aff6"/>
          <w:rFonts w:ascii="宋体" w:hAnsi="宋体"/>
          <w:color w:val="000000"/>
          <w:szCs w:val="21"/>
          <w:lang w:eastAsia="zh-CN"/>
        </w:rPr>
      </w:pPr>
    </w:p>
    <w:p w14:paraId="74DA4D5D" w14:textId="77777777" w:rsidR="007A5781" w:rsidRDefault="007A5781" w:rsidP="000C4A0B">
      <w:pPr>
        <w:spacing w:line="360" w:lineRule="auto"/>
        <w:rPr>
          <w:rStyle w:val="aff6"/>
          <w:rFonts w:ascii="宋体" w:hAnsi="宋体"/>
          <w:color w:val="000000"/>
          <w:szCs w:val="21"/>
          <w:lang w:eastAsia="zh-CN"/>
        </w:rPr>
      </w:pPr>
    </w:p>
    <w:p w14:paraId="75D6F127" w14:textId="77777777" w:rsidR="00075CE4" w:rsidRDefault="000C4A0B" w:rsidP="007A5781">
      <w:pPr>
        <w:spacing w:line="400" w:lineRule="exact"/>
        <w:rPr>
          <w:rStyle w:val="aff6"/>
          <w:rFonts w:ascii="宋体" w:hAnsi="宋体"/>
          <w:color w:val="000000"/>
          <w:szCs w:val="21"/>
          <w:lang w:eastAsia="zh-CN"/>
        </w:rPr>
      </w:pPr>
      <w:r w:rsidRPr="007A5781">
        <w:rPr>
          <w:rStyle w:val="aff6"/>
          <w:rFonts w:ascii="黑体" w:eastAsia="黑体" w:hAnsi="黑体"/>
          <w:color w:val="000000"/>
          <w:szCs w:val="21"/>
          <w:lang w:eastAsia="zh-CN"/>
        </w:rPr>
        <w:lastRenderedPageBreak/>
        <w:t>A.3.3</w:t>
      </w:r>
      <w:r w:rsidR="00106E48">
        <w:rPr>
          <w:rStyle w:val="aff6"/>
          <w:rFonts w:ascii="黑体" w:eastAsia="黑体" w:hAnsi="黑体" w:hint="eastAsia"/>
          <w:color w:val="000000"/>
          <w:szCs w:val="21"/>
          <w:lang w:eastAsia="zh-CN"/>
        </w:rPr>
        <w:t xml:space="preserve"> </w:t>
      </w:r>
      <w:r w:rsidRPr="00F706B8">
        <w:rPr>
          <w:rStyle w:val="aff6"/>
          <w:rFonts w:ascii="宋体" w:hAnsi="宋体"/>
          <w:color w:val="000000"/>
          <w:szCs w:val="21"/>
          <w:lang w:eastAsia="zh-CN"/>
        </w:rPr>
        <w:t>在没有精确计算的情况下，图A.3.3数值可作为带隔热桥的金属窗框传热系数</w:t>
      </w:r>
      <w:r w:rsidRPr="00F706B8">
        <w:rPr>
          <w:rStyle w:val="aff6"/>
          <w:rFonts w:ascii="宋体" w:hAnsi="宋体"/>
          <w:i/>
          <w:color w:val="000000"/>
          <w:szCs w:val="21"/>
          <w:lang w:eastAsia="zh-CN"/>
        </w:rPr>
        <w:t>U</w:t>
      </w:r>
      <w:r w:rsidRPr="00F706B8">
        <w:rPr>
          <w:rStyle w:val="aff6"/>
          <w:rFonts w:ascii="宋体" w:hAnsi="宋体"/>
          <w:i/>
          <w:color w:val="000000"/>
          <w:szCs w:val="21"/>
          <w:vertAlign w:val="subscript"/>
          <w:lang w:eastAsia="zh-CN"/>
        </w:rPr>
        <w:t>f</w:t>
      </w:r>
      <w:r w:rsidRPr="00F706B8">
        <w:rPr>
          <w:rStyle w:val="aff6"/>
          <w:rFonts w:ascii="宋体" w:hAnsi="宋体"/>
          <w:color w:val="000000"/>
          <w:szCs w:val="21"/>
          <w:lang w:eastAsia="zh-CN"/>
        </w:rPr>
        <w:t>的近似值，其</w:t>
      </w:r>
      <w:r w:rsidRPr="00F706B8">
        <w:rPr>
          <w:rStyle w:val="aff6"/>
          <w:rFonts w:ascii="宋体" w:hAnsi="宋体"/>
          <w:i/>
          <w:color w:val="000000"/>
          <w:szCs w:val="21"/>
          <w:lang w:eastAsia="zh-CN"/>
        </w:rPr>
        <w:t>U</w:t>
      </w:r>
      <w:r w:rsidRPr="00F706B8">
        <w:rPr>
          <w:rStyle w:val="aff6"/>
          <w:rFonts w:ascii="宋体" w:hAnsi="宋体"/>
          <w:i/>
          <w:color w:val="000000"/>
          <w:szCs w:val="21"/>
          <w:vertAlign w:val="subscript"/>
          <w:lang w:eastAsia="zh-CN"/>
        </w:rPr>
        <w:t>f</w:t>
      </w:r>
      <w:r w:rsidRPr="00F706B8">
        <w:rPr>
          <w:rStyle w:val="aff6"/>
          <w:rFonts w:ascii="宋体" w:hAnsi="宋体"/>
          <w:color w:val="000000"/>
          <w:szCs w:val="21"/>
          <w:lang w:eastAsia="zh-CN"/>
        </w:rPr>
        <w:t>值按下图中的区域内选取。</w:t>
      </w:r>
    </w:p>
    <w:p w14:paraId="51EE557C" w14:textId="77777777" w:rsidR="00075CE4" w:rsidRDefault="00075CE4" w:rsidP="007A5781">
      <w:pPr>
        <w:spacing w:line="400" w:lineRule="exact"/>
        <w:rPr>
          <w:rStyle w:val="aff6"/>
          <w:rFonts w:ascii="宋体" w:hAnsi="宋体"/>
          <w:color w:val="000000"/>
          <w:szCs w:val="21"/>
          <w:lang w:eastAsia="zh-CN"/>
        </w:rPr>
      </w:pPr>
    </w:p>
    <w:p w14:paraId="3F525AAD" w14:textId="77777777" w:rsidR="00075CE4" w:rsidRDefault="00075CE4" w:rsidP="007A5781">
      <w:pPr>
        <w:spacing w:line="400" w:lineRule="exact"/>
        <w:rPr>
          <w:rStyle w:val="aff6"/>
          <w:rFonts w:ascii="宋体" w:hAnsi="宋体"/>
          <w:color w:val="000000"/>
          <w:szCs w:val="21"/>
          <w:lang w:eastAsia="zh-CN"/>
        </w:rPr>
      </w:pPr>
    </w:p>
    <w:p w14:paraId="556D7683" w14:textId="77777777" w:rsidR="00075CE4" w:rsidRDefault="00075CE4" w:rsidP="007A5781">
      <w:pPr>
        <w:spacing w:line="400" w:lineRule="exact"/>
        <w:rPr>
          <w:rStyle w:val="aff6"/>
          <w:rFonts w:ascii="宋体" w:hAnsi="宋体"/>
          <w:color w:val="000000"/>
          <w:szCs w:val="21"/>
          <w:lang w:eastAsia="zh-CN"/>
        </w:rPr>
      </w:pPr>
    </w:p>
    <w:p w14:paraId="63686D5C" w14:textId="77777777" w:rsidR="00075CE4" w:rsidRDefault="00075CE4" w:rsidP="007A5781">
      <w:pPr>
        <w:spacing w:line="400" w:lineRule="exact"/>
        <w:rPr>
          <w:rStyle w:val="aff6"/>
          <w:rFonts w:ascii="宋体" w:hAnsi="宋体"/>
          <w:color w:val="000000"/>
          <w:szCs w:val="21"/>
          <w:lang w:eastAsia="zh-CN"/>
        </w:rPr>
      </w:pPr>
    </w:p>
    <w:p w14:paraId="3838403C" w14:textId="77777777" w:rsidR="00075CE4" w:rsidRDefault="00075CE4" w:rsidP="007A5781">
      <w:pPr>
        <w:spacing w:line="400" w:lineRule="exact"/>
        <w:rPr>
          <w:rStyle w:val="aff6"/>
          <w:rFonts w:ascii="宋体" w:hAnsi="宋体"/>
          <w:color w:val="000000"/>
          <w:szCs w:val="21"/>
          <w:lang w:eastAsia="zh-CN"/>
        </w:rPr>
      </w:pPr>
    </w:p>
    <w:p w14:paraId="61050128" w14:textId="77777777" w:rsidR="00075CE4" w:rsidRDefault="00075CE4" w:rsidP="007A5781">
      <w:pPr>
        <w:spacing w:line="400" w:lineRule="exact"/>
        <w:rPr>
          <w:rStyle w:val="aff6"/>
          <w:rFonts w:ascii="宋体" w:hAnsi="宋体"/>
          <w:color w:val="000000"/>
          <w:szCs w:val="21"/>
          <w:lang w:eastAsia="zh-CN"/>
        </w:rPr>
      </w:pPr>
    </w:p>
    <w:p w14:paraId="180A40B0" w14:textId="77777777" w:rsidR="00075CE4" w:rsidRDefault="00075CE4" w:rsidP="007A5781">
      <w:pPr>
        <w:spacing w:line="400" w:lineRule="exact"/>
        <w:rPr>
          <w:rStyle w:val="aff6"/>
          <w:rFonts w:ascii="宋体" w:hAnsi="宋体"/>
          <w:color w:val="000000"/>
          <w:szCs w:val="21"/>
          <w:lang w:eastAsia="zh-CN"/>
        </w:rPr>
      </w:pPr>
    </w:p>
    <w:p w14:paraId="5C605BA7" w14:textId="77777777" w:rsidR="00075CE4" w:rsidRDefault="00075CE4" w:rsidP="007A5781">
      <w:pPr>
        <w:spacing w:line="400" w:lineRule="exact"/>
        <w:rPr>
          <w:rStyle w:val="aff6"/>
          <w:rFonts w:ascii="宋体" w:hAnsi="宋体"/>
          <w:color w:val="000000"/>
          <w:szCs w:val="21"/>
          <w:lang w:eastAsia="zh-CN"/>
        </w:rPr>
      </w:pPr>
    </w:p>
    <w:p w14:paraId="77A90CF3" w14:textId="77777777" w:rsidR="00075CE4" w:rsidRDefault="00075CE4" w:rsidP="007A5781">
      <w:pPr>
        <w:spacing w:line="400" w:lineRule="exact"/>
        <w:rPr>
          <w:rStyle w:val="aff6"/>
          <w:rFonts w:ascii="宋体" w:hAnsi="宋体"/>
          <w:color w:val="000000"/>
          <w:szCs w:val="21"/>
          <w:lang w:eastAsia="zh-CN"/>
        </w:rPr>
      </w:pPr>
    </w:p>
    <w:p w14:paraId="2B62CD13" w14:textId="77777777" w:rsidR="00075CE4" w:rsidRDefault="00075CE4" w:rsidP="007A5781">
      <w:pPr>
        <w:spacing w:line="400" w:lineRule="exact"/>
        <w:rPr>
          <w:rStyle w:val="aff6"/>
          <w:rFonts w:ascii="宋体" w:hAnsi="宋体"/>
          <w:color w:val="000000"/>
          <w:szCs w:val="21"/>
          <w:lang w:eastAsia="zh-CN"/>
        </w:rPr>
      </w:pPr>
    </w:p>
    <w:p w14:paraId="0862230E" w14:textId="77777777" w:rsidR="00075CE4" w:rsidRDefault="00075CE4" w:rsidP="007A5781">
      <w:pPr>
        <w:spacing w:line="400" w:lineRule="exact"/>
        <w:rPr>
          <w:rStyle w:val="aff6"/>
          <w:rFonts w:ascii="宋体" w:hAnsi="宋体"/>
          <w:color w:val="000000"/>
          <w:szCs w:val="21"/>
          <w:lang w:eastAsia="zh-CN"/>
        </w:rPr>
      </w:pPr>
    </w:p>
    <w:p w14:paraId="37E778B3" w14:textId="77777777" w:rsidR="00075CE4" w:rsidRPr="007A5781" w:rsidRDefault="00075CE4" w:rsidP="007A5781">
      <w:pPr>
        <w:spacing w:line="400" w:lineRule="exact"/>
        <w:rPr>
          <w:rStyle w:val="aff6"/>
          <w:rFonts w:ascii="宋体" w:hAnsi="宋体"/>
          <w:sz w:val="22"/>
          <w:lang w:eastAsia="zh-CN"/>
        </w:rPr>
      </w:pPr>
    </w:p>
    <w:p w14:paraId="460E2FBD" w14:textId="77777777" w:rsidR="00912FCF" w:rsidRPr="00F706B8" w:rsidRDefault="007A5781" w:rsidP="00075CE4">
      <w:pPr>
        <w:spacing w:line="400" w:lineRule="exact"/>
        <w:jc w:val="center"/>
        <w:rPr>
          <w:rStyle w:val="aff6"/>
          <w:rFonts w:ascii="宋体" w:hAnsi="宋体"/>
          <w:color w:val="000000"/>
          <w:szCs w:val="21"/>
          <w:lang w:eastAsia="zh-CN"/>
        </w:rPr>
      </w:pPr>
      <w:r>
        <w:rPr>
          <w:noProof/>
          <w:lang w:eastAsia="zh-CN"/>
        </w:rPr>
        <w:drawing>
          <wp:anchor distT="0" distB="0" distL="114300" distR="114300" simplePos="0" relativeHeight="251660288" behindDoc="1" locked="0" layoutInCell="1" allowOverlap="1" wp14:anchorId="11E86D21" wp14:editId="1CAF4AC1">
            <wp:simplePos x="0" y="0"/>
            <wp:positionH relativeFrom="column">
              <wp:posOffset>182220</wp:posOffset>
            </wp:positionH>
            <wp:positionV relativeFrom="paragraph">
              <wp:posOffset>-2885237</wp:posOffset>
            </wp:positionV>
            <wp:extent cx="5581497" cy="308837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81497" cy="3088373"/>
                    </a:xfrm>
                    <a:prstGeom prst="rect">
                      <a:avLst/>
                    </a:prstGeom>
                  </pic:spPr>
                </pic:pic>
              </a:graphicData>
            </a:graphic>
          </wp:anchor>
        </w:drawing>
      </w:r>
    </w:p>
    <w:p w14:paraId="294A2ECB" w14:textId="77777777" w:rsidR="00912FCF" w:rsidRPr="00075CE4" w:rsidRDefault="00912FCF" w:rsidP="00075CE4">
      <w:pPr>
        <w:spacing w:line="400" w:lineRule="exact"/>
        <w:jc w:val="center"/>
        <w:rPr>
          <w:rFonts w:ascii="黑体" w:eastAsia="黑体" w:hAnsi="黑体"/>
          <w:sz w:val="18"/>
          <w:szCs w:val="18"/>
          <w:lang w:eastAsia="zh-CN"/>
        </w:rPr>
      </w:pPr>
      <w:r w:rsidRPr="00075CE4">
        <w:rPr>
          <w:rFonts w:ascii="黑体" w:eastAsia="黑体" w:hAnsi="黑体"/>
          <w:sz w:val="18"/>
          <w:szCs w:val="18"/>
          <w:lang w:eastAsia="zh-CN"/>
        </w:rPr>
        <w:t>图A.3.3</w:t>
      </w:r>
      <w:r w:rsidR="00106E48">
        <w:rPr>
          <w:rFonts w:ascii="黑体" w:eastAsia="黑体" w:hAnsi="黑体" w:hint="eastAsia"/>
          <w:sz w:val="18"/>
          <w:szCs w:val="18"/>
          <w:lang w:eastAsia="zh-CN"/>
        </w:rPr>
        <w:t xml:space="preserve"> </w:t>
      </w:r>
      <w:r w:rsidRPr="00075CE4">
        <w:rPr>
          <w:rFonts w:ascii="黑体" w:eastAsia="黑体" w:hAnsi="黑体"/>
          <w:sz w:val="18"/>
          <w:szCs w:val="18"/>
          <w:lang w:eastAsia="zh-CN"/>
        </w:rPr>
        <w:t>不同隔热桥截面高度与传热系数关系曲线</w:t>
      </w:r>
    </w:p>
    <w:p w14:paraId="1DF1E004" w14:textId="77777777" w:rsidR="000C4A0B" w:rsidRPr="00F706B8" w:rsidRDefault="000C4A0B" w:rsidP="00075CE4">
      <w:pPr>
        <w:spacing w:line="400" w:lineRule="exact"/>
        <w:rPr>
          <w:rStyle w:val="aff6"/>
          <w:rFonts w:ascii="宋体" w:hAnsi="宋体"/>
          <w:color w:val="000000"/>
          <w:szCs w:val="21"/>
          <w:lang w:eastAsia="zh-CN"/>
        </w:rPr>
      </w:pPr>
      <w:r w:rsidRPr="00075CE4">
        <w:rPr>
          <w:rStyle w:val="aff6"/>
          <w:rFonts w:ascii="黑体" w:eastAsia="黑体" w:hAnsi="黑体"/>
          <w:color w:val="000000"/>
          <w:szCs w:val="21"/>
          <w:lang w:eastAsia="zh-CN"/>
        </w:rPr>
        <w:t>A.3.3.1</w:t>
      </w:r>
      <w:r w:rsidR="00106E48">
        <w:rPr>
          <w:rStyle w:val="aff6"/>
          <w:rFonts w:ascii="黑体" w:eastAsia="黑体" w:hAnsi="黑体" w:hint="eastAsia"/>
          <w:color w:val="000000"/>
          <w:szCs w:val="21"/>
          <w:lang w:eastAsia="zh-CN"/>
        </w:rPr>
        <w:t xml:space="preserve"> </w:t>
      </w:r>
      <w:r w:rsidRPr="00F706B8">
        <w:rPr>
          <w:rStyle w:val="aff6"/>
          <w:rFonts w:ascii="宋体" w:hAnsi="宋体" w:hint="eastAsia"/>
          <w:color w:val="000000"/>
          <w:szCs w:val="21"/>
          <w:lang w:eastAsia="zh-CN"/>
        </w:rPr>
        <w:t>无保温：</w:t>
      </w:r>
      <w:r w:rsidRPr="00F706B8">
        <w:rPr>
          <w:rStyle w:val="aff6"/>
          <w:rFonts w:ascii="宋体" w:hAnsi="宋体"/>
          <w:color w:val="000000"/>
          <w:szCs w:val="21"/>
          <w:lang w:eastAsia="zh-CN"/>
        </w:rPr>
        <w:t>金属窗框采用隔热桥</w:t>
      </w:r>
      <w:r w:rsidRPr="00F706B8">
        <w:rPr>
          <w:rStyle w:val="aff6"/>
          <w:rFonts w:ascii="宋体" w:hAnsi="宋体" w:hint="eastAsia"/>
          <w:color w:val="000000"/>
          <w:szCs w:val="21"/>
          <w:lang w:eastAsia="zh-CN"/>
        </w:rPr>
        <w:t>，无</w:t>
      </w:r>
      <w:r w:rsidRPr="00F706B8">
        <w:rPr>
          <w:rStyle w:val="aff6"/>
          <w:rFonts w:ascii="宋体" w:hAnsi="宋体"/>
          <w:color w:val="000000"/>
          <w:szCs w:val="21"/>
          <w:lang w:eastAsia="zh-CN"/>
        </w:rPr>
        <w:t>填充保温材料时可按照</w:t>
      </w:r>
      <w:r w:rsidRPr="00F706B8">
        <w:rPr>
          <w:rStyle w:val="aff6"/>
          <w:rFonts w:ascii="宋体" w:hAnsi="宋体" w:hint="eastAsia"/>
          <w:color w:val="000000"/>
          <w:szCs w:val="21"/>
          <w:lang w:eastAsia="zh-CN"/>
        </w:rPr>
        <w:t>无保温</w:t>
      </w:r>
      <w:r w:rsidRPr="00F706B8">
        <w:rPr>
          <w:rStyle w:val="aff6"/>
          <w:rFonts w:ascii="宋体" w:hAnsi="宋体"/>
          <w:color w:val="000000"/>
          <w:szCs w:val="21"/>
          <w:lang w:eastAsia="zh-CN"/>
        </w:rPr>
        <w:t>曲线选取</w:t>
      </w:r>
      <w:r w:rsidRPr="00F706B8">
        <w:rPr>
          <w:rStyle w:val="aff6"/>
          <w:rFonts w:ascii="宋体" w:hAnsi="宋体"/>
          <w:i/>
          <w:color w:val="000000"/>
          <w:szCs w:val="21"/>
          <w:lang w:eastAsia="zh-CN"/>
        </w:rPr>
        <w:t>U</w:t>
      </w:r>
      <w:r w:rsidRPr="00F706B8">
        <w:rPr>
          <w:rStyle w:val="aff6"/>
          <w:rFonts w:ascii="宋体" w:hAnsi="宋体"/>
          <w:i/>
          <w:color w:val="000000"/>
          <w:szCs w:val="21"/>
          <w:vertAlign w:val="subscript"/>
          <w:lang w:eastAsia="zh-CN"/>
        </w:rPr>
        <w:t>f</w:t>
      </w:r>
      <w:r w:rsidRPr="00F706B8">
        <w:rPr>
          <w:rStyle w:val="aff6"/>
          <w:rFonts w:ascii="宋体" w:hAnsi="宋体"/>
          <w:color w:val="000000"/>
          <w:szCs w:val="21"/>
          <w:lang w:eastAsia="zh-CN"/>
        </w:rPr>
        <w:t>值；图示A3.3.1</w:t>
      </w:r>
      <w:r w:rsidRPr="00F706B8">
        <w:rPr>
          <w:rStyle w:val="aff6"/>
          <w:rFonts w:ascii="宋体" w:hAnsi="宋体" w:hint="eastAsia"/>
          <w:color w:val="000000"/>
          <w:szCs w:val="21"/>
          <w:lang w:eastAsia="zh-CN"/>
        </w:rPr>
        <w:t>；</w:t>
      </w:r>
    </w:p>
    <w:p w14:paraId="632BAAC1" w14:textId="77777777" w:rsidR="000C4A0B" w:rsidRPr="00F706B8" w:rsidRDefault="000C4A0B" w:rsidP="00075CE4">
      <w:pPr>
        <w:spacing w:line="400" w:lineRule="exact"/>
        <w:rPr>
          <w:rStyle w:val="aff6"/>
          <w:rFonts w:ascii="宋体" w:hAnsi="宋体"/>
          <w:color w:val="000000"/>
          <w:szCs w:val="21"/>
          <w:lang w:eastAsia="zh-CN"/>
        </w:rPr>
      </w:pPr>
      <w:r w:rsidRPr="00075CE4">
        <w:rPr>
          <w:rStyle w:val="aff6"/>
          <w:rFonts w:ascii="黑体" w:eastAsia="黑体" w:hAnsi="黑体"/>
          <w:color w:val="000000"/>
          <w:szCs w:val="21"/>
          <w:lang w:eastAsia="zh-CN"/>
        </w:rPr>
        <w:t>A</w:t>
      </w:r>
      <w:r w:rsidR="00075CE4" w:rsidRPr="00075CE4">
        <w:rPr>
          <w:rStyle w:val="aff6"/>
          <w:rFonts w:ascii="黑体" w:eastAsia="黑体" w:hAnsi="黑体"/>
          <w:color w:val="000000"/>
          <w:szCs w:val="21"/>
          <w:lang w:eastAsia="zh-CN"/>
        </w:rPr>
        <w:t>.</w:t>
      </w:r>
      <w:r w:rsidRPr="00075CE4">
        <w:rPr>
          <w:rStyle w:val="aff6"/>
          <w:rFonts w:ascii="黑体" w:eastAsia="黑体" w:hAnsi="黑体"/>
          <w:color w:val="000000"/>
          <w:szCs w:val="21"/>
          <w:lang w:eastAsia="zh-CN"/>
        </w:rPr>
        <w:t>3.3.2</w:t>
      </w:r>
      <w:r w:rsidR="00106E48">
        <w:rPr>
          <w:rStyle w:val="aff6"/>
          <w:rFonts w:ascii="黑体" w:eastAsia="黑体" w:hAnsi="黑体" w:hint="eastAsia"/>
          <w:color w:val="000000"/>
          <w:szCs w:val="21"/>
          <w:lang w:eastAsia="zh-CN"/>
        </w:rPr>
        <w:t xml:space="preserve"> </w:t>
      </w:r>
      <w:r w:rsidRPr="00F706B8">
        <w:rPr>
          <w:rStyle w:val="aff6"/>
          <w:rFonts w:ascii="宋体" w:hAnsi="宋体" w:hint="eastAsia"/>
          <w:color w:val="000000"/>
          <w:szCs w:val="21"/>
          <w:lang w:eastAsia="zh-CN"/>
        </w:rPr>
        <w:t>有保温：</w:t>
      </w:r>
      <w:r w:rsidRPr="00F706B8">
        <w:rPr>
          <w:rStyle w:val="aff6"/>
          <w:rFonts w:ascii="宋体" w:hAnsi="宋体"/>
          <w:color w:val="000000"/>
          <w:szCs w:val="21"/>
          <w:lang w:eastAsia="zh-CN"/>
        </w:rPr>
        <w:t>金属窗框采用隔热桥</w:t>
      </w:r>
      <w:r w:rsidRPr="00F706B8">
        <w:rPr>
          <w:rStyle w:val="aff6"/>
          <w:rFonts w:ascii="宋体" w:hAnsi="宋体" w:hint="eastAsia"/>
          <w:color w:val="000000"/>
          <w:szCs w:val="21"/>
          <w:lang w:eastAsia="zh-CN"/>
        </w:rPr>
        <w:t>，</w:t>
      </w:r>
      <w:r w:rsidRPr="00F706B8">
        <w:rPr>
          <w:rStyle w:val="aff6"/>
          <w:rFonts w:ascii="宋体" w:hAnsi="宋体"/>
          <w:color w:val="000000"/>
          <w:szCs w:val="21"/>
          <w:lang w:eastAsia="zh-CN"/>
        </w:rPr>
        <w:t>填充保温时可按照</w:t>
      </w:r>
      <w:r w:rsidRPr="00F706B8">
        <w:rPr>
          <w:rStyle w:val="aff6"/>
          <w:rFonts w:ascii="宋体" w:hAnsi="宋体" w:hint="eastAsia"/>
          <w:color w:val="000000"/>
          <w:szCs w:val="21"/>
          <w:lang w:eastAsia="zh-CN"/>
        </w:rPr>
        <w:t>有保温</w:t>
      </w:r>
      <w:r w:rsidRPr="00F706B8">
        <w:rPr>
          <w:rStyle w:val="aff6"/>
          <w:rFonts w:ascii="宋体" w:hAnsi="宋体"/>
          <w:color w:val="000000"/>
          <w:szCs w:val="21"/>
          <w:lang w:eastAsia="zh-CN"/>
        </w:rPr>
        <w:t>曲线选取</w:t>
      </w:r>
      <w:r w:rsidRPr="00F706B8">
        <w:rPr>
          <w:rStyle w:val="aff6"/>
          <w:rFonts w:ascii="宋体" w:hAnsi="宋体"/>
          <w:i/>
          <w:color w:val="000000"/>
          <w:szCs w:val="21"/>
          <w:lang w:eastAsia="zh-CN"/>
        </w:rPr>
        <w:t>U</w:t>
      </w:r>
      <w:r w:rsidRPr="00F706B8">
        <w:rPr>
          <w:rStyle w:val="aff6"/>
          <w:rFonts w:ascii="宋体" w:hAnsi="宋体"/>
          <w:i/>
          <w:color w:val="000000"/>
          <w:szCs w:val="21"/>
          <w:vertAlign w:val="subscript"/>
          <w:lang w:eastAsia="zh-CN"/>
        </w:rPr>
        <w:t>f</w:t>
      </w:r>
      <w:r w:rsidRPr="00F706B8">
        <w:rPr>
          <w:rStyle w:val="aff6"/>
          <w:rFonts w:ascii="宋体" w:hAnsi="宋体"/>
          <w:color w:val="000000"/>
          <w:szCs w:val="21"/>
          <w:lang w:eastAsia="zh-CN"/>
        </w:rPr>
        <w:t>值；图示A3.3.2</w:t>
      </w:r>
      <w:r w:rsidRPr="00F706B8">
        <w:rPr>
          <w:rStyle w:val="aff6"/>
          <w:rFonts w:ascii="宋体" w:hAnsi="宋体" w:hint="eastAsia"/>
          <w:color w:val="000000"/>
          <w:szCs w:val="21"/>
          <w:lang w:eastAsia="zh-CN"/>
        </w:rPr>
        <w:t>；</w:t>
      </w:r>
    </w:p>
    <w:p w14:paraId="1D429BE3" w14:textId="77777777" w:rsidR="000C4A0B" w:rsidRPr="00F706B8" w:rsidRDefault="000C4A0B" w:rsidP="00075CE4">
      <w:pPr>
        <w:spacing w:line="400" w:lineRule="exact"/>
        <w:rPr>
          <w:rStyle w:val="aff6"/>
          <w:rFonts w:ascii="宋体" w:hAnsi="宋体"/>
          <w:color w:val="000000"/>
          <w:szCs w:val="21"/>
          <w:lang w:eastAsia="zh-CN"/>
        </w:rPr>
      </w:pPr>
      <w:r w:rsidRPr="00075CE4">
        <w:rPr>
          <w:rStyle w:val="aff6"/>
          <w:rFonts w:ascii="黑体" w:eastAsia="黑体" w:hAnsi="黑体"/>
          <w:color w:val="000000"/>
          <w:szCs w:val="21"/>
          <w:lang w:eastAsia="zh-CN"/>
        </w:rPr>
        <w:t>A</w:t>
      </w:r>
      <w:r w:rsidR="00075CE4" w:rsidRPr="00075CE4">
        <w:rPr>
          <w:rStyle w:val="aff6"/>
          <w:rFonts w:ascii="黑体" w:eastAsia="黑体" w:hAnsi="黑体"/>
          <w:color w:val="000000"/>
          <w:szCs w:val="21"/>
          <w:lang w:eastAsia="zh-CN"/>
        </w:rPr>
        <w:t>.</w:t>
      </w:r>
      <w:r w:rsidRPr="00075CE4">
        <w:rPr>
          <w:rStyle w:val="aff6"/>
          <w:rFonts w:ascii="黑体" w:eastAsia="黑体" w:hAnsi="黑体"/>
          <w:color w:val="000000"/>
          <w:szCs w:val="21"/>
          <w:lang w:eastAsia="zh-CN"/>
        </w:rPr>
        <w:t>3.3.3</w:t>
      </w:r>
      <w:r w:rsidR="00106E48">
        <w:rPr>
          <w:rStyle w:val="aff6"/>
          <w:rFonts w:ascii="黑体" w:eastAsia="黑体" w:hAnsi="黑体" w:hint="eastAsia"/>
          <w:color w:val="000000"/>
          <w:szCs w:val="21"/>
          <w:lang w:eastAsia="zh-CN"/>
        </w:rPr>
        <w:t xml:space="preserve"> </w:t>
      </w:r>
      <w:r w:rsidRPr="00F706B8">
        <w:rPr>
          <w:rStyle w:val="aff6"/>
          <w:rFonts w:ascii="宋体" w:hAnsi="宋体" w:hint="eastAsia"/>
          <w:bCs/>
          <w:color w:val="000000"/>
          <w:szCs w:val="21"/>
          <w:lang w:eastAsia="zh-CN"/>
        </w:rPr>
        <w:t>采用</w:t>
      </w:r>
      <w:r w:rsidRPr="00F706B8">
        <w:rPr>
          <w:rStyle w:val="aff6"/>
          <w:rFonts w:ascii="宋体" w:hAnsi="宋体"/>
          <w:color w:val="000000"/>
          <w:szCs w:val="21"/>
          <w:lang w:eastAsia="zh-CN"/>
        </w:rPr>
        <w:t>三玻高性能玻璃</w:t>
      </w:r>
      <w:r w:rsidRPr="00F706B8">
        <w:rPr>
          <w:rStyle w:val="aff6"/>
          <w:rFonts w:ascii="宋体" w:hAnsi="宋体" w:hint="eastAsia"/>
          <w:color w:val="000000"/>
          <w:szCs w:val="21"/>
          <w:lang w:eastAsia="zh-CN"/>
        </w:rPr>
        <w:t>有保温：</w:t>
      </w:r>
      <w:r w:rsidRPr="00F706B8">
        <w:rPr>
          <w:rStyle w:val="aff6"/>
          <w:rFonts w:ascii="宋体" w:hAnsi="宋体"/>
          <w:color w:val="000000"/>
          <w:szCs w:val="21"/>
          <w:lang w:eastAsia="zh-CN"/>
        </w:rPr>
        <w:t>金属窗框采用隔热桥，填充保温</w:t>
      </w:r>
      <w:r w:rsidRPr="00F706B8">
        <w:rPr>
          <w:rStyle w:val="aff6"/>
          <w:rFonts w:ascii="宋体" w:hAnsi="宋体" w:hint="eastAsia"/>
          <w:color w:val="000000"/>
          <w:szCs w:val="21"/>
          <w:lang w:eastAsia="zh-CN"/>
        </w:rPr>
        <w:t>且采用三玻高性能玻璃</w:t>
      </w:r>
    </w:p>
    <w:p w14:paraId="1F630AEA" w14:textId="77777777" w:rsidR="000C4A0B" w:rsidRPr="00F706B8" w:rsidRDefault="000C4A0B" w:rsidP="00075CE4">
      <w:pPr>
        <w:spacing w:line="400" w:lineRule="exact"/>
        <w:rPr>
          <w:rStyle w:val="aff6"/>
          <w:rFonts w:ascii="宋体" w:hAnsi="宋体"/>
          <w:color w:val="000000"/>
          <w:szCs w:val="21"/>
          <w:lang w:eastAsia="zh-CN"/>
        </w:rPr>
      </w:pPr>
      <w:r w:rsidRPr="00F706B8">
        <w:rPr>
          <w:rStyle w:val="aff6"/>
          <w:rFonts w:ascii="宋体" w:hAnsi="宋体" w:hint="eastAsia"/>
          <w:color w:val="000000"/>
          <w:szCs w:val="21"/>
          <w:lang w:eastAsia="zh-CN"/>
        </w:rPr>
        <w:t>时</w:t>
      </w:r>
      <w:r w:rsidRPr="00F706B8">
        <w:rPr>
          <w:rStyle w:val="aff6"/>
          <w:rFonts w:ascii="宋体" w:hAnsi="宋体"/>
          <w:color w:val="000000"/>
          <w:szCs w:val="21"/>
          <w:lang w:eastAsia="zh-CN"/>
        </w:rPr>
        <w:t>可按照</w:t>
      </w:r>
      <w:r w:rsidRPr="00F706B8">
        <w:rPr>
          <w:rStyle w:val="aff6"/>
          <w:rFonts w:ascii="宋体" w:hAnsi="宋体" w:hint="eastAsia"/>
          <w:color w:val="000000"/>
          <w:szCs w:val="21"/>
          <w:lang w:eastAsia="zh-CN"/>
        </w:rPr>
        <w:t>采用三玻高性能玻璃有保温曲线</w:t>
      </w:r>
      <w:r w:rsidRPr="00F706B8">
        <w:rPr>
          <w:rStyle w:val="aff6"/>
          <w:rFonts w:ascii="宋体" w:hAnsi="宋体"/>
          <w:color w:val="000000"/>
          <w:szCs w:val="21"/>
          <w:lang w:eastAsia="zh-CN"/>
        </w:rPr>
        <w:t>选取</w:t>
      </w:r>
      <w:r w:rsidRPr="00F706B8">
        <w:rPr>
          <w:rStyle w:val="aff6"/>
          <w:rFonts w:ascii="宋体" w:hAnsi="宋体"/>
          <w:i/>
          <w:color w:val="000000"/>
          <w:szCs w:val="21"/>
          <w:lang w:eastAsia="zh-CN"/>
        </w:rPr>
        <w:t>U</w:t>
      </w:r>
      <w:r w:rsidRPr="00F706B8">
        <w:rPr>
          <w:rStyle w:val="aff6"/>
          <w:rFonts w:ascii="宋体" w:hAnsi="宋体"/>
          <w:i/>
          <w:color w:val="000000"/>
          <w:szCs w:val="21"/>
          <w:vertAlign w:val="subscript"/>
          <w:lang w:eastAsia="zh-CN"/>
        </w:rPr>
        <w:t>f</w:t>
      </w:r>
      <w:r w:rsidRPr="00F706B8">
        <w:rPr>
          <w:rStyle w:val="aff6"/>
          <w:rFonts w:ascii="宋体" w:hAnsi="宋体"/>
          <w:color w:val="000000"/>
          <w:szCs w:val="21"/>
          <w:lang w:eastAsia="zh-CN"/>
        </w:rPr>
        <w:t>值；图示A3.3.3</w:t>
      </w:r>
      <w:r w:rsidRPr="00F706B8">
        <w:rPr>
          <w:rStyle w:val="aff6"/>
          <w:rFonts w:ascii="宋体" w:hAnsi="宋体" w:hint="eastAsia"/>
          <w:color w:val="000000"/>
          <w:szCs w:val="21"/>
          <w:lang w:eastAsia="zh-CN"/>
        </w:rPr>
        <w:t>。</w:t>
      </w:r>
    </w:p>
    <w:p w14:paraId="35A6765F" w14:textId="77777777" w:rsidR="00912FCF" w:rsidRPr="00F706B8" w:rsidRDefault="000C4A0B" w:rsidP="00912FCF">
      <w:pPr>
        <w:jc w:val="center"/>
        <w:rPr>
          <w:rFonts w:ascii="宋体" w:eastAsia="宋体" w:hAnsi="宋体"/>
          <w:sz w:val="21"/>
          <w:szCs w:val="21"/>
          <w:lang w:eastAsia="zh-CN"/>
        </w:rPr>
      </w:pPr>
      <w:r w:rsidRPr="00F706B8">
        <w:rPr>
          <w:rFonts w:ascii="宋体" w:eastAsia="宋体" w:hAnsi="宋体"/>
          <w:noProof/>
          <w:sz w:val="21"/>
          <w:szCs w:val="21"/>
          <w:lang w:eastAsia="zh-CN"/>
        </w:rPr>
        <w:drawing>
          <wp:inline distT="0" distB="0" distL="114300" distR="114300" wp14:anchorId="0BD397B2" wp14:editId="4F6F4960">
            <wp:extent cx="1463675" cy="993140"/>
            <wp:effectExtent l="0" t="0" r="3175" b="16510"/>
            <wp:docPr id="3" name="图片 4" descr="1584597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84597501(1)"/>
                    <pic:cNvPicPr>
                      <a:picLocks noChangeAspect="1"/>
                    </pic:cNvPicPr>
                  </pic:nvPicPr>
                  <pic:blipFill>
                    <a:blip r:embed="rId31"/>
                    <a:stretch>
                      <a:fillRect/>
                    </a:stretch>
                  </pic:blipFill>
                  <pic:spPr>
                    <a:xfrm>
                      <a:off x="0" y="0"/>
                      <a:ext cx="1463675" cy="993140"/>
                    </a:xfrm>
                    <a:prstGeom prst="rect">
                      <a:avLst/>
                    </a:prstGeom>
                  </pic:spPr>
                </pic:pic>
              </a:graphicData>
            </a:graphic>
          </wp:inline>
        </w:drawing>
      </w:r>
      <w:r w:rsidRPr="00F706B8">
        <w:rPr>
          <w:rFonts w:ascii="宋体" w:eastAsia="宋体" w:hAnsi="宋体"/>
          <w:noProof/>
          <w:sz w:val="21"/>
          <w:szCs w:val="21"/>
          <w:lang w:eastAsia="zh-CN"/>
        </w:rPr>
        <w:drawing>
          <wp:inline distT="0" distB="0" distL="114300" distR="114300" wp14:anchorId="7B5ECD2D" wp14:editId="7EF2275D">
            <wp:extent cx="1497965" cy="1019175"/>
            <wp:effectExtent l="0" t="0" r="6985" b="9525"/>
            <wp:docPr id="11" name="图片 3" descr="1584597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84597419(1)"/>
                    <pic:cNvPicPr>
                      <a:picLocks noChangeAspect="1"/>
                    </pic:cNvPicPr>
                  </pic:nvPicPr>
                  <pic:blipFill>
                    <a:blip r:embed="rId32"/>
                    <a:stretch>
                      <a:fillRect/>
                    </a:stretch>
                  </pic:blipFill>
                  <pic:spPr>
                    <a:xfrm>
                      <a:off x="0" y="0"/>
                      <a:ext cx="1497965" cy="1019175"/>
                    </a:xfrm>
                    <a:prstGeom prst="rect">
                      <a:avLst/>
                    </a:prstGeom>
                  </pic:spPr>
                </pic:pic>
              </a:graphicData>
            </a:graphic>
          </wp:inline>
        </w:drawing>
      </w:r>
      <w:r w:rsidRPr="00F706B8">
        <w:rPr>
          <w:rFonts w:ascii="宋体" w:eastAsia="宋体" w:hAnsi="宋体"/>
          <w:noProof/>
          <w:sz w:val="21"/>
          <w:szCs w:val="21"/>
          <w:lang w:eastAsia="zh-CN"/>
        </w:rPr>
        <w:drawing>
          <wp:inline distT="0" distB="0" distL="114300" distR="114300" wp14:anchorId="2ADD09E8" wp14:editId="7CD1CB24">
            <wp:extent cx="1654810" cy="1031240"/>
            <wp:effectExtent l="0" t="0" r="2540" b="16510"/>
            <wp:docPr id="18" name="图片 2" descr="1584597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4597243(1)"/>
                    <pic:cNvPicPr>
                      <a:picLocks noChangeAspect="1"/>
                    </pic:cNvPicPr>
                  </pic:nvPicPr>
                  <pic:blipFill>
                    <a:blip r:embed="rId33"/>
                    <a:stretch>
                      <a:fillRect/>
                    </a:stretch>
                  </pic:blipFill>
                  <pic:spPr>
                    <a:xfrm>
                      <a:off x="0" y="0"/>
                      <a:ext cx="1654810" cy="1031240"/>
                    </a:xfrm>
                    <a:prstGeom prst="rect">
                      <a:avLst/>
                    </a:prstGeom>
                  </pic:spPr>
                </pic:pic>
              </a:graphicData>
            </a:graphic>
          </wp:inline>
        </w:drawing>
      </w:r>
    </w:p>
    <w:p w14:paraId="4E17D94D" w14:textId="77777777" w:rsidR="009269D0" w:rsidRPr="00075CE4" w:rsidRDefault="00106E48" w:rsidP="00075CE4">
      <w:pPr>
        <w:spacing w:line="400" w:lineRule="exact"/>
        <w:ind w:firstLineChars="500" w:firstLine="900"/>
        <w:rPr>
          <w:rFonts w:ascii="黑体" w:eastAsia="黑体" w:hAnsi="黑体"/>
          <w:sz w:val="18"/>
          <w:szCs w:val="18"/>
          <w:lang w:eastAsia="zh-CN"/>
        </w:rPr>
      </w:pPr>
      <w:r>
        <w:rPr>
          <w:rFonts w:ascii="黑体" w:eastAsia="黑体" w:hAnsi="黑体" w:hint="eastAsia"/>
          <w:sz w:val="18"/>
          <w:szCs w:val="18"/>
          <w:lang w:eastAsia="zh-CN"/>
        </w:rPr>
        <w:t xml:space="preserve">         </w:t>
      </w:r>
      <w:r w:rsidR="00912FCF" w:rsidRPr="00075CE4">
        <w:rPr>
          <w:rFonts w:ascii="黑体" w:eastAsia="黑体" w:hAnsi="黑体"/>
          <w:sz w:val="18"/>
          <w:szCs w:val="18"/>
          <w:lang w:eastAsia="zh-CN"/>
        </w:rPr>
        <w:t xml:space="preserve">图A3.3.1     </w:t>
      </w:r>
      <w:r>
        <w:rPr>
          <w:rFonts w:ascii="黑体" w:eastAsia="黑体" w:hAnsi="黑体" w:hint="eastAsia"/>
          <w:sz w:val="18"/>
          <w:szCs w:val="18"/>
          <w:lang w:eastAsia="zh-CN"/>
        </w:rPr>
        <w:t xml:space="preserve">             </w:t>
      </w:r>
      <w:r w:rsidR="00912FCF" w:rsidRPr="00075CE4">
        <w:rPr>
          <w:rFonts w:ascii="黑体" w:eastAsia="黑体" w:hAnsi="黑体"/>
          <w:sz w:val="18"/>
          <w:szCs w:val="18"/>
          <w:lang w:eastAsia="zh-CN"/>
        </w:rPr>
        <w:t xml:space="preserve">图A3.3.2     </w:t>
      </w:r>
      <w:r>
        <w:rPr>
          <w:rFonts w:ascii="黑体" w:eastAsia="黑体" w:hAnsi="黑体" w:hint="eastAsia"/>
          <w:sz w:val="18"/>
          <w:szCs w:val="18"/>
          <w:lang w:eastAsia="zh-CN"/>
        </w:rPr>
        <w:t xml:space="preserve">             </w:t>
      </w:r>
      <w:r w:rsidR="00912FCF" w:rsidRPr="00075CE4">
        <w:rPr>
          <w:rFonts w:ascii="黑体" w:eastAsia="黑体" w:hAnsi="黑体"/>
          <w:sz w:val="18"/>
          <w:szCs w:val="18"/>
          <w:lang w:eastAsia="zh-CN"/>
        </w:rPr>
        <w:t>图A3.3.3</w:t>
      </w:r>
    </w:p>
    <w:p w14:paraId="03F8410F" w14:textId="77777777" w:rsidR="00240174" w:rsidRPr="00075CE4" w:rsidRDefault="00240174" w:rsidP="00075CE4">
      <w:pPr>
        <w:spacing w:line="400" w:lineRule="exact"/>
        <w:rPr>
          <w:rStyle w:val="aff6"/>
          <w:rFonts w:ascii="宋体" w:hAnsi="宋体"/>
          <w:color w:val="000000"/>
          <w:lang w:eastAsia="zh-CN"/>
        </w:rPr>
      </w:pPr>
      <w:r w:rsidRPr="00075CE4">
        <w:rPr>
          <w:rStyle w:val="aff6"/>
          <w:rFonts w:ascii="黑体" w:eastAsia="黑体" w:hAnsi="黑体"/>
          <w:color w:val="000000"/>
          <w:lang w:eastAsia="zh-CN"/>
        </w:rPr>
        <w:t>A.3.</w:t>
      </w:r>
      <w:r w:rsidRPr="00075CE4">
        <w:rPr>
          <w:rStyle w:val="aff6"/>
          <w:rFonts w:ascii="黑体" w:eastAsia="黑体" w:hAnsi="黑体" w:hint="eastAsia"/>
          <w:color w:val="000000"/>
          <w:lang w:eastAsia="zh-CN"/>
        </w:rPr>
        <w:t>4</w:t>
      </w:r>
      <w:r w:rsidR="00106E48">
        <w:rPr>
          <w:rStyle w:val="aff6"/>
          <w:rFonts w:ascii="黑体" w:eastAsia="黑体" w:hAnsi="黑体" w:hint="eastAsia"/>
          <w:color w:val="000000"/>
          <w:lang w:eastAsia="zh-CN"/>
        </w:rPr>
        <w:t xml:space="preserve"> </w:t>
      </w:r>
      <w:r w:rsidRPr="00075CE4">
        <w:rPr>
          <w:rStyle w:val="aff6"/>
          <w:rFonts w:ascii="宋体" w:hAnsi="宋体"/>
          <w:color w:val="000000"/>
          <w:lang w:eastAsia="zh-CN"/>
        </w:rPr>
        <w:t>在没有精确计算的情况下，表A.3.</w:t>
      </w:r>
      <w:r w:rsidR="009269D0" w:rsidRPr="00075CE4">
        <w:rPr>
          <w:rStyle w:val="aff6"/>
          <w:rFonts w:ascii="宋体" w:hAnsi="宋体" w:hint="eastAsia"/>
          <w:color w:val="000000"/>
          <w:lang w:eastAsia="zh-CN"/>
        </w:rPr>
        <w:t>4</w:t>
      </w:r>
      <w:r w:rsidRPr="00075CE4">
        <w:rPr>
          <w:rStyle w:val="aff6"/>
          <w:rFonts w:ascii="宋体" w:hAnsi="宋体"/>
          <w:color w:val="000000"/>
          <w:lang w:eastAsia="zh-CN"/>
        </w:rPr>
        <w:t>数值可作为玻纤增强聚氨酯节能窗框传热系数U</w:t>
      </w:r>
      <w:r w:rsidRPr="00075CE4">
        <w:rPr>
          <w:rStyle w:val="aff6"/>
          <w:rFonts w:ascii="宋体" w:hAnsi="宋体"/>
          <w:color w:val="000000"/>
          <w:vertAlign w:val="subscript"/>
          <w:lang w:eastAsia="zh-CN"/>
        </w:rPr>
        <w:t>f</w:t>
      </w:r>
      <w:r w:rsidRPr="00075CE4">
        <w:rPr>
          <w:rStyle w:val="aff6"/>
          <w:rFonts w:ascii="宋体" w:hAnsi="宋体"/>
          <w:color w:val="000000"/>
          <w:lang w:eastAsia="zh-CN"/>
        </w:rPr>
        <w:t>的近似值。型材腔体填充材质为聚氨酯发泡或同等导热系数的材料。</w:t>
      </w:r>
    </w:p>
    <w:p w14:paraId="65E48702" w14:textId="77777777" w:rsidR="00240174" w:rsidRPr="00075CE4" w:rsidRDefault="00240174" w:rsidP="00075CE4">
      <w:pPr>
        <w:spacing w:line="400" w:lineRule="exact"/>
        <w:jc w:val="center"/>
        <w:rPr>
          <w:rStyle w:val="aff6"/>
          <w:rFonts w:ascii="黑体" w:eastAsia="黑体" w:hAnsi="黑体"/>
          <w:color w:val="000000"/>
          <w:sz w:val="18"/>
          <w:szCs w:val="18"/>
          <w:lang w:eastAsia="zh-CN"/>
        </w:rPr>
      </w:pPr>
      <w:r w:rsidRPr="00075CE4">
        <w:rPr>
          <w:rStyle w:val="aff6"/>
          <w:rFonts w:ascii="黑体" w:eastAsia="黑体" w:hAnsi="黑体"/>
          <w:color w:val="000000"/>
          <w:sz w:val="18"/>
          <w:szCs w:val="18"/>
          <w:lang w:eastAsia="zh-CN"/>
        </w:rPr>
        <w:t>表A.3.</w:t>
      </w:r>
      <w:r w:rsidR="009269D0" w:rsidRPr="00075CE4">
        <w:rPr>
          <w:rStyle w:val="aff6"/>
          <w:rFonts w:ascii="黑体" w:eastAsia="黑体" w:hAnsi="黑体" w:hint="eastAsia"/>
          <w:color w:val="000000"/>
          <w:sz w:val="18"/>
          <w:szCs w:val="18"/>
          <w:lang w:eastAsia="zh-CN"/>
        </w:rPr>
        <w:t>4</w:t>
      </w:r>
      <w:r w:rsidR="00106E48">
        <w:rPr>
          <w:rStyle w:val="aff6"/>
          <w:rFonts w:ascii="黑体" w:eastAsia="黑体" w:hAnsi="黑体" w:hint="eastAsia"/>
          <w:color w:val="000000"/>
          <w:sz w:val="18"/>
          <w:szCs w:val="18"/>
          <w:lang w:eastAsia="zh-CN"/>
        </w:rPr>
        <w:t xml:space="preserve"> </w:t>
      </w:r>
      <w:r w:rsidRPr="00075CE4">
        <w:rPr>
          <w:rStyle w:val="aff6"/>
          <w:rFonts w:ascii="黑体" w:eastAsia="黑体" w:hAnsi="黑体"/>
          <w:color w:val="000000"/>
          <w:sz w:val="18"/>
          <w:szCs w:val="18"/>
          <w:lang w:eastAsia="zh-CN"/>
        </w:rPr>
        <w:t>玻纤增强聚氨酯节能窗框传热系数</w:t>
      </w:r>
    </w:p>
    <w:tbl>
      <w:tblPr>
        <w:tblW w:w="0" w:type="auto"/>
        <w:jc w:val="center"/>
        <w:tblLook w:val="04A0" w:firstRow="1" w:lastRow="0" w:firstColumn="1" w:lastColumn="0" w:noHBand="0" w:noVBand="1"/>
      </w:tblPr>
      <w:tblGrid>
        <w:gridCol w:w="1836"/>
        <w:gridCol w:w="756"/>
        <w:gridCol w:w="756"/>
        <w:gridCol w:w="756"/>
        <w:gridCol w:w="756"/>
        <w:gridCol w:w="756"/>
        <w:gridCol w:w="756"/>
        <w:gridCol w:w="756"/>
        <w:gridCol w:w="756"/>
        <w:gridCol w:w="756"/>
        <w:gridCol w:w="846"/>
      </w:tblGrid>
      <w:tr w:rsidR="00240174" w:rsidRPr="00075CE4" w14:paraId="17F2EB1A" w14:textId="77777777" w:rsidTr="00FF0FBF">
        <w:trPr>
          <w:trHeight w:val="4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C382A"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玻纤增强聚氨酯型材</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54A34DF7" w14:textId="77777777" w:rsidR="00240174" w:rsidRPr="00075CE4" w:rsidRDefault="00240174" w:rsidP="00075CE4">
            <w:pPr>
              <w:widowControl/>
              <w:autoSpaceDE/>
              <w:autoSpaceDN/>
              <w:jc w:val="center"/>
              <w:rPr>
                <w:rFonts w:ascii="宋体" w:eastAsia="宋体" w:hAnsi="宋体" w:cs="Times New Roman"/>
                <w:color w:val="000000"/>
                <w:sz w:val="18"/>
                <w:szCs w:val="18"/>
                <w:lang w:eastAsia="zh-CN"/>
              </w:rPr>
            </w:pPr>
            <w:r w:rsidRPr="00075CE4">
              <w:rPr>
                <w:rFonts w:ascii="宋体" w:eastAsia="宋体" w:hAnsi="宋体" w:cs="Times New Roman"/>
                <w:i/>
                <w:color w:val="000000"/>
                <w:sz w:val="18"/>
                <w:szCs w:val="18"/>
                <w:lang w:eastAsia="zh-CN"/>
              </w:rPr>
              <w:t>U</w:t>
            </w:r>
            <w:r w:rsidRPr="00075CE4">
              <w:rPr>
                <w:rFonts w:ascii="宋体" w:eastAsia="宋体" w:hAnsi="宋体" w:cs="Times New Roman"/>
                <w:i/>
                <w:color w:val="000000"/>
                <w:sz w:val="18"/>
                <w:szCs w:val="18"/>
                <w:vertAlign w:val="subscript"/>
                <w:lang w:eastAsia="zh-CN"/>
              </w:rPr>
              <w:t>f</w:t>
            </w:r>
            <w:r w:rsidRPr="00075CE4">
              <w:rPr>
                <w:rFonts w:ascii="宋体" w:eastAsia="宋体" w:hAnsi="宋体" w:cs="Times New Roman"/>
                <w:color w:val="000000"/>
                <w:sz w:val="18"/>
                <w:szCs w:val="18"/>
                <w:lang w:eastAsia="zh-CN"/>
              </w:rPr>
              <w:t>[W/(m</w:t>
            </w:r>
            <w:r w:rsidRPr="00075CE4">
              <w:rPr>
                <w:rFonts w:ascii="宋体" w:eastAsia="宋体" w:hAnsi="宋体" w:cs="Times New Roman"/>
                <w:color w:val="000000"/>
                <w:sz w:val="18"/>
                <w:szCs w:val="18"/>
                <w:vertAlign w:val="superscript"/>
                <w:lang w:eastAsia="zh-CN"/>
              </w:rPr>
              <w:t>2</w:t>
            </w:r>
            <w:r w:rsidR="00D8211C" w:rsidRPr="00075CE4">
              <w:rPr>
                <w:rFonts w:ascii="宋体" w:eastAsia="宋体" w:hAnsi="宋体" w:cs="Times New Roman"/>
                <w:sz w:val="18"/>
                <w:szCs w:val="18"/>
                <w:lang w:eastAsia="zh-CN"/>
              </w:rPr>
              <w:t>·</w:t>
            </w:r>
            <w:r w:rsidRPr="00075CE4">
              <w:rPr>
                <w:rFonts w:ascii="宋体" w:eastAsia="宋体" w:hAnsi="宋体" w:cs="Times New Roman"/>
                <w:color w:val="000000"/>
                <w:sz w:val="18"/>
                <w:szCs w:val="18"/>
                <w:lang w:eastAsia="zh-CN"/>
              </w:rPr>
              <w:t>K)]</w:t>
            </w:r>
          </w:p>
        </w:tc>
      </w:tr>
      <w:tr w:rsidR="00240174" w:rsidRPr="00075CE4" w14:paraId="5A5E33E1" w14:textId="77777777" w:rsidTr="00FF0FBF">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20D46" w14:textId="77777777" w:rsidR="00240174" w:rsidRPr="00075CE4" w:rsidRDefault="00240174" w:rsidP="00075CE4">
            <w:pPr>
              <w:jc w:val="center"/>
              <w:rPr>
                <w:rStyle w:val="aff6"/>
                <w:rFonts w:ascii="宋体" w:hAnsi="宋体"/>
                <w:color w:val="000000"/>
                <w:sz w:val="18"/>
                <w:szCs w:val="18"/>
              </w:rPr>
            </w:pPr>
          </w:p>
        </w:tc>
        <w:tc>
          <w:tcPr>
            <w:tcW w:w="0" w:type="auto"/>
            <w:tcBorders>
              <w:top w:val="nil"/>
              <w:left w:val="nil"/>
              <w:bottom w:val="single" w:sz="4" w:space="0" w:color="auto"/>
              <w:right w:val="nil"/>
            </w:tcBorders>
            <w:shd w:val="clear" w:color="auto" w:fill="auto"/>
            <w:noWrap/>
            <w:vAlign w:val="center"/>
            <w:hideMark/>
          </w:tcPr>
          <w:p w14:paraId="6434258C"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55</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nil"/>
            </w:tcBorders>
            <w:shd w:val="clear" w:color="auto" w:fill="auto"/>
            <w:vAlign w:val="center"/>
            <w:hideMark/>
          </w:tcPr>
          <w:p w14:paraId="3F915403"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60</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50BCFF"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65</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456F6E89"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70</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5EF046D3"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75</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42D9EA50"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80</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3CFEDADA"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85</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181EA43B"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90</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6A8F2666"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95</w:t>
            </w:r>
            <w:r w:rsidR="00061AA2">
              <w:rPr>
                <w:rStyle w:val="aff6"/>
                <w:rFonts w:ascii="宋体" w:hAnsi="宋体" w:hint="eastAsia"/>
                <w:color w:val="000000"/>
                <w:sz w:val="18"/>
                <w:szCs w:val="18"/>
                <w:lang w:eastAsia="zh-CN"/>
              </w:rPr>
              <w:t>系列</w:t>
            </w:r>
          </w:p>
        </w:tc>
        <w:tc>
          <w:tcPr>
            <w:tcW w:w="0" w:type="auto"/>
            <w:tcBorders>
              <w:top w:val="nil"/>
              <w:left w:val="single" w:sz="4" w:space="0" w:color="auto"/>
              <w:bottom w:val="single" w:sz="4" w:space="0" w:color="auto"/>
              <w:right w:val="single" w:sz="4" w:space="0" w:color="auto"/>
            </w:tcBorders>
            <w:vAlign w:val="center"/>
          </w:tcPr>
          <w:p w14:paraId="10C11563"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100</w:t>
            </w:r>
            <w:r w:rsidR="00061AA2">
              <w:rPr>
                <w:rStyle w:val="aff6"/>
                <w:rFonts w:ascii="宋体" w:hAnsi="宋体" w:hint="eastAsia"/>
                <w:color w:val="000000"/>
                <w:sz w:val="18"/>
                <w:szCs w:val="18"/>
                <w:lang w:eastAsia="zh-CN"/>
              </w:rPr>
              <w:t>系列</w:t>
            </w:r>
          </w:p>
        </w:tc>
      </w:tr>
      <w:tr w:rsidR="00240174" w:rsidRPr="00075CE4" w14:paraId="2F0E5920" w14:textId="77777777" w:rsidTr="00FF0FBF">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9326D"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参考值</w:t>
            </w:r>
          </w:p>
        </w:tc>
        <w:tc>
          <w:tcPr>
            <w:tcW w:w="0" w:type="auto"/>
            <w:tcBorders>
              <w:top w:val="nil"/>
              <w:left w:val="nil"/>
              <w:bottom w:val="single" w:sz="4" w:space="0" w:color="auto"/>
              <w:right w:val="single" w:sz="4" w:space="0" w:color="auto"/>
            </w:tcBorders>
            <w:shd w:val="clear" w:color="auto" w:fill="auto"/>
            <w:noWrap/>
            <w:vAlign w:val="center"/>
            <w:hideMark/>
          </w:tcPr>
          <w:p w14:paraId="75106AD1"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14:paraId="11DED16F"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2C154C64"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1.2</w:t>
            </w:r>
          </w:p>
        </w:tc>
        <w:tc>
          <w:tcPr>
            <w:tcW w:w="0" w:type="auto"/>
            <w:tcBorders>
              <w:top w:val="nil"/>
              <w:left w:val="nil"/>
              <w:bottom w:val="single" w:sz="4" w:space="0" w:color="auto"/>
              <w:right w:val="single" w:sz="4" w:space="0" w:color="auto"/>
            </w:tcBorders>
            <w:vAlign w:val="center"/>
          </w:tcPr>
          <w:p w14:paraId="48207397"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1.1</w:t>
            </w:r>
          </w:p>
        </w:tc>
        <w:tc>
          <w:tcPr>
            <w:tcW w:w="0" w:type="auto"/>
            <w:tcBorders>
              <w:top w:val="nil"/>
              <w:left w:val="nil"/>
              <w:bottom w:val="single" w:sz="4" w:space="0" w:color="auto"/>
              <w:right w:val="single" w:sz="4" w:space="0" w:color="auto"/>
            </w:tcBorders>
            <w:vAlign w:val="center"/>
          </w:tcPr>
          <w:p w14:paraId="1FFF4AD7"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1.0</w:t>
            </w:r>
          </w:p>
        </w:tc>
        <w:tc>
          <w:tcPr>
            <w:tcW w:w="0" w:type="auto"/>
            <w:tcBorders>
              <w:top w:val="nil"/>
              <w:left w:val="nil"/>
              <w:bottom w:val="single" w:sz="4" w:space="0" w:color="auto"/>
              <w:right w:val="single" w:sz="4" w:space="0" w:color="auto"/>
            </w:tcBorders>
            <w:vAlign w:val="center"/>
          </w:tcPr>
          <w:p w14:paraId="1FE6CB8F"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0.95</w:t>
            </w:r>
          </w:p>
        </w:tc>
        <w:tc>
          <w:tcPr>
            <w:tcW w:w="0" w:type="auto"/>
            <w:tcBorders>
              <w:top w:val="nil"/>
              <w:left w:val="nil"/>
              <w:bottom w:val="single" w:sz="4" w:space="0" w:color="auto"/>
              <w:right w:val="single" w:sz="4" w:space="0" w:color="auto"/>
            </w:tcBorders>
            <w:vAlign w:val="center"/>
          </w:tcPr>
          <w:p w14:paraId="741C024A"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0.90</w:t>
            </w:r>
          </w:p>
        </w:tc>
        <w:tc>
          <w:tcPr>
            <w:tcW w:w="0" w:type="auto"/>
            <w:tcBorders>
              <w:top w:val="nil"/>
              <w:left w:val="nil"/>
              <w:bottom w:val="single" w:sz="4" w:space="0" w:color="auto"/>
              <w:right w:val="single" w:sz="4" w:space="0" w:color="auto"/>
            </w:tcBorders>
            <w:vAlign w:val="center"/>
          </w:tcPr>
          <w:p w14:paraId="7190CCD0"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0.85</w:t>
            </w:r>
          </w:p>
        </w:tc>
        <w:tc>
          <w:tcPr>
            <w:tcW w:w="0" w:type="auto"/>
            <w:tcBorders>
              <w:top w:val="nil"/>
              <w:left w:val="nil"/>
              <w:bottom w:val="single" w:sz="4" w:space="0" w:color="auto"/>
              <w:right w:val="single" w:sz="4" w:space="0" w:color="auto"/>
            </w:tcBorders>
            <w:vAlign w:val="center"/>
          </w:tcPr>
          <w:p w14:paraId="5B0E322F"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0.80</w:t>
            </w:r>
          </w:p>
        </w:tc>
        <w:tc>
          <w:tcPr>
            <w:tcW w:w="0" w:type="auto"/>
            <w:tcBorders>
              <w:top w:val="nil"/>
              <w:left w:val="nil"/>
              <w:bottom w:val="single" w:sz="4" w:space="0" w:color="auto"/>
              <w:right w:val="single" w:sz="4" w:space="0" w:color="auto"/>
            </w:tcBorders>
            <w:vAlign w:val="center"/>
          </w:tcPr>
          <w:p w14:paraId="4AA82132" w14:textId="77777777" w:rsidR="00240174" w:rsidRPr="00075CE4" w:rsidRDefault="00240174" w:rsidP="00075CE4">
            <w:pPr>
              <w:jc w:val="center"/>
              <w:rPr>
                <w:rStyle w:val="aff6"/>
                <w:rFonts w:ascii="宋体" w:hAnsi="宋体"/>
                <w:color w:val="000000"/>
                <w:sz w:val="18"/>
                <w:szCs w:val="18"/>
              </w:rPr>
            </w:pPr>
            <w:r w:rsidRPr="00075CE4">
              <w:rPr>
                <w:rStyle w:val="aff6"/>
                <w:rFonts w:ascii="宋体" w:hAnsi="宋体"/>
                <w:color w:val="000000"/>
                <w:sz w:val="18"/>
                <w:szCs w:val="18"/>
              </w:rPr>
              <w:t>0.75</w:t>
            </w:r>
          </w:p>
        </w:tc>
      </w:tr>
    </w:tbl>
    <w:p w14:paraId="547DF1EC" w14:textId="77777777" w:rsidR="005C7EF8" w:rsidRPr="00075CE4" w:rsidRDefault="005C7EF8" w:rsidP="005C7EF8">
      <w:pPr>
        <w:spacing w:line="220" w:lineRule="atLeast"/>
        <w:rPr>
          <w:rFonts w:ascii="宋体" w:eastAsia="宋体" w:hAnsi="宋体"/>
          <w:color w:val="FF0000"/>
          <w:lang w:eastAsia="zh-CN"/>
        </w:rPr>
      </w:pPr>
    </w:p>
    <w:p w14:paraId="7EB6C7A4" w14:textId="77777777" w:rsidR="005C7EF8" w:rsidRPr="00075CE4" w:rsidRDefault="005C7EF8" w:rsidP="005C7EF8">
      <w:pPr>
        <w:spacing w:line="220" w:lineRule="atLeast"/>
        <w:rPr>
          <w:rFonts w:ascii="宋体" w:eastAsia="宋体" w:hAnsi="宋体"/>
          <w:color w:val="FF0000"/>
          <w:lang w:eastAsia="zh-CN"/>
        </w:rPr>
      </w:pPr>
    </w:p>
    <w:p w14:paraId="4515E7C6" w14:textId="77777777" w:rsidR="00912FCF" w:rsidRPr="00075CE4" w:rsidRDefault="009269D0" w:rsidP="003328D2">
      <w:pPr>
        <w:tabs>
          <w:tab w:val="left" w:pos="2880"/>
        </w:tabs>
        <w:spacing w:beforeLines="50" w:before="120" w:afterLines="50" w:after="120"/>
        <w:rPr>
          <w:rStyle w:val="aff6"/>
          <w:rFonts w:ascii="宋体" w:hAnsi="宋体"/>
          <w:color w:val="000000"/>
          <w:szCs w:val="21"/>
          <w:lang w:eastAsia="zh-CN"/>
        </w:rPr>
      </w:pPr>
      <w:r w:rsidRPr="00075CE4">
        <w:rPr>
          <w:rFonts w:ascii="黑体" w:eastAsia="黑体" w:hAnsi="黑体" w:cs="Arial"/>
          <w:sz w:val="21"/>
          <w:szCs w:val="21"/>
          <w:lang w:eastAsia="zh-CN"/>
        </w:rPr>
        <w:lastRenderedPageBreak/>
        <w:t>A.</w:t>
      </w:r>
      <w:r w:rsidR="00E979BA" w:rsidRPr="00075CE4">
        <w:rPr>
          <w:rFonts w:ascii="黑体" w:eastAsia="黑体" w:hAnsi="黑体" w:cs="Arial" w:hint="eastAsia"/>
          <w:sz w:val="21"/>
          <w:szCs w:val="21"/>
          <w:lang w:eastAsia="zh-CN"/>
        </w:rPr>
        <w:t>4</w:t>
      </w:r>
      <w:r w:rsidR="00106E48">
        <w:rPr>
          <w:rFonts w:ascii="黑体" w:eastAsia="黑体" w:hAnsi="黑体" w:cs="Arial" w:hint="eastAsia"/>
          <w:sz w:val="21"/>
          <w:szCs w:val="21"/>
          <w:lang w:eastAsia="zh-CN"/>
        </w:rPr>
        <w:t xml:space="preserve"> </w:t>
      </w:r>
      <w:r w:rsidR="00912FCF" w:rsidRPr="00075CE4">
        <w:rPr>
          <w:rStyle w:val="aff6"/>
          <w:rFonts w:ascii="宋体" w:hAnsi="宋体"/>
          <w:color w:val="000000"/>
          <w:szCs w:val="21"/>
          <w:lang w:eastAsia="zh-CN"/>
        </w:rPr>
        <w:t>在没有精确计算的情况下，表A.</w:t>
      </w:r>
      <w:r w:rsidR="00E979BA" w:rsidRPr="00075CE4">
        <w:rPr>
          <w:rStyle w:val="aff6"/>
          <w:rFonts w:ascii="宋体" w:hAnsi="宋体" w:hint="eastAsia"/>
          <w:color w:val="000000"/>
          <w:szCs w:val="21"/>
          <w:lang w:eastAsia="zh-CN"/>
        </w:rPr>
        <w:t>4</w:t>
      </w:r>
      <w:r w:rsidR="00912FCF" w:rsidRPr="00075CE4">
        <w:rPr>
          <w:rStyle w:val="aff6"/>
          <w:rFonts w:ascii="宋体" w:hAnsi="宋体"/>
          <w:color w:val="000000"/>
          <w:szCs w:val="21"/>
          <w:lang w:eastAsia="zh-CN"/>
        </w:rPr>
        <w:t>数值可作为</w:t>
      </w:r>
      <w:r w:rsidR="00912FCF" w:rsidRPr="00075CE4">
        <w:rPr>
          <w:rFonts w:ascii="宋体" w:eastAsia="宋体" w:hAnsi="宋体"/>
          <w:sz w:val="21"/>
          <w:szCs w:val="21"/>
          <w:lang w:eastAsia="zh-CN"/>
        </w:rPr>
        <w:t>窗框与玻璃结合的线</w:t>
      </w:r>
      <w:r w:rsidR="00912FCF" w:rsidRPr="00075CE4">
        <w:rPr>
          <w:rStyle w:val="aff6"/>
          <w:rFonts w:ascii="宋体" w:hAnsi="宋体"/>
          <w:color w:val="000000"/>
          <w:szCs w:val="21"/>
          <w:lang w:eastAsia="zh-CN"/>
        </w:rPr>
        <w:t>传热系数的近似值。</w:t>
      </w:r>
    </w:p>
    <w:p w14:paraId="746960E2" w14:textId="77777777" w:rsidR="00912FCF" w:rsidRPr="00075CE4" w:rsidRDefault="00912FCF" w:rsidP="00912FCF">
      <w:pPr>
        <w:jc w:val="center"/>
        <w:rPr>
          <w:rStyle w:val="aff6"/>
          <w:rFonts w:ascii="黑体" w:eastAsia="黑体" w:hAnsi="黑体"/>
          <w:color w:val="000000"/>
          <w:sz w:val="18"/>
          <w:szCs w:val="18"/>
          <w:lang w:eastAsia="zh-CN"/>
        </w:rPr>
      </w:pPr>
      <w:r w:rsidRPr="00075CE4">
        <w:rPr>
          <w:rStyle w:val="aff6"/>
          <w:rFonts w:ascii="黑体" w:eastAsia="黑体" w:hAnsi="黑体"/>
          <w:color w:val="000000"/>
          <w:sz w:val="18"/>
          <w:szCs w:val="18"/>
          <w:lang w:eastAsia="zh-CN"/>
        </w:rPr>
        <w:t>表A.</w:t>
      </w:r>
      <w:r w:rsidR="00E979BA" w:rsidRPr="00075CE4">
        <w:rPr>
          <w:rStyle w:val="aff6"/>
          <w:rFonts w:ascii="黑体" w:eastAsia="黑体" w:hAnsi="黑体" w:hint="eastAsia"/>
          <w:color w:val="000000"/>
          <w:sz w:val="18"/>
          <w:szCs w:val="18"/>
          <w:lang w:eastAsia="zh-CN"/>
        </w:rPr>
        <w:t>4</w:t>
      </w:r>
      <w:r w:rsidR="00106E48">
        <w:rPr>
          <w:rStyle w:val="aff6"/>
          <w:rFonts w:ascii="黑体" w:eastAsia="黑体" w:hAnsi="黑体" w:hint="eastAsia"/>
          <w:color w:val="000000"/>
          <w:sz w:val="18"/>
          <w:szCs w:val="18"/>
          <w:lang w:eastAsia="zh-CN"/>
        </w:rPr>
        <w:t xml:space="preserve"> </w:t>
      </w:r>
      <w:r w:rsidRPr="00075CE4">
        <w:rPr>
          <w:rStyle w:val="aff6"/>
          <w:rFonts w:ascii="黑体" w:eastAsia="黑体" w:hAnsi="黑体"/>
          <w:color w:val="000000"/>
          <w:sz w:val="18"/>
          <w:szCs w:val="18"/>
          <w:lang w:eastAsia="zh-CN"/>
        </w:rPr>
        <w:t>窗框与中空玻璃结合的线传热系数</w:t>
      </w:r>
      <w:r w:rsidRPr="00075CE4">
        <w:rPr>
          <w:rStyle w:val="aff6"/>
          <w:rFonts w:ascii="黑体" w:eastAsia="黑体" w:hAnsi="黑体"/>
          <w:i/>
          <w:color w:val="000000"/>
          <w:sz w:val="18"/>
          <w:szCs w:val="18"/>
        </w:rPr>
        <w:t>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6"/>
        <w:gridCol w:w="936"/>
        <w:gridCol w:w="1116"/>
        <w:gridCol w:w="1476"/>
        <w:gridCol w:w="1836"/>
      </w:tblGrid>
      <w:tr w:rsidR="00D8211C" w:rsidRPr="00075CE4" w14:paraId="6F88AC33" w14:textId="77777777" w:rsidTr="00D8211C">
        <w:trPr>
          <w:trHeight w:val="380"/>
          <w:jc w:val="center"/>
        </w:trPr>
        <w:tc>
          <w:tcPr>
            <w:tcW w:w="0" w:type="auto"/>
            <w:vMerge w:val="restart"/>
            <w:vAlign w:val="center"/>
          </w:tcPr>
          <w:p w14:paraId="09B6A2A9"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窗框材料</w:t>
            </w:r>
          </w:p>
        </w:tc>
        <w:tc>
          <w:tcPr>
            <w:tcW w:w="0" w:type="auto"/>
            <w:gridSpan w:val="4"/>
            <w:vAlign w:val="center"/>
          </w:tcPr>
          <w:p w14:paraId="3E8AD7E1" w14:textId="77777777" w:rsidR="00D8211C" w:rsidRPr="00075CE4" w:rsidRDefault="00152A89" w:rsidP="00D8211C">
            <w:pPr>
              <w:jc w:val="center"/>
              <w:rPr>
                <w:rStyle w:val="aff6"/>
                <w:rFonts w:ascii="宋体" w:hAnsi="宋体"/>
                <w:color w:val="000000"/>
                <w:sz w:val="18"/>
                <w:szCs w:val="18"/>
                <w:lang w:eastAsia="zh-CN"/>
              </w:rPr>
            </w:pPr>
            <w:r w:rsidRPr="00075CE4">
              <w:rPr>
                <w:rStyle w:val="aff6"/>
                <w:rFonts w:ascii="宋体" w:hAnsi="宋体"/>
                <w:i/>
                <w:color w:val="000000"/>
                <w:sz w:val="18"/>
                <w:szCs w:val="18"/>
              </w:rPr>
              <w:t>Ψ</w:t>
            </w:r>
            <w:r w:rsidR="00D8211C" w:rsidRPr="00075CE4">
              <w:rPr>
                <w:rStyle w:val="aff6"/>
                <w:rFonts w:ascii="宋体" w:hAnsi="宋体"/>
                <w:color w:val="000000"/>
                <w:sz w:val="18"/>
                <w:szCs w:val="18"/>
              </w:rPr>
              <w:t>[W/(m</w:t>
            </w:r>
            <w:r w:rsidR="00D8211C" w:rsidRPr="00075CE4">
              <w:rPr>
                <w:rFonts w:ascii="宋体" w:eastAsia="宋体" w:hAnsi="宋体" w:cs="Arial"/>
                <w:sz w:val="18"/>
                <w:szCs w:val="18"/>
                <w:lang w:eastAsia="zh-CN"/>
              </w:rPr>
              <w:t>·</w:t>
            </w:r>
            <w:r w:rsidR="00D8211C" w:rsidRPr="00075CE4">
              <w:rPr>
                <w:rStyle w:val="aff6"/>
                <w:rFonts w:ascii="宋体" w:hAnsi="宋体"/>
                <w:color w:val="000000"/>
                <w:sz w:val="18"/>
                <w:szCs w:val="18"/>
              </w:rPr>
              <w:t>K)]</w:t>
            </w:r>
          </w:p>
        </w:tc>
      </w:tr>
      <w:tr w:rsidR="00D8211C" w:rsidRPr="00075CE4" w14:paraId="730B0882" w14:textId="77777777" w:rsidTr="00D8211C">
        <w:trPr>
          <w:trHeight w:val="697"/>
          <w:jc w:val="center"/>
        </w:trPr>
        <w:tc>
          <w:tcPr>
            <w:tcW w:w="0" w:type="auto"/>
            <w:vMerge/>
            <w:vAlign w:val="center"/>
          </w:tcPr>
          <w:p w14:paraId="69431C15" w14:textId="77777777" w:rsidR="00D8211C" w:rsidRPr="00075CE4" w:rsidRDefault="00D8211C" w:rsidP="00D8211C">
            <w:pPr>
              <w:jc w:val="center"/>
              <w:rPr>
                <w:rStyle w:val="aff6"/>
                <w:rFonts w:ascii="宋体" w:hAnsi="宋体"/>
                <w:color w:val="000000"/>
                <w:sz w:val="18"/>
                <w:szCs w:val="18"/>
              </w:rPr>
            </w:pPr>
          </w:p>
        </w:tc>
        <w:tc>
          <w:tcPr>
            <w:tcW w:w="0" w:type="auto"/>
            <w:vAlign w:val="center"/>
          </w:tcPr>
          <w:p w14:paraId="4E993FB3"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color w:val="000000"/>
                <w:sz w:val="18"/>
                <w:szCs w:val="18"/>
                <w:lang w:eastAsia="zh-CN"/>
              </w:rPr>
              <w:t>未镀膜</w:t>
            </w:r>
          </w:p>
          <w:p w14:paraId="682D8958" w14:textId="77777777" w:rsidR="00D8211C" w:rsidRPr="00075CE4" w:rsidRDefault="00D8211C" w:rsidP="00075CE4">
            <w:pPr>
              <w:jc w:val="center"/>
              <w:rPr>
                <w:rStyle w:val="aff6"/>
                <w:rFonts w:ascii="宋体" w:hAnsi="宋体"/>
                <w:color w:val="000000"/>
                <w:sz w:val="18"/>
                <w:szCs w:val="18"/>
                <w:lang w:eastAsia="zh-CN"/>
              </w:rPr>
            </w:pPr>
            <w:r w:rsidRPr="00075CE4">
              <w:rPr>
                <w:rStyle w:val="aff6"/>
                <w:rFonts w:ascii="宋体" w:hAnsi="宋体"/>
                <w:color w:val="000000"/>
                <w:sz w:val="18"/>
                <w:szCs w:val="18"/>
                <w:lang w:eastAsia="zh-CN"/>
              </w:rPr>
              <w:t>中空玻璃</w:t>
            </w:r>
          </w:p>
        </w:tc>
        <w:tc>
          <w:tcPr>
            <w:tcW w:w="0" w:type="auto"/>
            <w:vAlign w:val="center"/>
          </w:tcPr>
          <w:p w14:paraId="35FAF493"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color w:val="000000"/>
                <w:sz w:val="18"/>
                <w:szCs w:val="18"/>
                <w:lang w:eastAsia="zh-CN"/>
              </w:rPr>
              <w:t>低辐射镀膜</w:t>
            </w:r>
          </w:p>
          <w:p w14:paraId="77856BB0"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color w:val="000000"/>
                <w:sz w:val="18"/>
                <w:szCs w:val="18"/>
                <w:lang w:eastAsia="zh-CN"/>
              </w:rPr>
              <w:t>中空玻璃</w:t>
            </w:r>
          </w:p>
        </w:tc>
        <w:tc>
          <w:tcPr>
            <w:tcW w:w="0" w:type="auto"/>
            <w:vAlign w:val="center"/>
          </w:tcPr>
          <w:p w14:paraId="5481394B"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双层中空玻璃</w:t>
            </w:r>
          </w:p>
          <w:p w14:paraId="7C7FE3E9"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（暖边间隔条）</w:t>
            </w:r>
          </w:p>
        </w:tc>
        <w:tc>
          <w:tcPr>
            <w:tcW w:w="0" w:type="auto"/>
            <w:vAlign w:val="center"/>
          </w:tcPr>
          <w:p w14:paraId="5157508A"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三层及以上中空玻璃</w:t>
            </w:r>
          </w:p>
          <w:p w14:paraId="1DB99161"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（暖边间隔条）</w:t>
            </w:r>
          </w:p>
        </w:tc>
      </w:tr>
      <w:tr w:rsidR="00D8211C" w:rsidRPr="00075CE4" w14:paraId="1D05B4CC" w14:textId="77777777" w:rsidTr="00724658">
        <w:trPr>
          <w:trHeight w:val="680"/>
          <w:jc w:val="center"/>
        </w:trPr>
        <w:tc>
          <w:tcPr>
            <w:tcW w:w="0" w:type="auto"/>
            <w:vAlign w:val="center"/>
          </w:tcPr>
          <w:p w14:paraId="09524E01"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color w:val="000000"/>
                <w:sz w:val="18"/>
                <w:szCs w:val="18"/>
                <w:lang w:eastAsia="zh-CN"/>
              </w:rPr>
              <w:t>木窗框</w:t>
            </w:r>
            <w:r w:rsidRPr="00075CE4">
              <w:rPr>
                <w:rStyle w:val="aff6"/>
                <w:rFonts w:ascii="宋体" w:hAnsi="宋体" w:hint="eastAsia"/>
                <w:color w:val="000000"/>
                <w:sz w:val="18"/>
                <w:szCs w:val="18"/>
                <w:lang w:eastAsia="zh-CN"/>
              </w:rPr>
              <w:t>、</w:t>
            </w:r>
            <w:r w:rsidRPr="00075CE4">
              <w:rPr>
                <w:rStyle w:val="aff6"/>
                <w:rFonts w:ascii="宋体" w:hAnsi="宋体"/>
                <w:color w:val="000000"/>
                <w:sz w:val="18"/>
                <w:szCs w:val="18"/>
                <w:lang w:eastAsia="zh-CN"/>
              </w:rPr>
              <w:t>塑料窗框</w:t>
            </w:r>
            <w:r w:rsidRPr="00075CE4">
              <w:rPr>
                <w:rStyle w:val="aff6"/>
                <w:rFonts w:ascii="宋体" w:hAnsi="宋体" w:hint="eastAsia"/>
                <w:color w:val="000000"/>
                <w:sz w:val="18"/>
                <w:szCs w:val="18"/>
                <w:lang w:eastAsia="zh-CN"/>
              </w:rPr>
              <w:t>和</w:t>
            </w:r>
          </w:p>
          <w:p w14:paraId="358729B2"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玻纤增强聚氨酯窗框</w:t>
            </w:r>
          </w:p>
        </w:tc>
        <w:tc>
          <w:tcPr>
            <w:tcW w:w="0" w:type="auto"/>
            <w:vAlign w:val="center"/>
          </w:tcPr>
          <w:p w14:paraId="1D576762"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0.04</w:t>
            </w:r>
          </w:p>
        </w:tc>
        <w:tc>
          <w:tcPr>
            <w:tcW w:w="0" w:type="auto"/>
            <w:vAlign w:val="center"/>
          </w:tcPr>
          <w:p w14:paraId="3D25ECA6"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0.06</w:t>
            </w:r>
          </w:p>
        </w:tc>
        <w:tc>
          <w:tcPr>
            <w:tcW w:w="0" w:type="auto"/>
            <w:vAlign w:val="center"/>
          </w:tcPr>
          <w:p w14:paraId="72F4722B"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0.04</w:t>
            </w:r>
          </w:p>
        </w:tc>
        <w:tc>
          <w:tcPr>
            <w:tcW w:w="0" w:type="auto"/>
            <w:vAlign w:val="center"/>
          </w:tcPr>
          <w:p w14:paraId="26CCE1F8"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0.03</w:t>
            </w:r>
          </w:p>
        </w:tc>
      </w:tr>
      <w:tr w:rsidR="00D8211C" w:rsidRPr="00075CE4" w14:paraId="7E7AC6D6" w14:textId="77777777" w:rsidTr="00724658">
        <w:trPr>
          <w:trHeight w:val="403"/>
          <w:jc w:val="center"/>
        </w:trPr>
        <w:tc>
          <w:tcPr>
            <w:tcW w:w="0" w:type="auto"/>
            <w:vAlign w:val="center"/>
          </w:tcPr>
          <w:p w14:paraId="7EF5B771"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带断热桥的金属窗框</w:t>
            </w:r>
          </w:p>
        </w:tc>
        <w:tc>
          <w:tcPr>
            <w:tcW w:w="0" w:type="auto"/>
            <w:vAlign w:val="center"/>
          </w:tcPr>
          <w:p w14:paraId="338B793D"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0.06</w:t>
            </w:r>
          </w:p>
        </w:tc>
        <w:tc>
          <w:tcPr>
            <w:tcW w:w="0" w:type="auto"/>
            <w:vAlign w:val="center"/>
          </w:tcPr>
          <w:p w14:paraId="08B6F780" w14:textId="77777777" w:rsidR="00D8211C" w:rsidRPr="00075CE4" w:rsidRDefault="00D8211C" w:rsidP="00D8211C">
            <w:pPr>
              <w:jc w:val="center"/>
              <w:rPr>
                <w:rStyle w:val="aff6"/>
                <w:rFonts w:ascii="宋体" w:hAnsi="宋体"/>
                <w:color w:val="000000"/>
                <w:sz w:val="18"/>
                <w:szCs w:val="18"/>
              </w:rPr>
            </w:pPr>
            <w:r w:rsidRPr="00075CE4">
              <w:rPr>
                <w:rStyle w:val="aff6"/>
                <w:rFonts w:ascii="宋体" w:hAnsi="宋体"/>
                <w:color w:val="000000"/>
                <w:sz w:val="18"/>
                <w:szCs w:val="18"/>
              </w:rPr>
              <w:t>0.08</w:t>
            </w:r>
          </w:p>
        </w:tc>
        <w:tc>
          <w:tcPr>
            <w:tcW w:w="0" w:type="auto"/>
            <w:vAlign w:val="center"/>
          </w:tcPr>
          <w:p w14:paraId="6E4190E9"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0.04</w:t>
            </w:r>
          </w:p>
        </w:tc>
        <w:tc>
          <w:tcPr>
            <w:tcW w:w="0" w:type="auto"/>
            <w:vAlign w:val="center"/>
          </w:tcPr>
          <w:p w14:paraId="64612950" w14:textId="77777777" w:rsidR="00D8211C" w:rsidRPr="00075CE4" w:rsidRDefault="00D8211C" w:rsidP="00D8211C">
            <w:pPr>
              <w:jc w:val="center"/>
              <w:rPr>
                <w:rStyle w:val="aff6"/>
                <w:rFonts w:ascii="宋体" w:hAnsi="宋体"/>
                <w:color w:val="000000"/>
                <w:sz w:val="18"/>
                <w:szCs w:val="18"/>
                <w:lang w:eastAsia="zh-CN"/>
              </w:rPr>
            </w:pPr>
            <w:r w:rsidRPr="00075CE4">
              <w:rPr>
                <w:rStyle w:val="aff6"/>
                <w:rFonts w:ascii="宋体" w:hAnsi="宋体" w:hint="eastAsia"/>
                <w:color w:val="000000"/>
                <w:sz w:val="18"/>
                <w:szCs w:val="18"/>
                <w:lang w:eastAsia="zh-CN"/>
              </w:rPr>
              <w:t>0.03</w:t>
            </w:r>
          </w:p>
        </w:tc>
      </w:tr>
    </w:tbl>
    <w:p w14:paraId="472B0BB5" w14:textId="77777777" w:rsidR="00AD34AB" w:rsidRPr="00075CE4" w:rsidRDefault="00AD34AB" w:rsidP="00061AA2">
      <w:pPr>
        <w:spacing w:line="360" w:lineRule="auto"/>
        <w:rPr>
          <w:rFonts w:ascii="宋体" w:eastAsia="宋体" w:hAnsi="宋体"/>
          <w:color w:val="000000"/>
          <w:sz w:val="28"/>
          <w:szCs w:val="28"/>
          <w:lang w:eastAsia="zh-CN"/>
        </w:rPr>
      </w:pPr>
    </w:p>
    <w:p w14:paraId="596D0448" w14:textId="77777777" w:rsidR="00AD34AB" w:rsidRPr="00061AA2" w:rsidRDefault="00AD34AB" w:rsidP="00061AA2">
      <w:pPr>
        <w:spacing w:line="360" w:lineRule="auto"/>
        <w:jc w:val="both"/>
        <w:rPr>
          <w:rFonts w:ascii="黑体" w:eastAsia="黑体" w:hAnsi="黑体" w:cs="Arial"/>
          <w:sz w:val="21"/>
          <w:szCs w:val="21"/>
          <w:lang w:eastAsia="zh-CN"/>
        </w:rPr>
      </w:pPr>
      <w:r w:rsidRPr="00061AA2">
        <w:rPr>
          <w:rFonts w:ascii="黑体" w:eastAsia="黑体" w:hAnsi="黑体" w:cs="Arial"/>
          <w:sz w:val="21"/>
          <w:szCs w:val="21"/>
          <w:lang w:eastAsia="zh-CN"/>
        </w:rPr>
        <w:t>A.</w:t>
      </w:r>
      <w:r w:rsidRPr="00061AA2">
        <w:rPr>
          <w:rFonts w:ascii="黑体" w:eastAsia="黑体" w:hAnsi="黑体" w:cs="Arial" w:hint="eastAsia"/>
          <w:sz w:val="21"/>
          <w:szCs w:val="21"/>
          <w:lang w:eastAsia="zh-CN"/>
        </w:rPr>
        <w:t>5</w:t>
      </w:r>
      <w:r w:rsidR="00106E48">
        <w:rPr>
          <w:rFonts w:ascii="黑体" w:eastAsia="黑体" w:hAnsi="黑体" w:cs="Arial" w:hint="eastAsia"/>
          <w:sz w:val="21"/>
          <w:szCs w:val="21"/>
          <w:lang w:eastAsia="zh-CN"/>
        </w:rPr>
        <w:t xml:space="preserve"> </w:t>
      </w:r>
      <w:r w:rsidRPr="00061AA2">
        <w:rPr>
          <w:rFonts w:ascii="宋体" w:eastAsia="宋体" w:hAnsi="宋体" w:cs="微软雅黑" w:hint="eastAsia"/>
          <w:sz w:val="21"/>
          <w:szCs w:val="21"/>
          <w:lang w:eastAsia="zh-CN"/>
        </w:rPr>
        <w:t>在没有精确计算的情况下，典型窗的传热系数可采用表</w:t>
      </w:r>
      <w:r w:rsidRPr="00061AA2">
        <w:rPr>
          <w:rFonts w:ascii="宋体" w:eastAsia="宋体" w:hAnsi="宋体" w:hint="eastAsia"/>
          <w:sz w:val="21"/>
          <w:szCs w:val="21"/>
          <w:lang w:eastAsia="zh-CN"/>
        </w:rPr>
        <w:t>A.5-1</w:t>
      </w:r>
      <w:r w:rsidRPr="00061AA2">
        <w:rPr>
          <w:rFonts w:ascii="宋体" w:eastAsia="宋体" w:hAnsi="宋体" w:cs="微软雅黑" w:hint="eastAsia"/>
          <w:sz w:val="21"/>
          <w:szCs w:val="21"/>
          <w:lang w:eastAsia="zh-CN"/>
        </w:rPr>
        <w:t>和表</w:t>
      </w:r>
      <w:r w:rsidRPr="00061AA2">
        <w:rPr>
          <w:rFonts w:ascii="宋体" w:eastAsia="宋体" w:hAnsi="宋体" w:hint="eastAsia"/>
          <w:sz w:val="21"/>
          <w:szCs w:val="21"/>
          <w:lang w:eastAsia="zh-CN"/>
        </w:rPr>
        <w:t>A.5-2</w:t>
      </w:r>
      <w:r w:rsidRPr="00061AA2">
        <w:rPr>
          <w:rFonts w:ascii="宋体" w:eastAsia="宋体" w:hAnsi="宋体" w:cs="微软雅黑" w:hint="eastAsia"/>
          <w:sz w:val="21"/>
          <w:szCs w:val="21"/>
          <w:lang w:eastAsia="zh-CN"/>
        </w:rPr>
        <w:t>近似计算。</w:t>
      </w:r>
    </w:p>
    <w:p w14:paraId="464A1CB7" w14:textId="77777777" w:rsidR="00AD34AB" w:rsidRPr="00061AA2" w:rsidRDefault="00AD34AB" w:rsidP="00AD34AB">
      <w:pPr>
        <w:jc w:val="center"/>
        <w:rPr>
          <w:rFonts w:ascii="黑体" w:eastAsia="黑体" w:hAnsi="黑体"/>
          <w:sz w:val="18"/>
          <w:szCs w:val="18"/>
          <w:lang w:eastAsia="zh-CN"/>
        </w:rPr>
      </w:pPr>
      <w:r w:rsidRPr="00061AA2">
        <w:rPr>
          <w:rFonts w:ascii="黑体" w:eastAsia="黑体" w:hAnsi="黑体" w:cs="微软雅黑" w:hint="eastAsia"/>
          <w:sz w:val="18"/>
          <w:szCs w:val="18"/>
          <w:lang w:eastAsia="zh-CN"/>
        </w:rPr>
        <w:t>表</w:t>
      </w:r>
      <w:r w:rsidR="00061AA2">
        <w:rPr>
          <w:rFonts w:ascii="黑体" w:eastAsia="黑体" w:hAnsi="黑体" w:hint="eastAsia"/>
          <w:sz w:val="18"/>
          <w:szCs w:val="18"/>
          <w:lang w:eastAsia="zh-CN"/>
        </w:rPr>
        <w:t>A.5-1</w:t>
      </w:r>
      <w:r w:rsidR="00106E48">
        <w:rPr>
          <w:rFonts w:ascii="黑体" w:eastAsia="黑体" w:hAnsi="黑体" w:hint="eastAsia"/>
          <w:sz w:val="18"/>
          <w:szCs w:val="18"/>
          <w:lang w:eastAsia="zh-CN"/>
        </w:rPr>
        <w:t xml:space="preserve"> </w:t>
      </w:r>
      <w:r w:rsidRPr="00061AA2">
        <w:rPr>
          <w:rFonts w:ascii="黑体" w:eastAsia="黑体" w:hAnsi="黑体" w:cs="微软雅黑" w:hint="eastAsia"/>
          <w:sz w:val="18"/>
          <w:szCs w:val="18"/>
          <w:lang w:eastAsia="zh-CN"/>
        </w:rPr>
        <w:t>窗框面积占整樘窗面积</w:t>
      </w:r>
      <w:r w:rsidRPr="00061AA2">
        <w:rPr>
          <w:rFonts w:ascii="黑体" w:eastAsia="黑体" w:hAnsi="黑体" w:hint="eastAsia"/>
          <w:sz w:val="18"/>
          <w:szCs w:val="18"/>
          <w:lang w:eastAsia="zh-CN"/>
        </w:rPr>
        <w:t>30%</w:t>
      </w:r>
      <w:r w:rsidRPr="00061AA2">
        <w:rPr>
          <w:rFonts w:ascii="黑体" w:eastAsia="黑体" w:hAnsi="黑体" w:cs="微软雅黑" w:hint="eastAsia"/>
          <w:sz w:val="18"/>
          <w:szCs w:val="18"/>
          <w:lang w:eastAsia="zh-CN"/>
        </w:rPr>
        <w:t>的窗户传热系数</w:t>
      </w:r>
    </w:p>
    <w:tbl>
      <w:tblPr>
        <w:tblW w:w="0" w:type="auto"/>
        <w:jc w:val="center"/>
        <w:tblCellMar>
          <w:left w:w="0" w:type="dxa"/>
          <w:right w:w="0" w:type="dxa"/>
        </w:tblCellMar>
        <w:tblLook w:val="04A0" w:firstRow="1" w:lastRow="0" w:firstColumn="1" w:lastColumn="0" w:noHBand="0" w:noVBand="1"/>
      </w:tblPr>
      <w:tblGrid>
        <w:gridCol w:w="866"/>
        <w:gridCol w:w="557"/>
        <w:gridCol w:w="421"/>
        <w:gridCol w:w="845"/>
        <w:gridCol w:w="694"/>
        <w:gridCol w:w="845"/>
        <w:gridCol w:w="694"/>
        <w:gridCol w:w="845"/>
        <w:gridCol w:w="694"/>
        <w:gridCol w:w="845"/>
        <w:gridCol w:w="694"/>
        <w:gridCol w:w="694"/>
        <w:gridCol w:w="694"/>
      </w:tblGrid>
      <w:tr w:rsidR="00AD34AB" w:rsidRPr="00507A85" w14:paraId="33D916D0" w14:textId="77777777" w:rsidTr="00507A85">
        <w:trPr>
          <w:trHeight w:val="285"/>
          <w:jc w:val="center"/>
        </w:trPr>
        <w:tc>
          <w:tcPr>
            <w:tcW w:w="0" w:type="auto"/>
            <w:gridSpan w:val="3"/>
            <w:vMerge w:val="restart"/>
            <w:tcBorders>
              <w:top w:val="single" w:sz="8" w:space="0" w:color="000000"/>
              <w:left w:val="single" w:sz="8" w:space="0" w:color="000000"/>
              <w:bottom w:val="single" w:sz="4" w:space="0" w:color="000000"/>
              <w:right w:val="single" w:sz="4" w:space="0" w:color="000000"/>
              <w:tl2br w:val="single" w:sz="8" w:space="0" w:color="000000"/>
            </w:tcBorders>
            <w:shd w:val="clear" w:color="auto" w:fill="auto"/>
            <w:tcMar>
              <w:top w:w="15" w:type="dxa"/>
              <w:left w:w="15" w:type="dxa"/>
              <w:right w:w="15" w:type="dxa"/>
            </w:tcMar>
            <w:vAlign w:val="center"/>
          </w:tcPr>
          <w:p w14:paraId="243C7B2A" w14:textId="77777777" w:rsidR="008B1070" w:rsidRPr="00507A85" w:rsidRDefault="00AD34AB" w:rsidP="00507A85">
            <w:pPr>
              <w:ind w:firstLineChars="700" w:firstLine="1260"/>
              <w:rPr>
                <w:rFonts w:ascii="宋体" w:eastAsia="宋体" w:hAnsi="宋体"/>
                <w:sz w:val="18"/>
                <w:szCs w:val="18"/>
              </w:rPr>
            </w:pPr>
            <w:r w:rsidRPr="00507A85">
              <w:rPr>
                <w:rFonts w:ascii="宋体" w:eastAsia="宋体" w:hAnsi="宋体"/>
                <w:sz w:val="18"/>
                <w:szCs w:val="18"/>
              </w:rPr>
              <w:t>Uf</w:t>
            </w:r>
            <w:r w:rsidRPr="00507A85">
              <w:rPr>
                <w:rFonts w:ascii="宋体" w:eastAsia="宋体" w:hAnsi="宋体" w:hint="eastAsia"/>
                <w:sz w:val="18"/>
                <w:szCs w:val="18"/>
              </w:rPr>
              <w:br/>
              <w:t xml:space="preserve"> [W/(</w:t>
            </w:r>
            <w:r w:rsidRPr="00507A85">
              <w:rPr>
                <w:rFonts w:ascii="宋体" w:eastAsia="宋体" w:hAnsi="宋体" w:cs="Segoe UI Symbol" w:hint="eastAsia"/>
                <w:sz w:val="18"/>
                <w:szCs w:val="18"/>
              </w:rPr>
              <w:t>㎡</w:t>
            </w:r>
            <w:r w:rsidRPr="00507A85">
              <w:rPr>
                <w:rFonts w:ascii="宋体" w:eastAsia="宋体" w:hAnsi="宋体" w:cs="Arial"/>
                <w:sz w:val="18"/>
                <w:szCs w:val="18"/>
              </w:rPr>
              <w:t>·</w:t>
            </w:r>
            <w:r w:rsidRPr="00507A85">
              <w:rPr>
                <w:rFonts w:ascii="宋体" w:eastAsia="宋体" w:hAnsi="宋体" w:hint="eastAsia"/>
                <w:sz w:val="18"/>
                <w:szCs w:val="18"/>
              </w:rPr>
              <w:t>K)]</w:t>
            </w:r>
            <w:r w:rsidRPr="00507A85">
              <w:rPr>
                <w:rFonts w:ascii="宋体" w:eastAsia="宋体" w:hAnsi="宋体" w:hint="eastAsia"/>
                <w:sz w:val="18"/>
                <w:szCs w:val="18"/>
              </w:rPr>
              <w:br/>
            </w:r>
          </w:p>
          <w:p w14:paraId="3F4DB633" w14:textId="77777777" w:rsidR="008B1070" w:rsidRPr="00507A85" w:rsidRDefault="008B1070" w:rsidP="00507A85">
            <w:pPr>
              <w:rPr>
                <w:rFonts w:ascii="宋体" w:eastAsia="宋体" w:hAnsi="宋体"/>
                <w:sz w:val="18"/>
                <w:szCs w:val="18"/>
              </w:rPr>
            </w:pPr>
          </w:p>
          <w:p w14:paraId="2353A85B" w14:textId="77777777" w:rsidR="00AD34AB" w:rsidRPr="00507A85" w:rsidRDefault="00AD34AB" w:rsidP="00507A85">
            <w:pPr>
              <w:ind w:leftChars="100" w:left="220" w:firstLineChars="200" w:firstLine="360"/>
              <w:rPr>
                <w:rFonts w:ascii="宋体" w:eastAsia="宋体" w:hAnsi="宋体"/>
                <w:sz w:val="18"/>
                <w:szCs w:val="18"/>
              </w:rPr>
            </w:pPr>
            <w:r w:rsidRPr="00507A85">
              <w:rPr>
                <w:rFonts w:ascii="宋体" w:eastAsia="宋体" w:hAnsi="宋体"/>
                <w:sz w:val="18"/>
                <w:szCs w:val="18"/>
              </w:rPr>
              <w:t>Ug</w:t>
            </w:r>
            <w:r w:rsidRPr="00507A85">
              <w:rPr>
                <w:rFonts w:ascii="宋体" w:eastAsia="宋体" w:hAnsi="宋体" w:hint="eastAsia"/>
                <w:sz w:val="18"/>
                <w:szCs w:val="18"/>
              </w:rPr>
              <w:br/>
              <w:t>[W/(</w:t>
            </w:r>
            <w:r w:rsidRPr="00507A85">
              <w:rPr>
                <w:rFonts w:ascii="宋体" w:eastAsia="宋体" w:hAnsi="宋体" w:cs="Segoe UI Symbol" w:hint="eastAsia"/>
                <w:sz w:val="18"/>
                <w:szCs w:val="18"/>
              </w:rPr>
              <w:t>㎡</w:t>
            </w:r>
            <w:r w:rsidRPr="00507A85">
              <w:rPr>
                <w:rFonts w:ascii="宋体" w:eastAsia="宋体" w:hAnsi="宋体" w:cs="Arial"/>
                <w:sz w:val="18"/>
                <w:szCs w:val="18"/>
              </w:rPr>
              <w:t>·</w:t>
            </w:r>
            <w:r w:rsidRPr="00507A85">
              <w:rPr>
                <w:rFonts w:ascii="宋体" w:eastAsia="宋体" w:hAnsi="宋体" w:hint="eastAsia"/>
                <w:sz w:val="18"/>
                <w:szCs w:val="18"/>
              </w:rPr>
              <w:t>K)]</w:t>
            </w:r>
          </w:p>
        </w:tc>
        <w:tc>
          <w:tcPr>
            <w:tcW w:w="0" w:type="auto"/>
            <w:gridSpan w:val="2"/>
            <w:tcBorders>
              <w:top w:val="single" w:sz="8" w:space="0" w:color="000000"/>
              <w:left w:val="nil"/>
              <w:bottom w:val="nil"/>
              <w:right w:val="single" w:sz="4" w:space="0" w:color="000000"/>
            </w:tcBorders>
            <w:shd w:val="clear" w:color="auto" w:fill="auto"/>
            <w:tcMar>
              <w:top w:w="15" w:type="dxa"/>
              <w:left w:w="15" w:type="dxa"/>
              <w:right w:w="15" w:type="dxa"/>
            </w:tcMar>
            <w:vAlign w:val="center"/>
          </w:tcPr>
          <w:p w14:paraId="5B6E7F2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w:t>
            </w:r>
          </w:p>
        </w:tc>
        <w:tc>
          <w:tcPr>
            <w:tcW w:w="0" w:type="auto"/>
            <w:gridSpan w:val="2"/>
            <w:tcBorders>
              <w:top w:val="single" w:sz="8" w:space="0" w:color="000000"/>
              <w:left w:val="nil"/>
              <w:bottom w:val="nil"/>
              <w:right w:val="single" w:sz="8" w:space="0" w:color="000000"/>
            </w:tcBorders>
            <w:shd w:val="clear" w:color="auto" w:fill="auto"/>
            <w:tcMar>
              <w:top w:w="15" w:type="dxa"/>
              <w:left w:w="15" w:type="dxa"/>
              <w:right w:w="15" w:type="dxa"/>
            </w:tcMar>
            <w:vAlign w:val="center"/>
          </w:tcPr>
          <w:p w14:paraId="390FE72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w:t>
            </w:r>
          </w:p>
        </w:tc>
        <w:tc>
          <w:tcPr>
            <w:tcW w:w="0" w:type="auto"/>
            <w:gridSpan w:val="2"/>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224D9E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w:t>
            </w:r>
          </w:p>
        </w:tc>
        <w:tc>
          <w:tcPr>
            <w:tcW w:w="0" w:type="auto"/>
            <w:gridSpan w:val="2"/>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C7647B"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E66910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2.2</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FD7C62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2.6</w:t>
            </w:r>
          </w:p>
        </w:tc>
      </w:tr>
      <w:tr w:rsidR="00AD34AB" w:rsidRPr="00507A85" w14:paraId="2BE8669B" w14:textId="77777777" w:rsidTr="00507A85">
        <w:trPr>
          <w:trHeight w:val="1359"/>
          <w:jc w:val="center"/>
        </w:trPr>
        <w:tc>
          <w:tcPr>
            <w:tcW w:w="0" w:type="auto"/>
            <w:gridSpan w:val="3"/>
            <w:vMerge/>
            <w:tcBorders>
              <w:top w:val="single" w:sz="8" w:space="0" w:color="000000"/>
              <w:left w:val="single" w:sz="8" w:space="0" w:color="000000"/>
              <w:bottom w:val="single" w:sz="4" w:space="0" w:color="000000"/>
              <w:right w:val="single" w:sz="4" w:space="0" w:color="000000"/>
              <w:tl2br w:val="single" w:sz="8" w:space="0" w:color="000000"/>
            </w:tcBorders>
            <w:shd w:val="clear" w:color="auto" w:fill="auto"/>
            <w:tcMar>
              <w:top w:w="15" w:type="dxa"/>
              <w:left w:w="15" w:type="dxa"/>
              <w:right w:w="15" w:type="dxa"/>
            </w:tcMar>
            <w:vAlign w:val="center"/>
          </w:tcPr>
          <w:p w14:paraId="2A4D0B32" w14:textId="77777777" w:rsidR="00AD34AB" w:rsidRPr="00507A85" w:rsidRDefault="00AD34AB" w:rsidP="00507A85">
            <w:pPr>
              <w:rPr>
                <w:rFonts w:ascii="宋体" w:eastAsia="宋体" w:hAnsi="宋体"/>
                <w:sz w:val="18"/>
                <w:szCs w:val="18"/>
              </w:rPr>
            </w:pPr>
          </w:p>
        </w:tc>
        <w:tc>
          <w:tcPr>
            <w:tcW w:w="0" w:type="auto"/>
            <w:tcBorders>
              <w:top w:val="single" w:sz="8" w:space="0" w:color="000000"/>
              <w:left w:val="nil"/>
              <w:bottom w:val="single" w:sz="8" w:space="0" w:color="000000"/>
              <w:right w:val="nil"/>
            </w:tcBorders>
            <w:shd w:val="clear" w:color="auto" w:fill="auto"/>
            <w:tcMar>
              <w:top w:w="15" w:type="dxa"/>
              <w:left w:w="15" w:type="dxa"/>
              <w:right w:w="15" w:type="dxa"/>
            </w:tcMar>
            <w:vAlign w:val="center"/>
          </w:tcPr>
          <w:p w14:paraId="68B34AA3"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木</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塑料</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1434860"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4D3C59B3"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木</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塑料</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F4A052A"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75B4EDA1"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木</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塑料</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0D1D5E"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472C7DEF"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木</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塑料</w:t>
            </w:r>
            <w:r w:rsidRPr="00507A85">
              <w:rPr>
                <w:rFonts w:ascii="宋体" w:eastAsia="宋体" w:hAnsi="宋体" w:hint="eastAsia"/>
                <w:sz w:val="18"/>
                <w:szCs w:val="18"/>
                <w:lang w:eastAsia="zh-CN"/>
              </w:rPr>
              <w:t>/</w:t>
            </w:r>
            <w:r w:rsidRPr="00507A85">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E80B0D"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FCA14E"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6C4EDEC"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带断热桥的铝合金</w:t>
            </w:r>
          </w:p>
        </w:tc>
      </w:tr>
      <w:tr w:rsidR="00AD34AB" w:rsidRPr="00507A85" w14:paraId="59F47BFF" w14:textId="77777777" w:rsidTr="00507A85">
        <w:trPr>
          <w:trHeight w:val="285"/>
          <w:jc w:val="center"/>
        </w:trPr>
        <w:tc>
          <w:tcPr>
            <w:tcW w:w="1423" w:type="dxa"/>
            <w:gridSpan w:val="2"/>
            <w:vMerge w:val="restart"/>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0DB5030E"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低辐射镀膜玻璃</w:t>
            </w:r>
            <w:r w:rsidRPr="00507A85">
              <w:rPr>
                <w:rFonts w:ascii="宋体" w:eastAsia="宋体" w:hAnsi="宋体" w:hint="eastAsia"/>
                <w:sz w:val="18"/>
                <w:szCs w:val="18"/>
                <w:lang w:eastAsia="zh-CN"/>
              </w:rPr>
              <w:br/>
            </w:r>
            <w:r w:rsidRPr="00507A85">
              <w:rPr>
                <w:rFonts w:ascii="宋体" w:eastAsia="宋体" w:hAnsi="宋体" w:cs="微软雅黑" w:hint="eastAsia"/>
                <w:sz w:val="18"/>
                <w:szCs w:val="18"/>
                <w:lang w:eastAsia="zh-CN"/>
              </w:rPr>
              <w:t>（未采用暖边间隔条）</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42F32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76C21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0925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FB175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BAD7C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F55E4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2E102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2F4E0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D1983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2.14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A6ECB"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2.26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094DA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2.38</w:t>
            </w:r>
          </w:p>
        </w:tc>
      </w:tr>
      <w:tr w:rsidR="00AD34AB" w:rsidRPr="00507A85" w14:paraId="40FCBA97" w14:textId="77777777" w:rsidTr="00507A85">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1345C34D"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62166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020E1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3435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9A9F1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D7252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BA230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DEFB7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62E7EB"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67DF5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F0C71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2.12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12315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2.24</w:t>
            </w:r>
          </w:p>
        </w:tc>
      </w:tr>
      <w:tr w:rsidR="00AD34AB" w:rsidRPr="00507A85" w14:paraId="1A0E2FE3" w14:textId="77777777" w:rsidTr="00507A85">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3A8F0BB9"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17C0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BF8E0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B9787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4E5A3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E8080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88239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CB5E0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E2450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DD56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70F0C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D15DF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2.10</w:t>
            </w:r>
          </w:p>
        </w:tc>
      </w:tr>
      <w:tr w:rsidR="00AD34AB" w:rsidRPr="00507A85" w14:paraId="05DCB278" w14:textId="77777777" w:rsidTr="00507A85">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2D4FCD91"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8DECB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BE4B4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5A716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BD665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0CF7D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8CEF3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C0D67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F128E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BB78F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1D75E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40D94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1.96</w:t>
            </w:r>
          </w:p>
        </w:tc>
      </w:tr>
      <w:tr w:rsidR="00AD34AB" w:rsidRPr="00507A85" w14:paraId="6EE06CC1" w14:textId="77777777" w:rsidTr="00507A85">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7EB75D1D"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7C123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D41C1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46F3E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7B25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50BF9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D3EED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7EBFE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93F00B"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6CBB4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58D2A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963E4B"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1.82</w:t>
            </w:r>
          </w:p>
        </w:tc>
      </w:tr>
      <w:tr w:rsidR="00AD34AB" w:rsidRPr="00507A85" w14:paraId="3B445569" w14:textId="77777777" w:rsidTr="00507A85">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32B91A15" w14:textId="77777777" w:rsidR="00AD34AB" w:rsidRPr="00507A85" w:rsidRDefault="00AD34AB" w:rsidP="00507A85">
            <w:pPr>
              <w:jc w:val="center"/>
              <w:rPr>
                <w:rFonts w:ascii="宋体" w:eastAsia="宋体" w:hAnsi="宋体"/>
                <w:sz w:val="18"/>
                <w:szCs w:val="18"/>
              </w:rPr>
            </w:pPr>
          </w:p>
        </w:tc>
        <w:tc>
          <w:tcPr>
            <w:tcW w:w="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2A55C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284A1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B0308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435EE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9D6B8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324A1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515BD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3C971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7CA39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9DDE0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5AC50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1.68</w:t>
            </w:r>
          </w:p>
        </w:tc>
      </w:tr>
      <w:tr w:rsidR="00AD34AB" w:rsidRPr="00507A85" w14:paraId="3D225FBA" w14:textId="77777777" w:rsidTr="00507A85">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478D70C4" w14:textId="77777777" w:rsidR="00AD34AB" w:rsidRPr="00507A85" w:rsidRDefault="00AD34AB" w:rsidP="00507A85">
            <w:pPr>
              <w:jc w:val="center"/>
              <w:rPr>
                <w:rFonts w:ascii="宋体" w:eastAsia="宋体" w:hAnsi="宋体"/>
                <w:sz w:val="18"/>
                <w:szCs w:val="18"/>
              </w:rPr>
            </w:pPr>
          </w:p>
        </w:tc>
        <w:tc>
          <w:tcPr>
            <w:tcW w:w="421"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82BDDF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EAFC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DB6DB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0C02C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D47B1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821A0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2DA37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E4B7B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67C24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9470B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B3DC9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1.54</w:t>
            </w:r>
          </w:p>
        </w:tc>
      </w:tr>
      <w:tr w:rsidR="00AD34AB" w:rsidRPr="00507A85" w14:paraId="3E4950FC" w14:textId="77777777" w:rsidTr="00507A85">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6ABF385C" w14:textId="77777777" w:rsidR="00AD34AB" w:rsidRPr="00507A85" w:rsidRDefault="00AD34AB" w:rsidP="00507A85">
            <w:pPr>
              <w:jc w:val="center"/>
              <w:rPr>
                <w:rFonts w:ascii="宋体" w:eastAsia="宋体" w:hAnsi="宋体"/>
                <w:sz w:val="18"/>
                <w:szCs w:val="18"/>
              </w:rPr>
            </w:pPr>
          </w:p>
        </w:tc>
        <w:tc>
          <w:tcPr>
            <w:tcW w:w="421"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E220C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12A3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0.79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8D86B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75717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8FE14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C1B62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760F2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0E16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30A4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EDF69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9226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1.40</w:t>
            </w:r>
          </w:p>
        </w:tc>
      </w:tr>
      <w:tr w:rsidR="00AD34AB" w:rsidRPr="00507A85" w14:paraId="6DA4B261" w14:textId="77777777" w:rsidTr="00EA701B">
        <w:trPr>
          <w:trHeight w:val="285"/>
          <w:jc w:val="center"/>
        </w:trPr>
        <w:tc>
          <w:tcPr>
            <w:tcW w:w="8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DB4BABA" w14:textId="77777777" w:rsidR="00AD34AB" w:rsidRPr="00507A85" w:rsidRDefault="00AD34AB" w:rsidP="00507A85">
            <w:pPr>
              <w:jc w:val="center"/>
              <w:rPr>
                <w:rFonts w:ascii="宋体" w:eastAsia="宋体" w:hAnsi="宋体"/>
                <w:sz w:val="18"/>
                <w:szCs w:val="18"/>
                <w:lang w:eastAsia="zh-CN"/>
              </w:rPr>
            </w:pPr>
            <w:r w:rsidRPr="00507A85">
              <w:rPr>
                <w:rFonts w:ascii="宋体" w:eastAsia="宋体" w:hAnsi="宋体" w:cs="微软雅黑" w:hint="eastAsia"/>
                <w:sz w:val="18"/>
                <w:szCs w:val="18"/>
                <w:lang w:eastAsia="zh-CN"/>
              </w:rPr>
              <w:t>中空玻璃（暖边间隔条）</w:t>
            </w:r>
          </w:p>
        </w:tc>
        <w:tc>
          <w:tcPr>
            <w:tcW w:w="557" w:type="dxa"/>
            <w:vMerge w:val="restar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96C299E"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双层中空玻璃</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85672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D2BAA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1.70</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4E713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9B30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1.88</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35026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AA2FD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2.12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FA1FD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2.24</w:t>
            </w:r>
          </w:p>
        </w:tc>
      </w:tr>
      <w:tr w:rsidR="00AD34AB" w:rsidRPr="00507A85" w14:paraId="0BC2D2AB"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5C1851" w14:textId="77777777" w:rsidR="00AD34AB" w:rsidRPr="00507A85" w:rsidRDefault="00AD34AB" w:rsidP="00507A85">
            <w:pPr>
              <w:jc w:val="cente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21DB69E"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F3810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AA854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C8A09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1.62</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C5442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1.74</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D465B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4EACF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4F56D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2.10</w:t>
            </w:r>
          </w:p>
        </w:tc>
      </w:tr>
      <w:tr w:rsidR="00AD34AB" w:rsidRPr="00507A85" w14:paraId="26D0454E"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C18A0E5" w14:textId="77777777" w:rsidR="00AD34AB" w:rsidRPr="00507A85" w:rsidRDefault="00AD34AB" w:rsidP="00507A85">
            <w:pPr>
              <w:jc w:val="cente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7E14290"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C3723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00A08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1.42</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1A8BD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1.48</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73B78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1.60</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54C2F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C90A9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A778C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1.96</w:t>
            </w:r>
          </w:p>
        </w:tc>
      </w:tr>
      <w:tr w:rsidR="00AD34AB" w:rsidRPr="00507A85" w14:paraId="6530CCA2"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FF75DD" w14:textId="77777777" w:rsidR="00AD34AB" w:rsidRPr="00507A85" w:rsidRDefault="00AD34AB" w:rsidP="00507A85">
            <w:pPr>
              <w:jc w:val="cente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9595F6C" w14:textId="77777777" w:rsidR="00AD34AB" w:rsidRPr="00507A85" w:rsidRDefault="00AD34AB" w:rsidP="00507A85">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AE9EA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9668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1.28</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AE23A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1.34</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9B824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E0F2B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CC676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A74C8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1.82</w:t>
            </w:r>
          </w:p>
        </w:tc>
      </w:tr>
      <w:tr w:rsidR="00AD34AB" w:rsidRPr="00507A85" w14:paraId="1ADF07CB"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275605" w14:textId="77777777" w:rsidR="00AD34AB" w:rsidRPr="00507A85" w:rsidRDefault="00AD34AB" w:rsidP="00507A85">
            <w:pPr>
              <w:jc w:val="center"/>
              <w:rPr>
                <w:rFonts w:ascii="宋体" w:eastAsia="宋体" w:hAnsi="宋体"/>
                <w:sz w:val="18"/>
                <w:szCs w:val="18"/>
              </w:rPr>
            </w:pPr>
          </w:p>
        </w:tc>
        <w:tc>
          <w:tcPr>
            <w:tcW w:w="557" w:type="dxa"/>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1BB843" w14:textId="77777777" w:rsidR="00AD34AB" w:rsidRPr="00507A85" w:rsidRDefault="00AD34AB" w:rsidP="00507A85">
            <w:pPr>
              <w:jc w:val="center"/>
              <w:rPr>
                <w:rFonts w:ascii="宋体" w:eastAsia="宋体" w:hAnsi="宋体"/>
                <w:sz w:val="18"/>
                <w:szCs w:val="18"/>
              </w:rPr>
            </w:pPr>
            <w:r w:rsidRPr="00507A85">
              <w:rPr>
                <w:rFonts w:ascii="宋体" w:eastAsia="宋体" w:hAnsi="宋体" w:cs="微软雅黑" w:hint="eastAsia"/>
                <w:sz w:val="18"/>
                <w:szCs w:val="18"/>
              </w:rPr>
              <w:t>三层中空玻璃</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78AFE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0979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46CE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93774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279B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1516F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1DAF6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2.21</w:t>
            </w:r>
          </w:p>
        </w:tc>
      </w:tr>
      <w:tr w:rsidR="00AD34AB" w:rsidRPr="00507A85" w14:paraId="6FFC620F"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93AB682"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78892B"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331ED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337B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ED028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86E4D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05BFE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9F084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0DA19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2.07</w:t>
            </w:r>
          </w:p>
        </w:tc>
      </w:tr>
      <w:tr w:rsidR="00AD34AB" w:rsidRPr="00507A85" w14:paraId="4F68B048"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4ADB9A"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D76A0E"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0C5D0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59830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460E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069B6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52A5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B7317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1.81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F1697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1.93</w:t>
            </w:r>
          </w:p>
        </w:tc>
      </w:tr>
      <w:tr w:rsidR="00AD34AB" w:rsidRPr="00507A85" w14:paraId="0D17DFA0"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3FAC1E"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BB05AA"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D533E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3438F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797F9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1FD95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E1EA3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E3D91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0CF4C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1.79</w:t>
            </w:r>
          </w:p>
        </w:tc>
      </w:tr>
      <w:tr w:rsidR="00AD34AB" w:rsidRPr="00507A85" w14:paraId="4345D67E"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EAA283"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696DEF"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B245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9E187E"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1E490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5692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004A40"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1.41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2D327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F70348"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1.65</w:t>
            </w:r>
          </w:p>
        </w:tc>
      </w:tr>
      <w:tr w:rsidR="00AD34AB" w:rsidRPr="00507A85" w14:paraId="6F793CB4"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428AFE"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DB2FB4" w14:textId="77777777" w:rsidR="00AD34AB" w:rsidRPr="00507A85" w:rsidRDefault="00AD34AB" w:rsidP="00507A85">
            <w:pPr>
              <w:rPr>
                <w:rFonts w:ascii="宋体" w:eastAsia="宋体" w:hAnsi="宋体"/>
                <w:sz w:val="18"/>
                <w:szCs w:val="18"/>
              </w:rPr>
            </w:pPr>
          </w:p>
        </w:tc>
        <w:tc>
          <w:tcPr>
            <w:tcW w:w="42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BC1E8C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0BF2B5"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6AF07C"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9879A6"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7F9C69"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A0507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3AF94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1.51</w:t>
            </w:r>
          </w:p>
        </w:tc>
      </w:tr>
      <w:tr w:rsidR="00AD34AB" w:rsidRPr="00507A85" w14:paraId="776E09BE"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1ABC88"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BF59B1"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E09C3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D4C2D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429C8D"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7C91C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1.01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F1873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DD0FA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DC511"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1.37</w:t>
            </w:r>
          </w:p>
        </w:tc>
      </w:tr>
      <w:tr w:rsidR="00AD34AB" w:rsidRPr="00507A85" w14:paraId="44F40549"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78C5DE" w14:textId="77777777" w:rsidR="00AD34AB" w:rsidRPr="00507A85" w:rsidRDefault="00AD34AB" w:rsidP="00507A85">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4BBBA0" w14:textId="77777777" w:rsidR="00AD34AB" w:rsidRPr="00507A85" w:rsidRDefault="00AD34AB" w:rsidP="00507A85">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69CB2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A2A14F"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0.69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1311E4"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0.75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A22887"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0.87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F98E92"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0.99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DF547A"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1.11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B89333" w14:textId="77777777" w:rsidR="00AD34AB" w:rsidRPr="00507A85" w:rsidRDefault="00AD34AB" w:rsidP="00507A85">
            <w:pPr>
              <w:jc w:val="center"/>
              <w:rPr>
                <w:rFonts w:ascii="宋体" w:eastAsia="宋体" w:hAnsi="宋体"/>
                <w:sz w:val="18"/>
                <w:szCs w:val="18"/>
              </w:rPr>
            </w:pPr>
            <w:r w:rsidRPr="00507A85">
              <w:rPr>
                <w:rFonts w:ascii="宋体" w:eastAsia="宋体" w:hAnsi="宋体" w:hint="eastAsia"/>
                <w:sz w:val="18"/>
                <w:szCs w:val="18"/>
              </w:rPr>
              <w:t>1.23</w:t>
            </w:r>
          </w:p>
        </w:tc>
      </w:tr>
    </w:tbl>
    <w:p w14:paraId="607BA1CD" w14:textId="77777777" w:rsidR="00AD34AB" w:rsidRPr="00507A85" w:rsidRDefault="00AD34AB" w:rsidP="00AD34AB">
      <w:pPr>
        <w:jc w:val="center"/>
        <w:rPr>
          <w:rFonts w:ascii="宋体" w:eastAsia="宋体" w:hAnsi="宋体"/>
          <w:sz w:val="18"/>
          <w:szCs w:val="18"/>
        </w:rPr>
      </w:pPr>
    </w:p>
    <w:p w14:paraId="01FB1EFA" w14:textId="77777777" w:rsidR="000C607C" w:rsidRPr="00507A85" w:rsidRDefault="000C607C" w:rsidP="00AD34AB">
      <w:pPr>
        <w:jc w:val="center"/>
        <w:rPr>
          <w:rFonts w:ascii="宋体" w:eastAsia="宋体" w:hAnsi="宋体"/>
          <w:sz w:val="18"/>
          <w:szCs w:val="18"/>
          <w:lang w:eastAsia="zh-CN"/>
        </w:rPr>
      </w:pPr>
    </w:p>
    <w:p w14:paraId="19E006B5" w14:textId="77777777" w:rsidR="000C607C" w:rsidRDefault="000C607C" w:rsidP="00AD34AB">
      <w:pPr>
        <w:jc w:val="center"/>
        <w:rPr>
          <w:rFonts w:ascii="宋体" w:eastAsia="宋体" w:hAnsi="宋体"/>
          <w:sz w:val="18"/>
          <w:szCs w:val="18"/>
          <w:lang w:eastAsia="zh-CN"/>
        </w:rPr>
      </w:pPr>
    </w:p>
    <w:p w14:paraId="426E15D6" w14:textId="77777777" w:rsidR="00507A85" w:rsidRDefault="00507A85" w:rsidP="00AD34AB">
      <w:pPr>
        <w:jc w:val="center"/>
        <w:rPr>
          <w:rFonts w:ascii="宋体" w:eastAsia="宋体" w:hAnsi="宋体"/>
          <w:sz w:val="18"/>
          <w:szCs w:val="18"/>
          <w:lang w:eastAsia="zh-CN"/>
        </w:rPr>
      </w:pPr>
    </w:p>
    <w:p w14:paraId="1448998C" w14:textId="77777777" w:rsidR="00507A85" w:rsidRPr="00507A85" w:rsidRDefault="00507A85" w:rsidP="00AD34AB">
      <w:pPr>
        <w:jc w:val="center"/>
        <w:rPr>
          <w:rFonts w:ascii="宋体" w:eastAsia="宋体" w:hAnsi="宋体"/>
          <w:sz w:val="18"/>
          <w:szCs w:val="18"/>
          <w:lang w:eastAsia="zh-CN"/>
        </w:rPr>
      </w:pPr>
    </w:p>
    <w:p w14:paraId="40374B6D" w14:textId="77777777" w:rsidR="000C607C" w:rsidRPr="00507A85" w:rsidRDefault="000C607C" w:rsidP="00AD34AB">
      <w:pPr>
        <w:jc w:val="center"/>
        <w:rPr>
          <w:rFonts w:ascii="宋体" w:eastAsia="宋体" w:hAnsi="宋体"/>
          <w:sz w:val="18"/>
          <w:szCs w:val="18"/>
          <w:lang w:eastAsia="zh-CN"/>
        </w:rPr>
      </w:pPr>
    </w:p>
    <w:p w14:paraId="24557DF3" w14:textId="77777777" w:rsidR="00AD34AB" w:rsidRPr="00EA701B" w:rsidRDefault="00AD34AB" w:rsidP="00AD34AB">
      <w:pPr>
        <w:jc w:val="center"/>
        <w:rPr>
          <w:rFonts w:ascii="黑体" w:eastAsia="黑体" w:hAnsi="黑体"/>
          <w:sz w:val="18"/>
          <w:szCs w:val="18"/>
          <w:lang w:eastAsia="zh-CN"/>
        </w:rPr>
      </w:pPr>
      <w:r w:rsidRPr="00EA701B">
        <w:rPr>
          <w:rFonts w:ascii="黑体" w:eastAsia="黑体" w:hAnsi="黑体" w:cs="微软雅黑" w:hint="eastAsia"/>
          <w:sz w:val="18"/>
          <w:szCs w:val="18"/>
          <w:lang w:eastAsia="zh-CN"/>
        </w:rPr>
        <w:lastRenderedPageBreak/>
        <w:t>表</w:t>
      </w:r>
      <w:r w:rsidR="00AC0297" w:rsidRPr="00EA701B">
        <w:rPr>
          <w:rFonts w:ascii="黑体" w:eastAsia="黑体" w:hAnsi="黑体" w:hint="eastAsia"/>
          <w:sz w:val="18"/>
          <w:szCs w:val="18"/>
          <w:lang w:eastAsia="zh-CN"/>
        </w:rPr>
        <w:t>A.5-2</w:t>
      </w:r>
      <w:r w:rsidR="00106E48">
        <w:rPr>
          <w:rFonts w:ascii="黑体" w:eastAsia="黑体" w:hAnsi="黑体" w:hint="eastAsia"/>
          <w:sz w:val="18"/>
          <w:szCs w:val="18"/>
          <w:lang w:eastAsia="zh-CN"/>
        </w:rPr>
        <w:t xml:space="preserve"> </w:t>
      </w:r>
      <w:r w:rsidRPr="00EA701B">
        <w:rPr>
          <w:rFonts w:ascii="黑体" w:eastAsia="黑体" w:hAnsi="黑体" w:cs="微软雅黑" w:hint="eastAsia"/>
          <w:sz w:val="18"/>
          <w:szCs w:val="18"/>
          <w:lang w:eastAsia="zh-CN"/>
        </w:rPr>
        <w:t>窗框面积占整樘窗面积</w:t>
      </w:r>
      <w:r w:rsidRPr="00EA701B">
        <w:rPr>
          <w:rFonts w:ascii="黑体" w:eastAsia="黑体" w:hAnsi="黑体" w:hint="eastAsia"/>
          <w:sz w:val="18"/>
          <w:szCs w:val="18"/>
          <w:lang w:eastAsia="zh-CN"/>
        </w:rPr>
        <w:t>20%</w:t>
      </w:r>
      <w:r w:rsidRPr="00EA701B">
        <w:rPr>
          <w:rFonts w:ascii="黑体" w:eastAsia="黑体" w:hAnsi="黑体" w:cs="微软雅黑" w:hint="eastAsia"/>
          <w:sz w:val="18"/>
          <w:szCs w:val="18"/>
          <w:lang w:eastAsia="zh-CN"/>
        </w:rPr>
        <w:t>的窗户传热系数</w:t>
      </w:r>
    </w:p>
    <w:tbl>
      <w:tblPr>
        <w:tblW w:w="0" w:type="auto"/>
        <w:jc w:val="center"/>
        <w:tblCellMar>
          <w:left w:w="0" w:type="dxa"/>
          <w:right w:w="0" w:type="dxa"/>
        </w:tblCellMar>
        <w:tblLook w:val="04A0" w:firstRow="1" w:lastRow="0" w:firstColumn="1" w:lastColumn="0" w:noHBand="0" w:noVBand="1"/>
      </w:tblPr>
      <w:tblGrid>
        <w:gridCol w:w="866"/>
        <w:gridCol w:w="557"/>
        <w:gridCol w:w="421"/>
        <w:gridCol w:w="845"/>
        <w:gridCol w:w="694"/>
        <w:gridCol w:w="845"/>
        <w:gridCol w:w="694"/>
        <w:gridCol w:w="845"/>
        <w:gridCol w:w="694"/>
        <w:gridCol w:w="845"/>
        <w:gridCol w:w="694"/>
        <w:gridCol w:w="694"/>
        <w:gridCol w:w="694"/>
      </w:tblGrid>
      <w:tr w:rsidR="00AD34AB" w:rsidRPr="00EA701B" w14:paraId="41279A37" w14:textId="77777777" w:rsidTr="00EA701B">
        <w:trPr>
          <w:trHeight w:val="285"/>
          <w:jc w:val="center"/>
        </w:trPr>
        <w:tc>
          <w:tcPr>
            <w:tcW w:w="0" w:type="auto"/>
            <w:gridSpan w:val="3"/>
            <w:vMerge w:val="restart"/>
            <w:tcBorders>
              <w:top w:val="single" w:sz="8" w:space="0" w:color="000000"/>
              <w:left w:val="single" w:sz="8" w:space="0" w:color="000000"/>
              <w:bottom w:val="single" w:sz="4" w:space="0" w:color="000000"/>
              <w:right w:val="single" w:sz="4" w:space="0" w:color="000000"/>
              <w:tl2br w:val="single" w:sz="8" w:space="0" w:color="000000"/>
            </w:tcBorders>
            <w:shd w:val="clear" w:color="auto" w:fill="auto"/>
            <w:tcMar>
              <w:top w:w="15" w:type="dxa"/>
              <w:left w:w="15" w:type="dxa"/>
              <w:right w:w="15" w:type="dxa"/>
            </w:tcMar>
          </w:tcPr>
          <w:p w14:paraId="7ECD9596" w14:textId="77777777" w:rsidR="000C607C" w:rsidRPr="00EA701B" w:rsidRDefault="00AD34AB" w:rsidP="00EA701B">
            <w:pPr>
              <w:ind w:left="540" w:hangingChars="300" w:hanging="540"/>
              <w:rPr>
                <w:rFonts w:ascii="宋体" w:eastAsia="宋体" w:hAnsi="宋体"/>
                <w:sz w:val="18"/>
                <w:szCs w:val="18"/>
              </w:rPr>
            </w:pPr>
            <w:r w:rsidRPr="00EA701B">
              <w:rPr>
                <w:rFonts w:ascii="宋体" w:eastAsia="宋体" w:hAnsi="宋体"/>
                <w:sz w:val="18"/>
                <w:szCs w:val="18"/>
              </w:rPr>
              <w:t>Uf</w:t>
            </w:r>
            <w:r w:rsidRPr="00EA701B">
              <w:rPr>
                <w:rFonts w:ascii="宋体" w:eastAsia="宋体" w:hAnsi="宋体" w:hint="eastAsia"/>
                <w:sz w:val="18"/>
                <w:szCs w:val="18"/>
              </w:rPr>
              <w:br/>
              <w:t>[W/(</w:t>
            </w:r>
            <w:r w:rsidRPr="00EA701B">
              <w:rPr>
                <w:rFonts w:ascii="宋体" w:eastAsia="宋体" w:hAnsi="宋体" w:cs="Segoe UI Symbol" w:hint="eastAsia"/>
                <w:sz w:val="18"/>
                <w:szCs w:val="18"/>
              </w:rPr>
              <w:t>㎡</w:t>
            </w:r>
            <w:r w:rsidRPr="00EA701B">
              <w:rPr>
                <w:rFonts w:ascii="宋体" w:eastAsia="宋体" w:hAnsi="宋体" w:cs="Arial"/>
                <w:sz w:val="18"/>
                <w:szCs w:val="18"/>
              </w:rPr>
              <w:t>·</w:t>
            </w:r>
            <w:r w:rsidRPr="00EA701B">
              <w:rPr>
                <w:rFonts w:ascii="宋体" w:eastAsia="宋体" w:hAnsi="宋体" w:hint="eastAsia"/>
                <w:sz w:val="18"/>
                <w:szCs w:val="18"/>
              </w:rPr>
              <w:t>K)]</w:t>
            </w:r>
            <w:r w:rsidRPr="00EA701B">
              <w:rPr>
                <w:rFonts w:ascii="宋体" w:eastAsia="宋体" w:hAnsi="宋体" w:hint="eastAsia"/>
                <w:sz w:val="18"/>
                <w:szCs w:val="18"/>
              </w:rPr>
              <w:br/>
            </w:r>
          </w:p>
          <w:p w14:paraId="2FF0922E" w14:textId="77777777" w:rsidR="00E71587" w:rsidRPr="00EA701B" w:rsidRDefault="00E71587" w:rsidP="00EA701B">
            <w:pPr>
              <w:rPr>
                <w:rFonts w:ascii="宋体" w:eastAsia="宋体" w:hAnsi="宋体"/>
                <w:sz w:val="18"/>
                <w:szCs w:val="18"/>
              </w:rPr>
            </w:pPr>
          </w:p>
          <w:p w14:paraId="3B24BDC3" w14:textId="77777777" w:rsidR="00E71587" w:rsidRPr="00EA701B" w:rsidRDefault="00E71587" w:rsidP="00EA701B">
            <w:pPr>
              <w:rPr>
                <w:rFonts w:ascii="宋体" w:eastAsia="宋体" w:hAnsi="宋体"/>
                <w:sz w:val="18"/>
                <w:szCs w:val="18"/>
              </w:rPr>
            </w:pPr>
          </w:p>
          <w:p w14:paraId="0B90AD85" w14:textId="77777777" w:rsidR="00AD34AB" w:rsidRPr="00EA701B" w:rsidRDefault="00AD34AB" w:rsidP="00EA701B">
            <w:pPr>
              <w:ind w:leftChars="100" w:left="220" w:firstLineChars="200" w:firstLine="360"/>
              <w:rPr>
                <w:rFonts w:ascii="宋体" w:eastAsia="宋体" w:hAnsi="宋体"/>
                <w:sz w:val="18"/>
                <w:szCs w:val="18"/>
              </w:rPr>
            </w:pPr>
            <w:r w:rsidRPr="00EA701B">
              <w:rPr>
                <w:rFonts w:ascii="宋体" w:eastAsia="宋体" w:hAnsi="宋体"/>
                <w:sz w:val="18"/>
                <w:szCs w:val="18"/>
              </w:rPr>
              <w:t>Ug</w:t>
            </w:r>
            <w:r w:rsidRPr="00EA701B">
              <w:rPr>
                <w:rFonts w:ascii="宋体" w:eastAsia="宋体" w:hAnsi="宋体" w:hint="eastAsia"/>
                <w:sz w:val="18"/>
                <w:szCs w:val="18"/>
              </w:rPr>
              <w:br/>
              <w:t>[W/(</w:t>
            </w:r>
            <w:r w:rsidRPr="00EA701B">
              <w:rPr>
                <w:rFonts w:ascii="宋体" w:eastAsia="宋体" w:hAnsi="宋体" w:cs="Segoe UI Symbol" w:hint="eastAsia"/>
                <w:sz w:val="18"/>
                <w:szCs w:val="18"/>
              </w:rPr>
              <w:t>㎡</w:t>
            </w:r>
            <w:r w:rsidRPr="00EA701B">
              <w:rPr>
                <w:rFonts w:ascii="宋体" w:eastAsia="宋体" w:hAnsi="宋体" w:cs="Arial"/>
                <w:sz w:val="18"/>
                <w:szCs w:val="18"/>
              </w:rPr>
              <w:t>·</w:t>
            </w:r>
            <w:r w:rsidRPr="00EA701B">
              <w:rPr>
                <w:rFonts w:ascii="宋体" w:eastAsia="宋体" w:hAnsi="宋体" w:hint="eastAsia"/>
                <w:sz w:val="18"/>
                <w:szCs w:val="18"/>
              </w:rPr>
              <w:t>K)]</w:t>
            </w:r>
          </w:p>
        </w:tc>
        <w:tc>
          <w:tcPr>
            <w:tcW w:w="0" w:type="auto"/>
            <w:gridSpan w:val="2"/>
            <w:tcBorders>
              <w:top w:val="single" w:sz="8" w:space="0" w:color="000000"/>
              <w:left w:val="nil"/>
              <w:bottom w:val="nil"/>
              <w:right w:val="single" w:sz="4" w:space="0" w:color="000000"/>
            </w:tcBorders>
            <w:shd w:val="clear" w:color="auto" w:fill="auto"/>
            <w:tcMar>
              <w:top w:w="15" w:type="dxa"/>
              <w:left w:w="15" w:type="dxa"/>
              <w:right w:w="15" w:type="dxa"/>
            </w:tcMar>
          </w:tcPr>
          <w:p w14:paraId="485D8C5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w:t>
            </w:r>
          </w:p>
        </w:tc>
        <w:tc>
          <w:tcPr>
            <w:tcW w:w="0" w:type="auto"/>
            <w:gridSpan w:val="2"/>
            <w:tcBorders>
              <w:top w:val="single" w:sz="8" w:space="0" w:color="000000"/>
              <w:left w:val="nil"/>
              <w:bottom w:val="nil"/>
              <w:right w:val="single" w:sz="8" w:space="0" w:color="000000"/>
            </w:tcBorders>
            <w:shd w:val="clear" w:color="auto" w:fill="auto"/>
            <w:tcMar>
              <w:top w:w="15" w:type="dxa"/>
              <w:left w:w="15" w:type="dxa"/>
              <w:right w:w="15" w:type="dxa"/>
            </w:tcMar>
          </w:tcPr>
          <w:p w14:paraId="47DD312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w:t>
            </w:r>
          </w:p>
        </w:tc>
        <w:tc>
          <w:tcPr>
            <w:tcW w:w="0" w:type="auto"/>
            <w:gridSpan w:val="2"/>
            <w:tcBorders>
              <w:top w:val="single" w:sz="8" w:space="0" w:color="000000"/>
              <w:left w:val="nil"/>
              <w:bottom w:val="single" w:sz="8" w:space="0" w:color="000000"/>
              <w:right w:val="single" w:sz="8" w:space="0" w:color="000000"/>
            </w:tcBorders>
            <w:shd w:val="clear" w:color="auto" w:fill="auto"/>
            <w:tcMar>
              <w:top w:w="15" w:type="dxa"/>
              <w:left w:w="15" w:type="dxa"/>
              <w:right w:w="15" w:type="dxa"/>
            </w:tcMar>
          </w:tcPr>
          <w:p w14:paraId="0BB39FA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w:t>
            </w:r>
          </w:p>
        </w:tc>
        <w:tc>
          <w:tcPr>
            <w:tcW w:w="0" w:type="auto"/>
            <w:gridSpan w:val="2"/>
            <w:tcBorders>
              <w:top w:val="single" w:sz="8" w:space="0" w:color="000000"/>
              <w:left w:val="nil"/>
              <w:bottom w:val="single" w:sz="8" w:space="0" w:color="000000"/>
              <w:right w:val="single" w:sz="8" w:space="0" w:color="000000"/>
            </w:tcBorders>
            <w:shd w:val="clear" w:color="auto" w:fill="auto"/>
            <w:tcMar>
              <w:top w:w="15" w:type="dxa"/>
              <w:left w:w="15" w:type="dxa"/>
              <w:right w:w="15" w:type="dxa"/>
            </w:tcMar>
          </w:tcPr>
          <w:p w14:paraId="0501890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right w:w="15" w:type="dxa"/>
            </w:tcMar>
          </w:tcPr>
          <w:p w14:paraId="26F217C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2.2</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right w:w="15" w:type="dxa"/>
            </w:tcMar>
          </w:tcPr>
          <w:p w14:paraId="3086DF0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2.6</w:t>
            </w:r>
          </w:p>
        </w:tc>
      </w:tr>
      <w:tr w:rsidR="00AD34AB" w:rsidRPr="00EA701B" w14:paraId="2F0377D2" w14:textId="77777777" w:rsidTr="00EA701B">
        <w:trPr>
          <w:trHeight w:val="1460"/>
          <w:jc w:val="center"/>
        </w:trPr>
        <w:tc>
          <w:tcPr>
            <w:tcW w:w="0" w:type="auto"/>
            <w:gridSpan w:val="3"/>
            <w:vMerge/>
            <w:tcBorders>
              <w:top w:val="single" w:sz="8" w:space="0" w:color="000000"/>
              <w:left w:val="single" w:sz="8" w:space="0" w:color="000000"/>
              <w:bottom w:val="single" w:sz="4" w:space="0" w:color="000000"/>
              <w:right w:val="single" w:sz="4" w:space="0" w:color="000000"/>
              <w:tl2br w:val="single" w:sz="8" w:space="0" w:color="000000"/>
            </w:tcBorders>
            <w:shd w:val="clear" w:color="auto" w:fill="auto"/>
            <w:tcMar>
              <w:top w:w="15" w:type="dxa"/>
              <w:left w:w="15" w:type="dxa"/>
              <w:right w:w="15" w:type="dxa"/>
            </w:tcMar>
          </w:tcPr>
          <w:p w14:paraId="2753F511" w14:textId="77777777" w:rsidR="00AD34AB" w:rsidRPr="00EA701B" w:rsidRDefault="00AD34AB" w:rsidP="00EA701B">
            <w:pPr>
              <w:rPr>
                <w:rFonts w:ascii="宋体" w:eastAsia="宋体" w:hAnsi="宋体"/>
                <w:sz w:val="18"/>
                <w:szCs w:val="18"/>
              </w:rPr>
            </w:pPr>
          </w:p>
        </w:tc>
        <w:tc>
          <w:tcPr>
            <w:tcW w:w="0" w:type="auto"/>
            <w:tcBorders>
              <w:top w:val="single" w:sz="8" w:space="0" w:color="000000"/>
              <w:left w:val="nil"/>
              <w:bottom w:val="single" w:sz="8" w:space="0" w:color="000000"/>
              <w:right w:val="nil"/>
            </w:tcBorders>
            <w:shd w:val="clear" w:color="auto" w:fill="auto"/>
            <w:tcMar>
              <w:top w:w="15" w:type="dxa"/>
              <w:left w:w="15" w:type="dxa"/>
              <w:right w:w="15" w:type="dxa"/>
            </w:tcMar>
            <w:vAlign w:val="center"/>
          </w:tcPr>
          <w:p w14:paraId="5AED52C8" w14:textId="77777777" w:rsidR="00AD34AB" w:rsidRPr="00EA701B" w:rsidRDefault="00AD34AB" w:rsidP="00EA701B">
            <w:pPr>
              <w:jc w:val="center"/>
              <w:rPr>
                <w:rFonts w:ascii="宋体" w:eastAsia="宋体" w:hAnsi="宋体"/>
                <w:sz w:val="18"/>
                <w:szCs w:val="18"/>
                <w:lang w:eastAsia="zh-CN"/>
              </w:rPr>
            </w:pPr>
            <w:r w:rsidRPr="00EA701B">
              <w:rPr>
                <w:rFonts w:ascii="宋体" w:eastAsia="宋体" w:hAnsi="宋体" w:cs="微软雅黑" w:hint="eastAsia"/>
                <w:sz w:val="18"/>
                <w:szCs w:val="18"/>
                <w:lang w:eastAsia="zh-CN"/>
              </w:rPr>
              <w:t>木</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塑料</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D8DB90B"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2100B48A" w14:textId="77777777" w:rsidR="00AD34AB" w:rsidRPr="00EA701B" w:rsidRDefault="00AD34AB" w:rsidP="00EA701B">
            <w:pPr>
              <w:jc w:val="center"/>
              <w:rPr>
                <w:rFonts w:ascii="宋体" w:eastAsia="宋体" w:hAnsi="宋体"/>
                <w:sz w:val="18"/>
                <w:szCs w:val="18"/>
                <w:lang w:eastAsia="zh-CN"/>
              </w:rPr>
            </w:pPr>
            <w:r w:rsidRPr="00EA701B">
              <w:rPr>
                <w:rFonts w:ascii="宋体" w:eastAsia="宋体" w:hAnsi="宋体" w:cs="微软雅黑" w:hint="eastAsia"/>
                <w:sz w:val="18"/>
                <w:szCs w:val="18"/>
                <w:lang w:eastAsia="zh-CN"/>
              </w:rPr>
              <w:t>木</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塑料</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1AC7EF"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2574DF56" w14:textId="77777777" w:rsidR="00AD34AB" w:rsidRPr="00EA701B" w:rsidRDefault="00AD34AB" w:rsidP="00EA701B">
            <w:pPr>
              <w:jc w:val="center"/>
              <w:rPr>
                <w:rFonts w:ascii="宋体" w:eastAsia="宋体" w:hAnsi="宋体"/>
                <w:sz w:val="18"/>
                <w:szCs w:val="18"/>
                <w:lang w:eastAsia="zh-CN"/>
              </w:rPr>
            </w:pPr>
            <w:r w:rsidRPr="00EA701B">
              <w:rPr>
                <w:rFonts w:ascii="宋体" w:eastAsia="宋体" w:hAnsi="宋体" w:cs="微软雅黑" w:hint="eastAsia"/>
                <w:sz w:val="18"/>
                <w:szCs w:val="18"/>
                <w:lang w:eastAsia="zh-CN"/>
              </w:rPr>
              <w:t>木</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塑料</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FA8B2F9"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nil"/>
            </w:tcBorders>
            <w:shd w:val="clear" w:color="auto" w:fill="auto"/>
            <w:tcMar>
              <w:top w:w="15" w:type="dxa"/>
              <w:left w:w="15" w:type="dxa"/>
              <w:right w:w="15" w:type="dxa"/>
            </w:tcMar>
            <w:vAlign w:val="center"/>
          </w:tcPr>
          <w:p w14:paraId="55E6ADEF" w14:textId="77777777" w:rsidR="00AD34AB" w:rsidRPr="00EA701B" w:rsidRDefault="00AD34AB" w:rsidP="00EA701B">
            <w:pPr>
              <w:jc w:val="center"/>
              <w:rPr>
                <w:rFonts w:ascii="宋体" w:eastAsia="宋体" w:hAnsi="宋体"/>
                <w:sz w:val="18"/>
                <w:szCs w:val="18"/>
                <w:lang w:eastAsia="zh-CN"/>
              </w:rPr>
            </w:pPr>
            <w:r w:rsidRPr="00EA701B">
              <w:rPr>
                <w:rFonts w:ascii="宋体" w:eastAsia="宋体" w:hAnsi="宋体" w:cs="微软雅黑" w:hint="eastAsia"/>
                <w:sz w:val="18"/>
                <w:szCs w:val="18"/>
                <w:lang w:eastAsia="zh-CN"/>
              </w:rPr>
              <w:t>木</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塑料</w:t>
            </w:r>
            <w:r w:rsidRPr="00EA701B">
              <w:rPr>
                <w:rFonts w:ascii="宋体" w:eastAsia="宋体" w:hAnsi="宋体" w:hint="eastAsia"/>
                <w:sz w:val="18"/>
                <w:szCs w:val="18"/>
                <w:lang w:eastAsia="zh-CN"/>
              </w:rPr>
              <w:t>/</w:t>
            </w:r>
            <w:r w:rsidRPr="00EA701B">
              <w:rPr>
                <w:rFonts w:ascii="宋体" w:eastAsia="宋体" w:hAnsi="宋体" w:cs="微软雅黑" w:hint="eastAsia"/>
                <w:sz w:val="18"/>
                <w:szCs w:val="18"/>
                <w:lang w:eastAsia="zh-CN"/>
              </w:rPr>
              <w:t>玻纤增强聚氨酯</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DAB7B80"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AD9088"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B8E5945"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带断热桥的铝合金</w:t>
            </w:r>
          </w:p>
        </w:tc>
      </w:tr>
      <w:tr w:rsidR="00AD34AB" w:rsidRPr="00EA701B" w14:paraId="013DBF1D" w14:textId="77777777" w:rsidTr="00EA701B">
        <w:trPr>
          <w:trHeight w:val="285"/>
          <w:jc w:val="center"/>
        </w:trPr>
        <w:tc>
          <w:tcPr>
            <w:tcW w:w="1423" w:type="dxa"/>
            <w:gridSpan w:val="2"/>
            <w:vMerge w:val="restart"/>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33187F44" w14:textId="77777777" w:rsidR="00AD34AB" w:rsidRPr="00EA701B" w:rsidRDefault="00AD34AB" w:rsidP="00EA701B">
            <w:pPr>
              <w:rPr>
                <w:rFonts w:ascii="宋体" w:eastAsia="宋体" w:hAnsi="宋体"/>
                <w:sz w:val="18"/>
                <w:szCs w:val="18"/>
                <w:lang w:eastAsia="zh-CN"/>
              </w:rPr>
            </w:pPr>
            <w:r w:rsidRPr="00EA701B">
              <w:rPr>
                <w:rFonts w:ascii="宋体" w:eastAsia="宋体" w:hAnsi="宋体" w:cs="微软雅黑" w:hint="eastAsia"/>
                <w:sz w:val="18"/>
                <w:szCs w:val="18"/>
                <w:lang w:eastAsia="zh-CN"/>
              </w:rPr>
              <w:t>低辐射镀膜玻璃</w:t>
            </w:r>
            <w:r w:rsidRPr="00EA701B">
              <w:rPr>
                <w:rFonts w:ascii="宋体" w:eastAsia="宋体" w:hAnsi="宋体" w:hint="eastAsia"/>
                <w:sz w:val="18"/>
                <w:szCs w:val="18"/>
                <w:lang w:eastAsia="zh-CN"/>
              </w:rPr>
              <w:br/>
            </w:r>
            <w:r w:rsidRPr="00EA701B">
              <w:rPr>
                <w:rFonts w:ascii="宋体" w:eastAsia="宋体" w:hAnsi="宋体" w:cs="微软雅黑" w:hint="eastAsia"/>
                <w:sz w:val="18"/>
                <w:szCs w:val="18"/>
                <w:lang w:eastAsia="zh-CN"/>
              </w:rPr>
              <w:t>（未采用暖边间隔条）</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DD7349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409330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FF6CFB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A8C2A6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E427F0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80F83A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639CD1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27EEDF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A7CC09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2.17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EF4B40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2.25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CAC18B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2.33</w:t>
            </w:r>
          </w:p>
        </w:tc>
      </w:tr>
      <w:tr w:rsidR="00AD34AB" w:rsidRPr="00EA701B" w14:paraId="3EB04852" w14:textId="77777777" w:rsidTr="00EA701B">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38D974B5"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095F0DF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EA6686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0FF5A4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F375E7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A2FBAB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41A12B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74D887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47A2DA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E363E6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203D97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8BB90D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2.17</w:t>
            </w:r>
          </w:p>
        </w:tc>
      </w:tr>
      <w:tr w:rsidR="00AD34AB" w:rsidRPr="00EA701B" w14:paraId="4FF75843" w14:textId="77777777" w:rsidTr="00EA701B">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0BD33ED2"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21DA74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6A70FF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21CEB1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A72F80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7A2840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0B0E08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CA38EC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9A8AD4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70B44F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662AED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2D9935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2.01</w:t>
            </w:r>
          </w:p>
        </w:tc>
      </w:tr>
      <w:tr w:rsidR="00AD34AB" w:rsidRPr="00EA701B" w14:paraId="73343AC0" w14:textId="77777777" w:rsidTr="00EA701B">
        <w:trPr>
          <w:trHeight w:val="285"/>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5F01D762"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64B0AAA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88FE9F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4106B8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4F9BAA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B79D9A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C9FBEB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7649E2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A13AA3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F76B3D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7DEE6A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D424A9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1.85</w:t>
            </w:r>
          </w:p>
        </w:tc>
      </w:tr>
      <w:tr w:rsidR="00AD34AB" w:rsidRPr="00EA701B" w14:paraId="235458DC" w14:textId="77777777" w:rsidTr="00EA701B">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35BEC512"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729B1DF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3D9E2E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8E18A5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F83D7D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FFCE0A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3421B7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A2466B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184729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12BC51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73602B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E11FE4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1.69</w:t>
            </w:r>
          </w:p>
        </w:tc>
      </w:tr>
      <w:tr w:rsidR="00AD34AB" w:rsidRPr="00EA701B" w14:paraId="2A9CEF57" w14:textId="77777777" w:rsidTr="00EA701B">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75E1C7CF" w14:textId="77777777" w:rsidR="00AD34AB" w:rsidRPr="00EA701B" w:rsidRDefault="00AD34AB" w:rsidP="00EA701B">
            <w:pPr>
              <w:rPr>
                <w:rFonts w:ascii="宋体" w:eastAsia="宋体" w:hAnsi="宋体"/>
                <w:sz w:val="18"/>
                <w:szCs w:val="18"/>
              </w:rPr>
            </w:pPr>
          </w:p>
        </w:tc>
        <w:tc>
          <w:tcPr>
            <w:tcW w:w="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tcPr>
          <w:p w14:paraId="71BB52D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A672CD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32F5F3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B647C2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8FC90D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C4DF88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6450EA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24F861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FD8ECE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0049EF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C52ABF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1.53</w:t>
            </w:r>
          </w:p>
        </w:tc>
      </w:tr>
      <w:tr w:rsidR="00AD34AB" w:rsidRPr="00EA701B" w14:paraId="64102A7A" w14:textId="77777777" w:rsidTr="00EA701B">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61969BB2" w14:textId="77777777" w:rsidR="00AD34AB" w:rsidRPr="00EA701B" w:rsidRDefault="00AD34AB" w:rsidP="00EA701B">
            <w:pPr>
              <w:rPr>
                <w:rFonts w:ascii="宋体" w:eastAsia="宋体" w:hAnsi="宋体"/>
                <w:sz w:val="18"/>
                <w:szCs w:val="18"/>
              </w:rPr>
            </w:pPr>
          </w:p>
        </w:tc>
        <w:tc>
          <w:tcPr>
            <w:tcW w:w="421"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tcPr>
          <w:p w14:paraId="69DFD34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AB84B6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B32037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8BAC90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0BF46F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511823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BBE2D3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9D93C4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DEAF49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9B7366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4AEE19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1.37</w:t>
            </w:r>
          </w:p>
        </w:tc>
      </w:tr>
      <w:tr w:rsidR="00AD34AB" w:rsidRPr="00EA701B" w14:paraId="0754FF0C" w14:textId="77777777" w:rsidTr="00EA701B">
        <w:trPr>
          <w:trHeight w:val="330"/>
          <w:jc w:val="center"/>
        </w:trPr>
        <w:tc>
          <w:tcPr>
            <w:tcW w:w="1423" w:type="dxa"/>
            <w:gridSpan w:val="2"/>
            <w:vMerge/>
            <w:tcBorders>
              <w:top w:val="nil"/>
              <w:left w:val="single" w:sz="8" w:space="0" w:color="000000"/>
              <w:bottom w:val="nil"/>
              <w:right w:val="single" w:sz="8" w:space="0" w:color="000000"/>
            </w:tcBorders>
            <w:shd w:val="clear" w:color="auto" w:fill="auto"/>
            <w:tcMar>
              <w:top w:w="15" w:type="dxa"/>
              <w:left w:w="15" w:type="dxa"/>
              <w:right w:w="15" w:type="dxa"/>
            </w:tcMar>
            <w:vAlign w:val="center"/>
          </w:tcPr>
          <w:p w14:paraId="5B3A6A01" w14:textId="77777777" w:rsidR="00AD34AB" w:rsidRPr="00EA701B" w:rsidRDefault="00AD34AB" w:rsidP="00EA701B">
            <w:pPr>
              <w:rPr>
                <w:rFonts w:ascii="宋体" w:eastAsia="宋体" w:hAnsi="宋体"/>
                <w:sz w:val="18"/>
                <w:szCs w:val="18"/>
              </w:rPr>
            </w:pPr>
          </w:p>
        </w:tc>
        <w:tc>
          <w:tcPr>
            <w:tcW w:w="421"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tcPr>
          <w:p w14:paraId="6B01807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3AAB98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0.77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79CA84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FF111D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E45978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ED3FC8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58A932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03BA15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AA9A1E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8B6160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C78F4D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1.21</w:t>
            </w:r>
          </w:p>
        </w:tc>
      </w:tr>
      <w:tr w:rsidR="00AD34AB" w:rsidRPr="00EA701B" w14:paraId="7793F119" w14:textId="77777777" w:rsidTr="00EA701B">
        <w:trPr>
          <w:trHeight w:val="285"/>
          <w:jc w:val="center"/>
        </w:trPr>
        <w:tc>
          <w:tcPr>
            <w:tcW w:w="8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2C93245" w14:textId="77777777" w:rsidR="00AD34AB" w:rsidRPr="00EA701B" w:rsidRDefault="00AD34AB" w:rsidP="00EA701B">
            <w:pPr>
              <w:rPr>
                <w:rFonts w:ascii="宋体" w:eastAsia="宋体" w:hAnsi="宋体"/>
                <w:sz w:val="18"/>
                <w:szCs w:val="18"/>
                <w:lang w:eastAsia="zh-CN"/>
              </w:rPr>
            </w:pPr>
            <w:r w:rsidRPr="00EA701B">
              <w:rPr>
                <w:rFonts w:ascii="宋体" w:eastAsia="宋体" w:hAnsi="宋体" w:cs="微软雅黑" w:hint="eastAsia"/>
                <w:sz w:val="18"/>
                <w:szCs w:val="18"/>
                <w:lang w:eastAsia="zh-CN"/>
              </w:rPr>
              <w:t>中空玻璃（暖边间隔条）</w:t>
            </w:r>
          </w:p>
        </w:tc>
        <w:tc>
          <w:tcPr>
            <w:tcW w:w="557" w:type="dxa"/>
            <w:vMerge w:val="restart"/>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B9A62C6"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双层中空玻璃</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CCC1A6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D1CA38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1.82</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5EBB276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CE433D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1.94</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9A5EEF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DCD391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2.10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515275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2.18</w:t>
            </w:r>
          </w:p>
        </w:tc>
      </w:tr>
      <w:tr w:rsidR="00AD34AB" w:rsidRPr="00EA701B" w14:paraId="5C23507E"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19555E1" w14:textId="77777777" w:rsidR="00AD34AB" w:rsidRPr="00EA701B" w:rsidRDefault="00AD34AB" w:rsidP="00EA701B">
            <w:pP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90C4DB6" w14:textId="77777777" w:rsidR="00AD34AB" w:rsidRPr="00EA701B" w:rsidRDefault="00AD34AB" w:rsidP="00EA701B">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80E291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24A505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57F8C0F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1.70</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D0EC54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1.78</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3AB2111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1.86</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C45E43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051C5F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2.02</w:t>
            </w:r>
          </w:p>
        </w:tc>
      </w:tr>
      <w:tr w:rsidR="00AD34AB" w:rsidRPr="00EA701B" w14:paraId="63182274"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D3D67A" w14:textId="77777777" w:rsidR="00AD34AB" w:rsidRPr="00EA701B" w:rsidRDefault="00AD34AB" w:rsidP="00EA701B">
            <w:pP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6D7F357" w14:textId="77777777" w:rsidR="00AD34AB" w:rsidRPr="00EA701B" w:rsidRDefault="00AD34AB" w:rsidP="00EA701B">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659F357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7D2B61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1.50</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599FD84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1.54</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43A2DA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1.62</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6F57F0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1.70</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31663C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1.78</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CFF241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1.86</w:t>
            </w:r>
          </w:p>
        </w:tc>
      </w:tr>
      <w:tr w:rsidR="00AD34AB" w:rsidRPr="00EA701B" w14:paraId="724F24C8"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EE9A7A" w14:textId="77777777" w:rsidR="00AD34AB" w:rsidRPr="00EA701B" w:rsidRDefault="00AD34AB" w:rsidP="00EA701B">
            <w:pPr>
              <w:rPr>
                <w:rFonts w:ascii="宋体" w:eastAsia="宋体" w:hAnsi="宋体"/>
                <w:sz w:val="18"/>
                <w:szCs w:val="18"/>
              </w:rPr>
            </w:pPr>
          </w:p>
        </w:tc>
        <w:tc>
          <w:tcPr>
            <w:tcW w:w="557" w:type="dxa"/>
            <w:vMerge/>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FA90818" w14:textId="77777777" w:rsidR="00AD34AB" w:rsidRPr="00EA701B" w:rsidRDefault="00AD34AB" w:rsidP="00EA701B">
            <w:pPr>
              <w:jc w:val="cente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2A86F6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52C60DBE"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1.34</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30A17A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1.38</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05393AA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1.46</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F8BF73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1.54</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7984EC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1.62</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911FE2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1.70</w:t>
            </w:r>
          </w:p>
        </w:tc>
      </w:tr>
      <w:tr w:rsidR="00AD34AB" w:rsidRPr="00EA701B" w14:paraId="218966DF"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4302F7" w14:textId="77777777" w:rsidR="00AD34AB" w:rsidRPr="00EA701B" w:rsidRDefault="00AD34AB" w:rsidP="00EA701B">
            <w:pPr>
              <w:rPr>
                <w:rFonts w:ascii="宋体" w:eastAsia="宋体" w:hAnsi="宋体"/>
                <w:sz w:val="18"/>
                <w:szCs w:val="18"/>
              </w:rPr>
            </w:pPr>
          </w:p>
        </w:tc>
        <w:tc>
          <w:tcPr>
            <w:tcW w:w="557" w:type="dxa"/>
            <w:vMerge w:val="restart"/>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D5B6BD" w14:textId="77777777" w:rsidR="00AD34AB" w:rsidRPr="00EA701B" w:rsidRDefault="00AD34AB" w:rsidP="00EA701B">
            <w:pPr>
              <w:jc w:val="center"/>
              <w:rPr>
                <w:rFonts w:ascii="宋体" w:eastAsia="宋体" w:hAnsi="宋体"/>
                <w:sz w:val="18"/>
                <w:szCs w:val="18"/>
              </w:rPr>
            </w:pPr>
            <w:r w:rsidRPr="00EA701B">
              <w:rPr>
                <w:rFonts w:ascii="宋体" w:eastAsia="宋体" w:hAnsi="宋体" w:cs="微软雅黑" w:hint="eastAsia"/>
                <w:sz w:val="18"/>
                <w:szCs w:val="18"/>
              </w:rPr>
              <w:t>三层中空玻璃</w:t>
            </w: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3BD057E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2C96B0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41B95C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14EC46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5D1383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667B5E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2.07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03BA6A3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2.15</w:t>
            </w:r>
          </w:p>
        </w:tc>
      </w:tr>
      <w:tr w:rsidR="00AD34AB" w:rsidRPr="00EA701B" w14:paraId="0D614BCC"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3C36E7"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13171B"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5B6A42D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6924E3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05CFDC0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23944B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3A0E45E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09D4AF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3D51FCF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1.99</w:t>
            </w:r>
          </w:p>
        </w:tc>
      </w:tr>
      <w:tr w:rsidR="00AD34AB" w:rsidRPr="00EA701B" w14:paraId="49E6204B"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8A584F5"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EA9F85"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33F6761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11D938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36B21C0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9E92A6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310C9BA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BBCB85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1.75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1F833C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1.83</w:t>
            </w:r>
          </w:p>
        </w:tc>
      </w:tr>
      <w:tr w:rsidR="00AD34AB" w:rsidRPr="00EA701B" w14:paraId="20793F42" w14:textId="77777777" w:rsidTr="00EA701B">
        <w:trPr>
          <w:trHeight w:val="270"/>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71CB65"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94959E"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633CA38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859E5F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BD89EA9"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04B700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915334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D5C0A5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5F06BC7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1.67</w:t>
            </w:r>
          </w:p>
        </w:tc>
      </w:tr>
      <w:tr w:rsidR="00AD34AB" w:rsidRPr="00EA701B" w14:paraId="1CD1D93C"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67C7D86"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86082"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7DCB4B77"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B1B182D"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597B719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FC21981"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04594DA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10570D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1.43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78C79CA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1.51</w:t>
            </w:r>
          </w:p>
        </w:tc>
      </w:tr>
      <w:tr w:rsidR="00AD34AB" w:rsidRPr="00EA701B" w14:paraId="4692D012"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987A48B"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C048DB" w14:textId="77777777" w:rsidR="00AD34AB" w:rsidRPr="00EA701B" w:rsidRDefault="00AD34AB" w:rsidP="00EA701B">
            <w:pPr>
              <w:rPr>
                <w:rFonts w:ascii="宋体" w:eastAsia="宋体" w:hAnsi="宋体"/>
                <w:sz w:val="18"/>
                <w:szCs w:val="18"/>
              </w:rPr>
            </w:pPr>
          </w:p>
        </w:tc>
        <w:tc>
          <w:tcPr>
            <w:tcW w:w="42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tcPr>
          <w:p w14:paraId="22B7C3A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EDA1CE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1092F8E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1644215"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E48235B"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1.19</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0811A2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1.27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13D3FCB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1.35</w:t>
            </w:r>
          </w:p>
        </w:tc>
      </w:tr>
      <w:tr w:rsidR="00AD34AB" w:rsidRPr="00EA701B" w14:paraId="132DD629"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452958"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4FD08A"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3A00011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D37C493"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0.83</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4F7D0BB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0B37ADA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720C7870"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1.03</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63754C0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1.11</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5F3C088"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1.19</w:t>
            </w:r>
          </w:p>
        </w:tc>
      </w:tr>
      <w:tr w:rsidR="00AD34AB" w:rsidRPr="00EA701B" w14:paraId="4A1B0AA3" w14:textId="77777777" w:rsidTr="00EA701B">
        <w:trPr>
          <w:trHeight w:val="285"/>
          <w:jc w:val="center"/>
        </w:trPr>
        <w:tc>
          <w:tcPr>
            <w:tcW w:w="866"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7D9193" w14:textId="77777777" w:rsidR="00AD34AB" w:rsidRPr="00EA701B" w:rsidRDefault="00AD34AB" w:rsidP="00EA701B">
            <w:pPr>
              <w:rPr>
                <w:rFonts w:ascii="宋体" w:eastAsia="宋体" w:hAnsi="宋体"/>
                <w:sz w:val="18"/>
                <w:szCs w:val="18"/>
              </w:rPr>
            </w:pPr>
          </w:p>
        </w:tc>
        <w:tc>
          <w:tcPr>
            <w:tcW w:w="557" w:type="dxa"/>
            <w:vMerge/>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469476" w14:textId="77777777" w:rsidR="00AD34AB" w:rsidRPr="00EA701B" w:rsidRDefault="00AD34AB" w:rsidP="00EA701B">
            <w:pPr>
              <w:rPr>
                <w:rFonts w:ascii="宋体" w:eastAsia="宋体" w:hAnsi="宋体"/>
                <w:sz w:val="18"/>
                <w:szCs w:val="18"/>
              </w:rPr>
            </w:pPr>
          </w:p>
        </w:tc>
        <w:tc>
          <w:tcPr>
            <w:tcW w:w="421" w:type="dxa"/>
            <w:tcBorders>
              <w:top w:val="nil"/>
              <w:left w:val="nil"/>
              <w:bottom w:val="single" w:sz="8" w:space="0" w:color="000000"/>
              <w:right w:val="single" w:sz="8" w:space="0" w:color="000000"/>
            </w:tcBorders>
            <w:shd w:val="clear" w:color="auto" w:fill="auto"/>
            <w:tcMar>
              <w:top w:w="15" w:type="dxa"/>
              <w:left w:w="15" w:type="dxa"/>
              <w:right w:w="15" w:type="dxa"/>
            </w:tcMar>
          </w:tcPr>
          <w:p w14:paraId="4ABA4776"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0.5</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6754567A"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0.67</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98673A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0.71</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260F34F2"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0.79</w:t>
            </w:r>
          </w:p>
        </w:tc>
        <w:tc>
          <w:tcPr>
            <w:tcW w:w="0" w:type="auto"/>
            <w:gridSpan w:val="2"/>
            <w:tcBorders>
              <w:top w:val="nil"/>
              <w:left w:val="nil"/>
              <w:bottom w:val="single" w:sz="8" w:space="0" w:color="000000"/>
              <w:right w:val="single" w:sz="8" w:space="0" w:color="000000"/>
            </w:tcBorders>
            <w:shd w:val="clear" w:color="auto" w:fill="auto"/>
            <w:tcMar>
              <w:top w:w="15" w:type="dxa"/>
              <w:left w:w="15" w:type="dxa"/>
              <w:right w:w="15" w:type="dxa"/>
            </w:tcMar>
          </w:tcPr>
          <w:p w14:paraId="306EDDA4"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0.87</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2839991F"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0.95</w:t>
            </w:r>
          </w:p>
        </w:tc>
        <w:tc>
          <w:tcPr>
            <w:tcW w:w="0" w:type="auto"/>
            <w:tcBorders>
              <w:top w:val="nil"/>
              <w:left w:val="nil"/>
              <w:bottom w:val="single" w:sz="8" w:space="0" w:color="000000"/>
              <w:right w:val="single" w:sz="8" w:space="0" w:color="000000"/>
            </w:tcBorders>
            <w:shd w:val="clear" w:color="auto" w:fill="auto"/>
            <w:tcMar>
              <w:top w:w="15" w:type="dxa"/>
              <w:left w:w="15" w:type="dxa"/>
              <w:right w:w="15" w:type="dxa"/>
            </w:tcMar>
          </w:tcPr>
          <w:p w14:paraId="44B40B1C" w14:textId="77777777" w:rsidR="00AD34AB" w:rsidRPr="00EA701B" w:rsidRDefault="00AD34AB" w:rsidP="00EA701B">
            <w:pPr>
              <w:jc w:val="center"/>
              <w:rPr>
                <w:rFonts w:ascii="宋体" w:eastAsia="宋体" w:hAnsi="宋体"/>
                <w:sz w:val="18"/>
                <w:szCs w:val="18"/>
              </w:rPr>
            </w:pPr>
            <w:r w:rsidRPr="00EA701B">
              <w:rPr>
                <w:rFonts w:ascii="宋体" w:eastAsia="宋体" w:hAnsi="宋体" w:hint="eastAsia"/>
                <w:sz w:val="18"/>
                <w:szCs w:val="18"/>
              </w:rPr>
              <w:t>1.03</w:t>
            </w:r>
          </w:p>
        </w:tc>
      </w:tr>
    </w:tbl>
    <w:p w14:paraId="0A73E469" w14:textId="77777777" w:rsidR="007238B1" w:rsidRPr="00500DCA" w:rsidRDefault="00912FCF" w:rsidP="00500DCA">
      <w:pPr>
        <w:pStyle w:val="1"/>
        <w:spacing w:line="400" w:lineRule="exact"/>
        <w:jc w:val="center"/>
        <w:rPr>
          <w:rFonts w:ascii="黑体" w:eastAsia="黑体" w:hAnsi="黑体"/>
          <w:b w:val="0"/>
          <w:lang w:eastAsia="zh-CN"/>
        </w:rPr>
      </w:pPr>
      <w:r w:rsidRPr="00507A85">
        <w:rPr>
          <w:rFonts w:ascii="宋体" w:eastAsia="宋体" w:hAnsi="宋体"/>
          <w:b w:val="0"/>
          <w:color w:val="000000"/>
          <w:sz w:val="18"/>
          <w:szCs w:val="18"/>
          <w:lang w:eastAsia="zh-CN"/>
        </w:rPr>
        <w:br w:type="page"/>
      </w:r>
      <w:r w:rsidR="007238B1" w:rsidRPr="00500DCA">
        <w:rPr>
          <w:rFonts w:ascii="黑体" w:eastAsia="黑体" w:hAnsi="黑体" w:hint="eastAsia"/>
          <w:b w:val="0"/>
          <w:lang w:eastAsia="zh-CN"/>
        </w:rPr>
        <w:lastRenderedPageBreak/>
        <w:t>附录B　标准化外窗立面分格形式</w:t>
      </w:r>
    </w:p>
    <w:p w14:paraId="1B0E57C7" w14:textId="77777777" w:rsidR="00C17694" w:rsidRPr="00500DCA" w:rsidRDefault="00AD34AB" w:rsidP="00500DCA">
      <w:pPr>
        <w:spacing w:line="400" w:lineRule="exact"/>
        <w:rPr>
          <w:rFonts w:ascii="宋体" w:eastAsia="宋体" w:hAnsi="宋体" w:cs="宋体"/>
          <w:color w:val="000000"/>
          <w:sz w:val="21"/>
          <w:szCs w:val="21"/>
          <w:lang w:eastAsia="zh-CN"/>
        </w:rPr>
      </w:pPr>
      <w:r w:rsidRPr="00500DCA">
        <w:rPr>
          <w:rFonts w:ascii="宋体" w:eastAsia="宋体" w:hAnsi="宋体" w:cs="宋体" w:hint="eastAsia"/>
          <w:color w:val="000000"/>
          <w:sz w:val="21"/>
          <w:szCs w:val="21"/>
          <w:lang w:eastAsia="zh-CN"/>
        </w:rPr>
        <w:t>外</w:t>
      </w:r>
      <w:r w:rsidR="00097085" w:rsidRPr="00500DCA">
        <w:rPr>
          <w:rFonts w:ascii="宋体" w:eastAsia="宋体" w:hAnsi="宋体" w:cs="宋体" w:hint="eastAsia"/>
          <w:color w:val="000000"/>
          <w:sz w:val="21"/>
          <w:szCs w:val="21"/>
          <w:lang w:eastAsia="zh-CN"/>
        </w:rPr>
        <w:t>窗开启形式不局限于图中给出的平开</w:t>
      </w:r>
      <w:r w:rsidR="0042704A" w:rsidRPr="00500DCA">
        <w:rPr>
          <w:rFonts w:ascii="宋体" w:eastAsia="宋体" w:hAnsi="宋体" w:cs="宋体" w:hint="eastAsia"/>
          <w:color w:val="000000"/>
          <w:sz w:val="21"/>
          <w:szCs w:val="21"/>
          <w:lang w:eastAsia="zh-CN"/>
        </w:rPr>
        <w:t>下悬</w:t>
      </w:r>
      <w:r w:rsidR="00097085" w:rsidRPr="00500DCA">
        <w:rPr>
          <w:rFonts w:ascii="宋体" w:eastAsia="宋体" w:hAnsi="宋体" w:cs="宋体" w:hint="eastAsia"/>
          <w:color w:val="000000"/>
          <w:sz w:val="21"/>
          <w:szCs w:val="21"/>
          <w:lang w:eastAsia="zh-CN"/>
        </w:rPr>
        <w:t>形式</w:t>
      </w:r>
      <w:r w:rsidR="00FC0732" w:rsidRPr="00500DCA">
        <w:rPr>
          <w:rFonts w:ascii="宋体" w:eastAsia="宋体" w:hAnsi="宋体" w:cs="宋体" w:hint="eastAsia"/>
          <w:color w:val="000000"/>
          <w:sz w:val="21"/>
          <w:szCs w:val="21"/>
          <w:lang w:eastAsia="zh-CN"/>
        </w:rPr>
        <w:t>。</w:t>
      </w:r>
    </w:p>
    <w:p w14:paraId="104A39A6" w14:textId="77777777" w:rsidR="00F4131F" w:rsidRPr="00500DCA" w:rsidRDefault="00500DCA" w:rsidP="00500DCA">
      <w:pPr>
        <w:spacing w:line="400" w:lineRule="exact"/>
        <w:ind w:firstLineChars="200" w:firstLine="440"/>
        <w:jc w:val="center"/>
        <w:rPr>
          <w:rFonts w:ascii="黑体" w:eastAsia="黑体" w:hAnsi="黑体" w:cs="宋体"/>
          <w:color w:val="000000"/>
          <w:sz w:val="18"/>
          <w:szCs w:val="18"/>
          <w:lang w:eastAsia="zh-CN"/>
        </w:rPr>
      </w:pPr>
      <w:r w:rsidRPr="00FD5B1F">
        <w:rPr>
          <w:noProof/>
          <w:lang w:eastAsia="zh-CN"/>
        </w:rPr>
        <w:drawing>
          <wp:anchor distT="0" distB="0" distL="114300" distR="114300" simplePos="0" relativeHeight="251659264" behindDoc="0" locked="0" layoutInCell="1" allowOverlap="1" wp14:anchorId="176B1752" wp14:editId="026A665B">
            <wp:simplePos x="0" y="0"/>
            <wp:positionH relativeFrom="column">
              <wp:posOffset>-88265</wp:posOffset>
            </wp:positionH>
            <wp:positionV relativeFrom="paragraph">
              <wp:posOffset>271729</wp:posOffset>
            </wp:positionV>
            <wp:extent cx="5942330" cy="5108499"/>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24506" t="23817" r="33504" b="4739"/>
                    <a:stretch/>
                  </pic:blipFill>
                  <pic:spPr bwMode="auto">
                    <a:xfrm>
                      <a:off x="0" y="0"/>
                      <a:ext cx="5942330" cy="5108499"/>
                    </a:xfrm>
                    <a:prstGeom prst="rect">
                      <a:avLst/>
                    </a:prstGeom>
                    <a:noFill/>
                    <a:ln>
                      <a:noFill/>
                    </a:ln>
                    <a:extLst>
                      <a:ext uri="{53640926-AAD7-44D8-BBD7-CCE9431645EC}">
                        <a14:shadowObscured xmlns:a14="http://schemas.microsoft.com/office/drawing/2010/main"/>
                      </a:ext>
                    </a:extLst>
                  </pic:spPr>
                </pic:pic>
              </a:graphicData>
            </a:graphic>
          </wp:anchor>
        </w:drawing>
      </w:r>
      <w:r w:rsidR="00C17694" w:rsidRPr="00500DCA">
        <w:rPr>
          <w:rFonts w:ascii="黑体" w:eastAsia="黑体" w:hAnsi="黑体" w:cs="宋体" w:hint="eastAsia"/>
          <w:color w:val="000000"/>
          <w:sz w:val="18"/>
          <w:szCs w:val="18"/>
          <w:lang w:eastAsia="zh-CN"/>
        </w:rPr>
        <w:t>表</w:t>
      </w:r>
      <w:r w:rsidR="00D275C0" w:rsidRPr="00500DCA">
        <w:rPr>
          <w:rFonts w:ascii="黑体" w:eastAsia="黑体" w:hAnsi="黑体" w:cs="宋体" w:hint="eastAsia"/>
          <w:color w:val="000000"/>
          <w:sz w:val="18"/>
          <w:szCs w:val="18"/>
          <w:lang w:eastAsia="zh-CN"/>
        </w:rPr>
        <w:t>B</w:t>
      </w:r>
      <w:r w:rsidR="00C17694" w:rsidRPr="00500DCA">
        <w:rPr>
          <w:rFonts w:ascii="黑体" w:eastAsia="黑体" w:hAnsi="黑体" w:cs="宋体" w:hint="eastAsia"/>
          <w:color w:val="000000"/>
          <w:sz w:val="18"/>
          <w:szCs w:val="18"/>
          <w:lang w:eastAsia="zh-CN"/>
        </w:rPr>
        <w:t>.1外窗规格、分格形式（mm）</w:t>
      </w:r>
    </w:p>
    <w:p w14:paraId="0A924C4E" w14:textId="77777777" w:rsidR="004C4A01" w:rsidRPr="00500DCA" w:rsidRDefault="007238B1" w:rsidP="00500DCA">
      <w:pPr>
        <w:pStyle w:val="1"/>
        <w:spacing w:line="400" w:lineRule="exact"/>
        <w:jc w:val="center"/>
        <w:rPr>
          <w:rFonts w:ascii="黑体" w:eastAsia="黑体" w:hAnsi="黑体"/>
          <w:b w:val="0"/>
          <w:szCs w:val="24"/>
          <w:lang w:eastAsia="zh-CN"/>
        </w:rPr>
      </w:pPr>
      <w:r w:rsidRPr="00F706B8">
        <w:rPr>
          <w:rFonts w:ascii="宋体" w:eastAsia="宋体" w:hAnsi="宋体"/>
          <w:b w:val="0"/>
          <w:color w:val="000000"/>
          <w:sz w:val="28"/>
          <w:szCs w:val="28"/>
          <w:lang w:eastAsia="zh-CN"/>
        </w:rPr>
        <w:br w:type="page"/>
      </w:r>
      <w:bookmarkStart w:id="305" w:name="_Toc31792378"/>
      <w:bookmarkEnd w:id="298"/>
      <w:r w:rsidR="004C4A01" w:rsidRPr="00500DCA">
        <w:rPr>
          <w:rFonts w:ascii="黑体" w:eastAsia="黑体" w:hAnsi="黑体" w:hint="eastAsia"/>
          <w:b w:val="0"/>
          <w:szCs w:val="24"/>
          <w:lang w:eastAsia="zh-CN"/>
        </w:rPr>
        <w:lastRenderedPageBreak/>
        <w:t>附录C</w:t>
      </w:r>
      <w:r w:rsidR="00106E48">
        <w:rPr>
          <w:rFonts w:ascii="黑体" w:eastAsia="黑体" w:hAnsi="黑体" w:hint="eastAsia"/>
          <w:b w:val="0"/>
          <w:szCs w:val="24"/>
          <w:lang w:eastAsia="zh-CN"/>
        </w:rPr>
        <w:t xml:space="preserve"> </w:t>
      </w:r>
      <w:r w:rsidR="004C4A01" w:rsidRPr="00500DCA">
        <w:rPr>
          <w:rFonts w:ascii="黑体" w:eastAsia="黑体" w:hAnsi="黑体" w:hint="eastAsia"/>
          <w:b w:val="0"/>
          <w:szCs w:val="24"/>
          <w:lang w:eastAsia="zh-CN"/>
        </w:rPr>
        <w:t>外窗台披水板安装</w:t>
      </w:r>
      <w:bookmarkEnd w:id="305"/>
    </w:p>
    <w:p w14:paraId="29860C40" w14:textId="77777777" w:rsidR="004C4A01" w:rsidRPr="00500DCA" w:rsidRDefault="004C4A01" w:rsidP="003328D2">
      <w:pPr>
        <w:spacing w:beforeLines="100" w:before="240" w:afterLines="50" w:after="120" w:line="400" w:lineRule="exact"/>
        <w:jc w:val="center"/>
        <w:rPr>
          <w:rFonts w:ascii="黑体" w:eastAsia="黑体" w:hAnsi="黑体" w:cs="宋体"/>
          <w:color w:val="000000"/>
          <w:sz w:val="21"/>
          <w:szCs w:val="21"/>
          <w:lang w:eastAsia="zh-CN"/>
        </w:rPr>
      </w:pPr>
      <w:r w:rsidRPr="00500DCA">
        <w:rPr>
          <w:rFonts w:ascii="黑体" w:eastAsia="黑体" w:hAnsi="黑体" w:cs="宋体" w:hint="eastAsia"/>
          <w:color w:val="000000"/>
          <w:sz w:val="21"/>
          <w:szCs w:val="21"/>
          <w:lang w:eastAsia="zh-CN"/>
        </w:rPr>
        <w:t>C.1</w:t>
      </w:r>
      <w:r w:rsidR="00106E48">
        <w:rPr>
          <w:rFonts w:ascii="黑体" w:eastAsia="黑体" w:hAnsi="黑体" w:cs="宋体" w:hint="eastAsia"/>
          <w:color w:val="000000"/>
          <w:sz w:val="21"/>
          <w:szCs w:val="21"/>
          <w:lang w:eastAsia="zh-CN"/>
        </w:rPr>
        <w:t xml:space="preserve"> </w:t>
      </w:r>
      <w:r w:rsidRPr="00500DCA">
        <w:rPr>
          <w:rFonts w:ascii="黑体" w:eastAsia="黑体" w:hAnsi="黑体" w:cs="宋体" w:hint="eastAsia"/>
          <w:color w:val="000000"/>
          <w:sz w:val="21"/>
          <w:szCs w:val="21"/>
          <w:lang w:eastAsia="zh-CN"/>
        </w:rPr>
        <w:t>一般规定</w:t>
      </w:r>
    </w:p>
    <w:p w14:paraId="1690CAC5" w14:textId="77777777" w:rsidR="004C4A01" w:rsidRPr="00075CE4" w:rsidRDefault="004C4A01" w:rsidP="00500DCA">
      <w:pPr>
        <w:spacing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C.1.1</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金属披水板厚度不应小于1.5mm，玻璃钢披水板厚度不应小于</w:t>
      </w:r>
      <w:r w:rsidR="00500DCA">
        <w:rPr>
          <w:rFonts w:ascii="宋体" w:eastAsia="宋体" w:hAnsi="宋体" w:cs="Arial"/>
          <w:color w:val="000000"/>
          <w:sz w:val="21"/>
          <w:szCs w:val="21"/>
          <w:lang w:eastAsia="zh-CN"/>
        </w:rPr>
        <w:t>3.0</w:t>
      </w:r>
      <w:r w:rsidRPr="00075CE4">
        <w:rPr>
          <w:rFonts w:ascii="宋体" w:eastAsia="宋体" w:hAnsi="宋体" w:cs="Arial"/>
          <w:color w:val="000000"/>
          <w:sz w:val="21"/>
          <w:szCs w:val="21"/>
          <w:lang w:eastAsia="zh-CN"/>
        </w:rPr>
        <w:t>mm，热镀锌钢板披水板的镀锌层平均厚度不应小于45</w:t>
      </w:r>
      <w:r w:rsidRPr="00075CE4">
        <w:rPr>
          <w:rFonts w:ascii="宋体" w:eastAsia="宋体" w:hAnsi="宋体" w:cs="Arial"/>
          <w:color w:val="000000"/>
          <w:sz w:val="21"/>
          <w:szCs w:val="21"/>
        </w:rPr>
        <w:t>μ</w:t>
      </w:r>
      <w:r w:rsidRPr="00075CE4">
        <w:rPr>
          <w:rFonts w:ascii="宋体" w:eastAsia="宋体" w:hAnsi="宋体" w:cs="Arial"/>
          <w:color w:val="000000"/>
          <w:sz w:val="21"/>
          <w:szCs w:val="21"/>
          <w:lang w:eastAsia="zh-CN"/>
        </w:rPr>
        <w:t>m</w:t>
      </w:r>
    </w:p>
    <w:p w14:paraId="4BBFA109" w14:textId="77777777" w:rsidR="004C4A01" w:rsidRPr="00075CE4" w:rsidRDefault="004C4A01" w:rsidP="00500DCA">
      <w:pPr>
        <w:spacing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C.1.2</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当披水板的阻水钩位于外窗下框外侧的沟槽内时，外窗下框应安装附框并将一根长度短于洞口宽度约</w:t>
      </w:r>
      <w:r w:rsidR="00500DCA">
        <w:rPr>
          <w:rFonts w:ascii="宋体" w:eastAsia="宋体" w:hAnsi="宋体" w:cs="Arial"/>
          <w:color w:val="000000"/>
          <w:sz w:val="21"/>
          <w:szCs w:val="21"/>
          <w:lang w:eastAsia="zh-CN"/>
        </w:rPr>
        <w:t>5</w:t>
      </w:r>
      <w:r w:rsidRPr="00075CE4">
        <w:rPr>
          <w:rFonts w:ascii="宋体" w:eastAsia="宋体" w:hAnsi="宋体" w:cs="Arial"/>
          <w:color w:val="000000"/>
          <w:sz w:val="21"/>
          <w:szCs w:val="21"/>
          <w:lang w:eastAsia="zh-CN"/>
        </w:rPr>
        <w:t>mm的</w:t>
      </w:r>
      <w:r w:rsidR="00500DCA">
        <w:rPr>
          <w:rFonts w:ascii="宋体" w:eastAsia="宋体" w:hAnsi="宋体" w:cs="Arial"/>
          <w:color w:val="000000"/>
          <w:sz w:val="21"/>
          <w:szCs w:val="21"/>
          <w:lang w:eastAsia="zh-CN"/>
        </w:rPr>
        <w:t>20</w:t>
      </w:r>
      <w:r w:rsidRPr="00075CE4">
        <w:rPr>
          <w:rFonts w:ascii="宋体" w:eastAsia="宋体" w:hAnsi="宋体" w:cs="Arial"/>
          <w:color w:val="000000"/>
          <w:sz w:val="21"/>
          <w:szCs w:val="21"/>
          <w:lang w:eastAsia="zh-CN"/>
        </w:rPr>
        <w:t>mm</w:t>
      </w:r>
      <w:r w:rsidR="00500DCA">
        <w:rPr>
          <w:rFonts w:ascii="宋体" w:eastAsia="宋体" w:hAnsi="宋体" w:cs="Arial"/>
          <w:color w:val="000000"/>
          <w:sz w:val="21"/>
          <w:szCs w:val="21"/>
          <w:lang w:eastAsia="zh-CN"/>
        </w:rPr>
        <w:t>×30</w:t>
      </w:r>
      <w:r w:rsidRPr="00075CE4">
        <w:rPr>
          <w:rFonts w:ascii="宋体" w:eastAsia="宋体" w:hAnsi="宋体" w:cs="Arial"/>
          <w:color w:val="000000"/>
          <w:sz w:val="21"/>
          <w:szCs w:val="21"/>
          <w:lang w:eastAsia="zh-CN"/>
        </w:rPr>
        <w:t>mm，壁厚</w:t>
      </w:r>
      <w:r w:rsidR="00500DCA">
        <w:rPr>
          <w:rFonts w:ascii="宋体" w:eastAsia="宋体" w:hAnsi="宋体" w:cs="Arial"/>
          <w:color w:val="000000"/>
          <w:sz w:val="21"/>
          <w:szCs w:val="21"/>
          <w:lang w:eastAsia="zh-CN"/>
        </w:rPr>
        <w:t>2</w:t>
      </w:r>
      <w:r w:rsidRPr="00075CE4">
        <w:rPr>
          <w:rFonts w:ascii="宋体" w:eastAsia="宋体" w:hAnsi="宋体" w:cs="Arial"/>
          <w:color w:val="000000"/>
          <w:sz w:val="21"/>
          <w:szCs w:val="21"/>
          <w:lang w:eastAsia="zh-CN"/>
        </w:rPr>
        <w:t>mm热镀锌钢管固定在附框上。</w:t>
      </w:r>
    </w:p>
    <w:p w14:paraId="1191BC53" w14:textId="77777777" w:rsidR="004C4A01" w:rsidRPr="00075CE4" w:rsidRDefault="004C4A01" w:rsidP="00500DCA">
      <w:pPr>
        <w:spacing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C.1.3</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披水板出厂前，应符合下列要求：</w:t>
      </w:r>
    </w:p>
    <w:p w14:paraId="1EF27EC4"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1</w:t>
      </w:r>
      <w:r w:rsidR="00106E48">
        <w:rPr>
          <w:rFonts w:ascii="宋体" w:eastAsia="宋体" w:hAnsi="宋体" w:cs="Arial" w:hint="eastAsia"/>
          <w:color w:val="000000"/>
          <w:sz w:val="21"/>
          <w:szCs w:val="21"/>
          <w:lang w:eastAsia="zh-CN"/>
        </w:rPr>
        <w:t xml:space="preserve"> </w:t>
      </w:r>
      <w:r w:rsidRPr="00075CE4">
        <w:rPr>
          <w:rFonts w:ascii="宋体" w:eastAsia="宋体" w:hAnsi="宋体" w:cs="Arial"/>
          <w:color w:val="000000"/>
          <w:sz w:val="21"/>
          <w:szCs w:val="21"/>
          <w:lang w:eastAsia="zh-CN"/>
        </w:rPr>
        <w:t>沿阻水钩打</w:t>
      </w:r>
      <w:r w:rsidRPr="00075CE4">
        <w:rPr>
          <w:rFonts w:ascii="宋体" w:eastAsia="宋体" w:hAnsi="宋体" w:cs="Arial"/>
          <w:i/>
          <w:color w:val="000000"/>
          <w:sz w:val="21"/>
          <w:szCs w:val="21"/>
        </w:rPr>
        <w:t>Φ</w:t>
      </w:r>
      <w:r w:rsidR="00500DCA">
        <w:rPr>
          <w:rFonts w:ascii="宋体" w:eastAsia="宋体" w:hAnsi="宋体" w:cs="Arial"/>
          <w:color w:val="000000"/>
          <w:sz w:val="21"/>
          <w:szCs w:val="21"/>
          <w:lang w:eastAsia="zh-CN"/>
        </w:rPr>
        <w:t>5.0</w:t>
      </w:r>
      <w:r w:rsidRPr="00075CE4">
        <w:rPr>
          <w:rFonts w:ascii="宋体" w:eastAsia="宋体" w:hAnsi="宋体" w:cs="Arial"/>
          <w:color w:val="000000"/>
          <w:sz w:val="21"/>
          <w:szCs w:val="21"/>
          <w:lang w:eastAsia="zh-CN"/>
        </w:rPr>
        <w:t>mm孔，孔间距不宜大于</w:t>
      </w:r>
      <w:r w:rsidR="00500DCA">
        <w:rPr>
          <w:rFonts w:ascii="宋体" w:eastAsia="宋体" w:hAnsi="宋体" w:cs="Arial"/>
          <w:color w:val="000000"/>
          <w:sz w:val="21"/>
          <w:szCs w:val="21"/>
          <w:lang w:eastAsia="zh-CN"/>
        </w:rPr>
        <w:t>500</w:t>
      </w:r>
      <w:r w:rsidRPr="00075CE4">
        <w:rPr>
          <w:rFonts w:ascii="宋体" w:eastAsia="宋体" w:hAnsi="宋体" w:cs="Arial"/>
          <w:color w:val="000000"/>
          <w:sz w:val="21"/>
          <w:szCs w:val="21"/>
          <w:lang w:eastAsia="zh-CN"/>
        </w:rPr>
        <w:t>mm，阻水钩两端的孔距端头不宜小于</w:t>
      </w:r>
      <w:r w:rsidR="00500DCA">
        <w:rPr>
          <w:rFonts w:ascii="宋体" w:eastAsia="宋体" w:hAnsi="宋体" w:cs="Arial"/>
          <w:color w:val="000000"/>
          <w:sz w:val="21"/>
          <w:szCs w:val="21"/>
          <w:lang w:eastAsia="zh-CN"/>
        </w:rPr>
        <w:t>20</w:t>
      </w:r>
      <w:r w:rsidRPr="00075CE4">
        <w:rPr>
          <w:rFonts w:ascii="宋体" w:eastAsia="宋体" w:hAnsi="宋体" w:cs="Arial"/>
          <w:color w:val="000000"/>
          <w:sz w:val="21"/>
          <w:szCs w:val="21"/>
          <w:lang w:eastAsia="zh-CN"/>
        </w:rPr>
        <w:t>mm；</w:t>
      </w:r>
    </w:p>
    <w:p w14:paraId="57F5EB09" w14:textId="77777777" w:rsidR="004C4A01" w:rsidRPr="00075CE4" w:rsidRDefault="004C4A01" w:rsidP="00500DCA">
      <w:pPr>
        <w:spacing w:line="400" w:lineRule="exact"/>
        <w:ind w:firstLineChars="200" w:firstLine="420"/>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2</w:t>
      </w:r>
      <w:r w:rsidR="00106E48">
        <w:rPr>
          <w:rFonts w:ascii="宋体" w:eastAsia="宋体" w:hAnsi="宋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披水板上表面应粘贴保护膜，阻水钩背面应粘贴厚度不小于</w:t>
      </w:r>
      <w:r w:rsidR="009C52B0">
        <w:rPr>
          <w:rFonts w:ascii="宋体" w:eastAsia="宋体" w:hAnsi="宋体" w:cs="Arial"/>
          <w:color w:val="000000"/>
          <w:sz w:val="21"/>
          <w:szCs w:val="21"/>
          <w:lang w:eastAsia="zh-CN"/>
        </w:rPr>
        <w:t>2</w:t>
      </w:r>
      <w:r w:rsidRPr="00075CE4">
        <w:rPr>
          <w:rFonts w:ascii="宋体" w:eastAsia="宋体" w:hAnsi="宋体" w:cs="Arial"/>
          <w:color w:val="000000"/>
          <w:sz w:val="21"/>
          <w:szCs w:val="21"/>
          <w:lang w:eastAsia="zh-CN"/>
        </w:rPr>
        <w:t>mm的双面胶粘带。</w:t>
      </w:r>
    </w:p>
    <w:p w14:paraId="10469D34" w14:textId="77777777" w:rsidR="004C4A01" w:rsidRPr="00075CE4" w:rsidRDefault="004C4A01" w:rsidP="003328D2">
      <w:pPr>
        <w:spacing w:afterLines="100" w:after="240"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C.1.4</w:t>
      </w:r>
      <w:r w:rsidR="00106E48">
        <w:rPr>
          <w:rFonts w:ascii="黑体" w:eastAsia="黑体" w:hAnsi="黑体" w:cs="Arial" w:hint="eastAsia"/>
          <w:color w:val="000000"/>
          <w:sz w:val="21"/>
          <w:szCs w:val="21"/>
          <w:lang w:eastAsia="zh-CN"/>
        </w:rPr>
        <w:t xml:space="preserve"> </w:t>
      </w:r>
      <w:r w:rsidR="00D56584" w:rsidRPr="00075CE4">
        <w:rPr>
          <w:rFonts w:ascii="宋体" w:eastAsia="宋体" w:hAnsi="宋体" w:cs="Arial" w:hint="eastAsia"/>
          <w:color w:val="000000"/>
          <w:sz w:val="21"/>
          <w:szCs w:val="21"/>
          <w:lang w:eastAsia="zh-CN"/>
        </w:rPr>
        <w:t>采用外挂式安装的</w:t>
      </w:r>
      <w:r w:rsidR="00D56584" w:rsidRPr="00075CE4">
        <w:rPr>
          <w:rFonts w:ascii="宋体" w:eastAsia="宋体" w:hAnsi="宋体" w:cs="Arial"/>
          <w:color w:val="000000"/>
          <w:sz w:val="21"/>
          <w:szCs w:val="21"/>
          <w:lang w:eastAsia="zh-CN"/>
        </w:rPr>
        <w:t>外窗金属披水板</w:t>
      </w:r>
      <w:r w:rsidRPr="00075CE4">
        <w:rPr>
          <w:rFonts w:ascii="宋体" w:eastAsia="宋体" w:hAnsi="宋体" w:cs="Arial"/>
          <w:color w:val="000000"/>
          <w:sz w:val="21"/>
          <w:szCs w:val="21"/>
          <w:lang w:eastAsia="zh-CN"/>
        </w:rPr>
        <w:t>安装应符合现行国家建筑标准设计图集《被动式低能耗建筑-严寒和寒冷地区居住建筑》J</w:t>
      </w:r>
      <w:r w:rsidR="00106E48">
        <w:rPr>
          <w:rFonts w:ascii="宋体" w:eastAsia="宋体" w:hAnsi="宋体" w:cs="Arial" w:hint="eastAsia"/>
          <w:color w:val="000000"/>
          <w:sz w:val="21"/>
          <w:szCs w:val="21"/>
          <w:lang w:eastAsia="zh-CN"/>
        </w:rPr>
        <w:t xml:space="preserve"> </w:t>
      </w:r>
      <w:r w:rsidRPr="00075CE4">
        <w:rPr>
          <w:rFonts w:ascii="宋体" w:eastAsia="宋体" w:hAnsi="宋体" w:cs="Arial"/>
          <w:color w:val="000000"/>
          <w:sz w:val="21"/>
          <w:szCs w:val="21"/>
          <w:lang w:eastAsia="zh-CN"/>
        </w:rPr>
        <w:t>908-8的规定。</w:t>
      </w:r>
    </w:p>
    <w:p w14:paraId="00097AB5" w14:textId="77777777" w:rsidR="004C4A01" w:rsidRPr="00500DCA" w:rsidRDefault="004C4A01" w:rsidP="003328D2">
      <w:pPr>
        <w:spacing w:beforeLines="100" w:before="240" w:afterLines="50" w:after="120" w:line="400" w:lineRule="exact"/>
        <w:jc w:val="center"/>
        <w:rPr>
          <w:rFonts w:ascii="黑体" w:eastAsia="黑体" w:hAnsi="黑体" w:cs="宋体"/>
          <w:color w:val="000000"/>
          <w:lang w:eastAsia="zh-CN"/>
        </w:rPr>
      </w:pPr>
      <w:r w:rsidRPr="00500DCA">
        <w:rPr>
          <w:rFonts w:ascii="黑体" w:eastAsia="黑体" w:hAnsi="黑体" w:cs="宋体" w:hint="eastAsia"/>
          <w:color w:val="000000"/>
          <w:lang w:eastAsia="zh-CN"/>
        </w:rPr>
        <w:t>C.2</w:t>
      </w:r>
      <w:r w:rsidR="00106E48">
        <w:rPr>
          <w:rFonts w:ascii="黑体" w:eastAsia="黑体" w:hAnsi="黑体" w:cs="宋体" w:hint="eastAsia"/>
          <w:color w:val="000000"/>
          <w:lang w:eastAsia="zh-CN"/>
        </w:rPr>
        <w:t xml:space="preserve"> </w:t>
      </w:r>
      <w:r w:rsidRPr="00500DCA">
        <w:rPr>
          <w:rFonts w:ascii="黑体" w:eastAsia="黑体" w:hAnsi="黑体" w:cs="宋体" w:hint="eastAsia"/>
          <w:color w:val="000000"/>
          <w:lang w:eastAsia="zh-CN"/>
        </w:rPr>
        <w:t>披水板安装</w:t>
      </w:r>
    </w:p>
    <w:p w14:paraId="06B528AE" w14:textId="77777777" w:rsidR="004C4A01" w:rsidRPr="00075CE4" w:rsidRDefault="004C4A01" w:rsidP="00500DCA">
      <w:pPr>
        <w:spacing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C.2.1</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外窗台披水板的安装应在外墙保温施工完毕，窗洞口侧墙保温施工之前，与在窗框和墙体之间的发泡密封施工同步进行。</w:t>
      </w:r>
    </w:p>
    <w:p w14:paraId="6EE65428" w14:textId="77777777" w:rsidR="004C4A01" w:rsidRPr="00075CE4" w:rsidRDefault="004C4A01" w:rsidP="00500DCA">
      <w:pPr>
        <w:spacing w:line="400" w:lineRule="exact"/>
        <w:rPr>
          <w:rFonts w:ascii="宋体" w:eastAsia="宋体" w:hAnsi="宋体" w:cs="Arial"/>
          <w:color w:val="000000"/>
          <w:sz w:val="21"/>
          <w:szCs w:val="21"/>
          <w:lang w:eastAsia="zh-CN"/>
        </w:rPr>
      </w:pPr>
      <w:r w:rsidRPr="00500DCA">
        <w:rPr>
          <w:rFonts w:ascii="黑体" w:eastAsia="黑体" w:hAnsi="黑体" w:cs="Arial"/>
          <w:color w:val="000000"/>
          <w:sz w:val="21"/>
          <w:szCs w:val="21"/>
          <w:lang w:eastAsia="zh-CN"/>
        </w:rPr>
        <w:t>C.2.2</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披水板的安装应符合下列要求：</w:t>
      </w:r>
    </w:p>
    <w:p w14:paraId="15376BD4"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1 阻水钩位于外窗下框外侧的沟槽内的，应预先在方钢管上安装披水板的位置打</w:t>
      </w:r>
      <w:r w:rsidRPr="00075CE4">
        <w:rPr>
          <w:rFonts w:ascii="宋体" w:eastAsia="宋体" w:hAnsi="宋体" w:cs="Arial"/>
          <w:i/>
          <w:color w:val="000000"/>
          <w:sz w:val="21"/>
          <w:szCs w:val="21"/>
        </w:rPr>
        <w:t>Φ</w:t>
      </w:r>
      <w:r w:rsidR="009C52B0">
        <w:rPr>
          <w:rFonts w:ascii="宋体" w:eastAsia="宋体" w:hAnsi="宋体" w:cs="Arial"/>
          <w:color w:val="000000"/>
          <w:sz w:val="21"/>
          <w:szCs w:val="21"/>
          <w:lang w:eastAsia="zh-CN"/>
        </w:rPr>
        <w:t>3.0</w:t>
      </w:r>
      <w:r w:rsidRPr="00075CE4">
        <w:rPr>
          <w:rFonts w:ascii="宋体" w:eastAsia="宋体" w:hAnsi="宋体" w:cs="Arial"/>
          <w:color w:val="000000"/>
          <w:sz w:val="21"/>
          <w:szCs w:val="21"/>
          <w:lang w:eastAsia="zh-CN"/>
        </w:rPr>
        <w:t>mm孔；</w:t>
      </w:r>
    </w:p>
    <w:p w14:paraId="0A3057A5"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2 阻水钩位于外窗下框外侧的，可采用</w:t>
      </w:r>
      <w:r w:rsidR="009C52B0">
        <w:rPr>
          <w:rFonts w:ascii="宋体" w:eastAsia="宋体" w:hAnsi="宋体" w:cs="Arial"/>
          <w:color w:val="000000"/>
          <w:sz w:val="21"/>
          <w:szCs w:val="21"/>
          <w:lang w:eastAsia="zh-CN"/>
        </w:rPr>
        <w:t>4</w:t>
      </w:r>
      <w:r w:rsidRPr="00075CE4">
        <w:rPr>
          <w:rFonts w:ascii="宋体" w:eastAsia="宋体" w:hAnsi="宋体" w:cs="Arial"/>
          <w:color w:val="000000"/>
          <w:sz w:val="21"/>
          <w:szCs w:val="21"/>
          <w:lang w:eastAsia="zh-CN"/>
        </w:rPr>
        <w:t>mm自攻自钻螺钉将披水板固定在外窗下框外侧。</w:t>
      </w:r>
    </w:p>
    <w:p w14:paraId="7B9F0E2F"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3 安装自攻自钻螺钉前，应在安装孔内打注中性硅酮建筑密封胶。</w:t>
      </w:r>
    </w:p>
    <w:p w14:paraId="1FF01896"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4 披水板的披水坡度不应小于5%。</w:t>
      </w:r>
    </w:p>
    <w:p w14:paraId="58EC018A" w14:textId="77777777" w:rsidR="004C4A01" w:rsidRPr="00075CE4" w:rsidRDefault="004C4A01" w:rsidP="00500DCA">
      <w:pPr>
        <w:spacing w:line="400" w:lineRule="exact"/>
        <w:rPr>
          <w:rFonts w:ascii="宋体" w:eastAsia="宋体" w:hAnsi="宋体" w:cs="Arial"/>
          <w:color w:val="000000"/>
          <w:sz w:val="21"/>
          <w:szCs w:val="21"/>
          <w:lang w:eastAsia="zh-CN"/>
        </w:rPr>
      </w:pPr>
      <w:r w:rsidRPr="009C52B0">
        <w:rPr>
          <w:rFonts w:ascii="黑体" w:eastAsia="黑体" w:hAnsi="黑体" w:cs="Arial"/>
          <w:color w:val="000000"/>
          <w:sz w:val="21"/>
          <w:szCs w:val="21"/>
          <w:lang w:eastAsia="zh-CN"/>
        </w:rPr>
        <w:t>C.2.3</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披水板的安装步骤如下：</w:t>
      </w:r>
    </w:p>
    <w:p w14:paraId="7103FD2C"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1 清理窗台并在窗洞口侧墙画好披水板安装线；</w:t>
      </w:r>
    </w:p>
    <w:p w14:paraId="41146C5B"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2 在窗框与墙体之间打聚氨酯发泡密封胶；</w:t>
      </w:r>
    </w:p>
    <w:p w14:paraId="478DC423"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3 参考安装线在窗台上摊铺保温砂浆；</w:t>
      </w:r>
    </w:p>
    <w:p w14:paraId="24AA4DD4"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4 撕掉披水板阻水钩背面双面胶粘带的保护膜，将披水板就位按实；</w:t>
      </w:r>
    </w:p>
    <w:p w14:paraId="3478930F" w14:textId="77777777" w:rsidR="004C4A01" w:rsidRPr="00075CE4" w:rsidRDefault="004C4A01" w:rsidP="00500DCA">
      <w:pPr>
        <w:spacing w:line="400" w:lineRule="exact"/>
        <w:rPr>
          <w:rFonts w:ascii="宋体" w:eastAsia="宋体" w:hAnsi="宋体" w:cs="Arial"/>
          <w:color w:val="000000"/>
          <w:sz w:val="21"/>
          <w:szCs w:val="21"/>
          <w:lang w:eastAsia="zh-CN"/>
        </w:rPr>
      </w:pPr>
      <w:r w:rsidRPr="00075CE4">
        <w:rPr>
          <w:rFonts w:ascii="宋体" w:eastAsia="宋体" w:hAnsi="宋体" w:cs="Arial"/>
          <w:color w:val="000000"/>
          <w:sz w:val="21"/>
          <w:szCs w:val="21"/>
          <w:lang w:eastAsia="zh-CN"/>
        </w:rPr>
        <w:t xml:space="preserve">　　5 在阻水钩安装孔内打注中性硅酮建筑密封胶，用</w:t>
      </w:r>
      <w:r w:rsidR="009C52B0">
        <w:rPr>
          <w:rFonts w:ascii="宋体" w:eastAsia="宋体" w:hAnsi="宋体" w:cs="Arial"/>
          <w:color w:val="000000"/>
          <w:sz w:val="21"/>
          <w:szCs w:val="21"/>
          <w:lang w:eastAsia="zh-CN"/>
        </w:rPr>
        <w:t>4</w:t>
      </w:r>
      <w:r w:rsidRPr="00075CE4">
        <w:rPr>
          <w:rFonts w:ascii="宋体" w:eastAsia="宋体" w:hAnsi="宋体" w:cs="Arial"/>
          <w:color w:val="000000"/>
          <w:sz w:val="21"/>
          <w:szCs w:val="21"/>
          <w:lang w:eastAsia="zh-CN"/>
        </w:rPr>
        <w:t>mm自攻自钻螺钉将披水板固定在钢管上或外窗下框外侧。</w:t>
      </w:r>
    </w:p>
    <w:p w14:paraId="10AE8683" w14:textId="77777777" w:rsidR="009C52B0" w:rsidRDefault="004C4A01" w:rsidP="00500DCA">
      <w:pPr>
        <w:spacing w:line="400" w:lineRule="exact"/>
        <w:ind w:left="105" w:hangingChars="50" w:hanging="105"/>
        <w:rPr>
          <w:rFonts w:ascii="宋体" w:eastAsia="宋体" w:hAnsi="宋体" w:cs="Arial"/>
          <w:color w:val="000000"/>
          <w:sz w:val="21"/>
          <w:szCs w:val="21"/>
          <w:lang w:eastAsia="zh-CN"/>
        </w:rPr>
      </w:pPr>
      <w:r w:rsidRPr="009C52B0">
        <w:rPr>
          <w:rFonts w:ascii="黑体" w:eastAsia="黑体" w:hAnsi="黑体" w:cs="Arial"/>
          <w:color w:val="000000"/>
          <w:sz w:val="21"/>
          <w:szCs w:val="21"/>
          <w:lang w:eastAsia="zh-CN"/>
        </w:rPr>
        <w:t>C.2.4</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披水板安装就位24h后，方可进行外窗洞口侧墙的保温砂浆施工，保温砂浆厚度不宜小于</w:t>
      </w:r>
      <w:r w:rsidR="009C52B0">
        <w:rPr>
          <w:rFonts w:ascii="宋体" w:eastAsia="宋体" w:hAnsi="宋体" w:cs="Arial"/>
          <w:color w:val="000000"/>
          <w:sz w:val="21"/>
          <w:szCs w:val="21"/>
          <w:lang w:eastAsia="zh-CN"/>
        </w:rPr>
        <w:t>30</w:t>
      </w:r>
      <w:r w:rsidRPr="00075CE4">
        <w:rPr>
          <w:rFonts w:ascii="宋体" w:eastAsia="宋体" w:hAnsi="宋体" w:cs="Arial"/>
          <w:color w:val="000000"/>
          <w:sz w:val="21"/>
          <w:szCs w:val="21"/>
          <w:lang w:eastAsia="zh-CN"/>
        </w:rPr>
        <w:t>mm。</w:t>
      </w:r>
    </w:p>
    <w:p w14:paraId="126AFDD3" w14:textId="77777777" w:rsidR="004C4A01" w:rsidRPr="00075CE4" w:rsidRDefault="004C4A01" w:rsidP="00500DCA">
      <w:pPr>
        <w:spacing w:line="400" w:lineRule="exact"/>
        <w:ind w:left="105" w:hangingChars="50" w:hanging="105"/>
        <w:rPr>
          <w:rFonts w:ascii="宋体" w:eastAsia="宋体" w:hAnsi="宋体" w:cs="Arial"/>
          <w:sz w:val="21"/>
          <w:szCs w:val="21"/>
          <w:lang w:eastAsia="zh-CN"/>
        </w:rPr>
      </w:pPr>
      <w:r w:rsidRPr="00075CE4">
        <w:rPr>
          <w:rFonts w:ascii="宋体" w:eastAsia="宋体" w:hAnsi="宋体" w:cs="Arial"/>
          <w:color w:val="000000"/>
          <w:sz w:val="21"/>
          <w:szCs w:val="21"/>
          <w:lang w:eastAsia="zh-CN"/>
        </w:rPr>
        <w:t>保温砂浆施工前，应撕开披水板两端的保护膜，保温砂浆应压住披水板。</w:t>
      </w:r>
    </w:p>
    <w:p w14:paraId="2D983DE7" w14:textId="77777777" w:rsidR="004C4A01" w:rsidRPr="00075CE4" w:rsidRDefault="004C4A01" w:rsidP="00500DCA">
      <w:pPr>
        <w:spacing w:line="400" w:lineRule="exact"/>
        <w:rPr>
          <w:rFonts w:ascii="宋体" w:eastAsia="宋体" w:hAnsi="宋体" w:cs="Arial"/>
          <w:color w:val="000000"/>
          <w:sz w:val="21"/>
          <w:szCs w:val="21"/>
          <w:lang w:eastAsia="zh-CN"/>
        </w:rPr>
      </w:pPr>
      <w:r w:rsidRPr="009C52B0">
        <w:rPr>
          <w:rFonts w:ascii="黑体" w:eastAsia="黑体" w:hAnsi="黑体" w:cs="Arial"/>
          <w:color w:val="000000"/>
          <w:sz w:val="21"/>
          <w:szCs w:val="21"/>
          <w:lang w:eastAsia="zh-CN"/>
        </w:rPr>
        <w:t>C.2.5</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披水板下侧与外墙保温砂浆的接缝处，应采用预压膨胀密封带密封。</w:t>
      </w:r>
    </w:p>
    <w:p w14:paraId="448B8DE0" w14:textId="77777777" w:rsidR="004C4A01" w:rsidRPr="00075CE4" w:rsidRDefault="004C4A01" w:rsidP="00500DCA">
      <w:pPr>
        <w:spacing w:line="400" w:lineRule="exact"/>
        <w:rPr>
          <w:rFonts w:ascii="宋体" w:eastAsia="宋体" w:hAnsi="宋体" w:cs="Arial"/>
          <w:sz w:val="21"/>
          <w:szCs w:val="21"/>
          <w:lang w:eastAsia="zh-CN"/>
        </w:rPr>
      </w:pPr>
      <w:r w:rsidRPr="009C52B0">
        <w:rPr>
          <w:rFonts w:ascii="黑体" w:eastAsia="黑体" w:hAnsi="黑体" w:cs="Arial"/>
          <w:color w:val="000000"/>
          <w:sz w:val="21"/>
          <w:szCs w:val="21"/>
          <w:lang w:eastAsia="zh-CN"/>
        </w:rPr>
        <w:t>C.2.6</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各项施工过程中，不得蹬踏、撞击披水板，也不得在披水板上放置重物。</w:t>
      </w:r>
    </w:p>
    <w:p w14:paraId="38CEA4BD" w14:textId="77777777" w:rsidR="004C4A01" w:rsidRPr="009C52B0" w:rsidRDefault="004C4A01" w:rsidP="009C52B0">
      <w:pPr>
        <w:spacing w:line="400" w:lineRule="exact"/>
        <w:rPr>
          <w:rFonts w:ascii="宋体" w:eastAsia="宋体" w:hAnsi="宋体" w:cs="Arial"/>
          <w:sz w:val="21"/>
          <w:szCs w:val="21"/>
          <w:lang w:eastAsia="zh-CN"/>
        </w:rPr>
      </w:pPr>
      <w:r w:rsidRPr="009C52B0">
        <w:rPr>
          <w:rFonts w:ascii="黑体" w:eastAsia="黑体" w:hAnsi="黑体" w:cs="Arial"/>
          <w:color w:val="000000"/>
          <w:sz w:val="21"/>
          <w:szCs w:val="21"/>
          <w:lang w:eastAsia="zh-CN"/>
        </w:rPr>
        <w:t>C.2.7</w:t>
      </w:r>
      <w:r w:rsidR="00106E48">
        <w:rPr>
          <w:rFonts w:ascii="黑体" w:eastAsia="黑体" w:hAnsi="黑体" w:cs="Arial" w:hint="eastAsia"/>
          <w:color w:val="000000"/>
          <w:sz w:val="21"/>
          <w:szCs w:val="21"/>
          <w:lang w:eastAsia="zh-CN"/>
        </w:rPr>
        <w:t xml:space="preserve"> </w:t>
      </w:r>
      <w:r w:rsidRPr="00075CE4">
        <w:rPr>
          <w:rFonts w:ascii="宋体" w:eastAsia="宋体" w:hAnsi="宋体" w:cs="Arial"/>
          <w:color w:val="000000"/>
          <w:sz w:val="21"/>
          <w:szCs w:val="21"/>
          <w:lang w:eastAsia="zh-CN"/>
        </w:rPr>
        <w:t>工程竣工验收前，撕掉披水板保护膜，并擦净表面。</w:t>
      </w:r>
    </w:p>
    <w:p w14:paraId="6A92C2BF" w14:textId="77777777" w:rsidR="004C4A01" w:rsidRPr="00075CE4" w:rsidRDefault="009C52B0" w:rsidP="004C4A01">
      <w:pPr>
        <w:spacing w:line="360" w:lineRule="exact"/>
        <w:rPr>
          <w:rFonts w:ascii="宋体" w:eastAsia="宋体" w:hAnsi="宋体"/>
          <w:lang w:eastAsia="zh-CN"/>
        </w:rPr>
      </w:pPr>
      <w:r w:rsidRPr="00075CE4">
        <w:rPr>
          <w:rFonts w:ascii="宋体" w:eastAsia="宋体" w:hAnsi="宋体"/>
          <w:noProof/>
          <w:lang w:eastAsia="zh-CN"/>
        </w:rPr>
        <w:lastRenderedPageBreak/>
        <w:drawing>
          <wp:anchor distT="0" distB="0" distL="114300" distR="114300" simplePos="0" relativeHeight="251656192" behindDoc="0" locked="0" layoutInCell="1" allowOverlap="1" wp14:anchorId="46E56210" wp14:editId="68EFD1B6">
            <wp:simplePos x="0" y="0"/>
            <wp:positionH relativeFrom="column">
              <wp:posOffset>313893</wp:posOffset>
            </wp:positionH>
            <wp:positionV relativeFrom="paragraph">
              <wp:posOffset>167234</wp:posOffset>
            </wp:positionV>
            <wp:extent cx="5149901" cy="3487623"/>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extLst>
                        <a:ext uri="{BEBA8EAE-BF5A-486C-A8C5-ECC9F3942E4B}">
                          <a14:imgProps xmlns:a14="http://schemas.microsoft.com/office/drawing/2010/main">
                            <a14:imgLayer r:embed="rId36">
                              <a14:imgEffect>
                                <a14:brightnessContrast contrast="20000"/>
                              </a14:imgEffect>
                            </a14:imgLayer>
                          </a14:imgProps>
                        </a:ext>
                      </a:extLst>
                    </a:blip>
                    <a:stretch>
                      <a:fillRect/>
                    </a:stretch>
                  </pic:blipFill>
                  <pic:spPr>
                    <a:xfrm>
                      <a:off x="0" y="0"/>
                      <a:ext cx="5151553" cy="3488742"/>
                    </a:xfrm>
                    <a:prstGeom prst="rect">
                      <a:avLst/>
                    </a:prstGeom>
                  </pic:spPr>
                </pic:pic>
              </a:graphicData>
            </a:graphic>
          </wp:anchor>
        </w:drawing>
      </w:r>
    </w:p>
    <w:p w14:paraId="1B45FC4B" w14:textId="77777777" w:rsidR="004C4A01" w:rsidRPr="00075CE4" w:rsidRDefault="004C4A01" w:rsidP="004C4A01">
      <w:pPr>
        <w:spacing w:line="360" w:lineRule="exact"/>
        <w:rPr>
          <w:rFonts w:ascii="宋体" w:eastAsia="宋体" w:hAnsi="宋体"/>
          <w:lang w:eastAsia="zh-CN"/>
        </w:rPr>
      </w:pPr>
    </w:p>
    <w:p w14:paraId="66EC9A17" w14:textId="77777777" w:rsidR="004C4A01" w:rsidRPr="00075CE4" w:rsidRDefault="004C4A01" w:rsidP="004C4A01">
      <w:pPr>
        <w:spacing w:line="360" w:lineRule="exact"/>
        <w:rPr>
          <w:rFonts w:ascii="宋体" w:eastAsia="宋体" w:hAnsi="宋体"/>
          <w:lang w:eastAsia="zh-CN"/>
        </w:rPr>
      </w:pPr>
    </w:p>
    <w:p w14:paraId="1DE0642F" w14:textId="77777777" w:rsidR="004C4A01" w:rsidRPr="00075CE4" w:rsidRDefault="004C4A01" w:rsidP="004C4A01">
      <w:pPr>
        <w:spacing w:line="360" w:lineRule="exact"/>
        <w:rPr>
          <w:rFonts w:ascii="宋体" w:eastAsia="宋体" w:hAnsi="宋体"/>
          <w:lang w:eastAsia="zh-CN"/>
        </w:rPr>
      </w:pPr>
    </w:p>
    <w:p w14:paraId="44703445" w14:textId="77777777" w:rsidR="004C4A01" w:rsidRPr="00075CE4" w:rsidRDefault="004C4A01" w:rsidP="004C4A01">
      <w:pPr>
        <w:spacing w:line="360" w:lineRule="exact"/>
        <w:rPr>
          <w:rFonts w:ascii="宋体" w:eastAsia="宋体" w:hAnsi="宋体"/>
          <w:lang w:eastAsia="zh-CN"/>
        </w:rPr>
      </w:pPr>
    </w:p>
    <w:p w14:paraId="1F9202B3" w14:textId="77777777" w:rsidR="004C4A01" w:rsidRPr="00075CE4" w:rsidRDefault="004C4A01" w:rsidP="004C4A01">
      <w:pPr>
        <w:spacing w:line="360" w:lineRule="exact"/>
        <w:rPr>
          <w:rFonts w:ascii="宋体" w:eastAsia="宋体" w:hAnsi="宋体"/>
          <w:lang w:eastAsia="zh-CN"/>
        </w:rPr>
      </w:pPr>
    </w:p>
    <w:p w14:paraId="3F7E5961" w14:textId="77777777" w:rsidR="004C4A01" w:rsidRPr="00075CE4" w:rsidRDefault="004C4A01" w:rsidP="004C4A01">
      <w:pPr>
        <w:spacing w:line="360" w:lineRule="exact"/>
        <w:rPr>
          <w:rFonts w:ascii="宋体" w:eastAsia="宋体" w:hAnsi="宋体"/>
          <w:lang w:eastAsia="zh-CN"/>
        </w:rPr>
      </w:pPr>
    </w:p>
    <w:p w14:paraId="6D37BB99" w14:textId="77777777" w:rsidR="004C4A01" w:rsidRPr="00075CE4" w:rsidRDefault="004C4A01" w:rsidP="004C4A01">
      <w:pPr>
        <w:spacing w:line="360" w:lineRule="exact"/>
        <w:rPr>
          <w:rFonts w:ascii="宋体" w:eastAsia="宋体" w:hAnsi="宋体"/>
          <w:lang w:eastAsia="zh-CN"/>
        </w:rPr>
      </w:pPr>
    </w:p>
    <w:p w14:paraId="0E24C2DD" w14:textId="77777777" w:rsidR="004C4A01" w:rsidRPr="00075CE4" w:rsidRDefault="004C4A01" w:rsidP="004C4A01">
      <w:pPr>
        <w:spacing w:line="360" w:lineRule="exact"/>
        <w:rPr>
          <w:rFonts w:ascii="宋体" w:eastAsia="宋体" w:hAnsi="宋体"/>
          <w:lang w:eastAsia="zh-CN"/>
        </w:rPr>
      </w:pPr>
    </w:p>
    <w:p w14:paraId="33544984" w14:textId="77777777" w:rsidR="004C4A01" w:rsidRPr="00075CE4" w:rsidRDefault="004C4A01" w:rsidP="004C4A01">
      <w:pPr>
        <w:spacing w:line="360" w:lineRule="exact"/>
        <w:rPr>
          <w:rFonts w:ascii="宋体" w:eastAsia="宋体" w:hAnsi="宋体"/>
          <w:lang w:eastAsia="zh-CN"/>
        </w:rPr>
      </w:pPr>
    </w:p>
    <w:p w14:paraId="43950D64" w14:textId="77777777" w:rsidR="004C4A01" w:rsidRPr="00075CE4" w:rsidRDefault="004C4A01" w:rsidP="004C4A01">
      <w:pPr>
        <w:spacing w:line="360" w:lineRule="exact"/>
        <w:rPr>
          <w:rFonts w:ascii="宋体" w:eastAsia="宋体" w:hAnsi="宋体"/>
          <w:lang w:eastAsia="zh-CN"/>
        </w:rPr>
      </w:pPr>
    </w:p>
    <w:p w14:paraId="482F9742" w14:textId="77777777" w:rsidR="004C4A01" w:rsidRPr="00075CE4" w:rsidRDefault="004C4A01" w:rsidP="004C4A01">
      <w:pPr>
        <w:spacing w:line="360" w:lineRule="exact"/>
        <w:rPr>
          <w:rFonts w:ascii="宋体" w:eastAsia="宋体" w:hAnsi="宋体"/>
          <w:lang w:eastAsia="zh-CN"/>
        </w:rPr>
      </w:pPr>
    </w:p>
    <w:p w14:paraId="64CAA853" w14:textId="77777777" w:rsidR="004C4A01" w:rsidRPr="00075CE4" w:rsidRDefault="004C4A01" w:rsidP="004C4A01">
      <w:pPr>
        <w:spacing w:line="360" w:lineRule="exact"/>
        <w:rPr>
          <w:rFonts w:ascii="宋体" w:eastAsia="宋体" w:hAnsi="宋体"/>
          <w:lang w:eastAsia="zh-CN"/>
        </w:rPr>
      </w:pPr>
    </w:p>
    <w:p w14:paraId="4DA860D4" w14:textId="77777777" w:rsidR="004C4A01" w:rsidRPr="00075CE4" w:rsidRDefault="004C4A01" w:rsidP="004C4A01">
      <w:pPr>
        <w:spacing w:line="360" w:lineRule="exact"/>
        <w:rPr>
          <w:rFonts w:ascii="宋体" w:eastAsia="宋体" w:hAnsi="宋体"/>
          <w:lang w:eastAsia="zh-CN"/>
        </w:rPr>
      </w:pPr>
    </w:p>
    <w:p w14:paraId="4F977557" w14:textId="77777777" w:rsidR="004C4A01" w:rsidRPr="00075CE4" w:rsidRDefault="004C4A01" w:rsidP="004C4A01">
      <w:pPr>
        <w:spacing w:line="360" w:lineRule="exact"/>
        <w:rPr>
          <w:rFonts w:ascii="宋体" w:eastAsia="宋体" w:hAnsi="宋体"/>
          <w:lang w:eastAsia="zh-CN"/>
        </w:rPr>
      </w:pPr>
    </w:p>
    <w:p w14:paraId="007D59A9" w14:textId="77777777" w:rsidR="004C4A01" w:rsidRPr="00075CE4" w:rsidRDefault="004C4A01" w:rsidP="004C4A01">
      <w:pPr>
        <w:spacing w:line="360" w:lineRule="exact"/>
        <w:rPr>
          <w:rFonts w:ascii="宋体" w:eastAsia="宋体" w:hAnsi="宋体"/>
          <w:lang w:eastAsia="zh-CN"/>
        </w:rPr>
      </w:pPr>
    </w:p>
    <w:p w14:paraId="63E54DB5" w14:textId="77777777" w:rsidR="009C52B0" w:rsidRDefault="004C4A01" w:rsidP="004C4A01">
      <w:pPr>
        <w:spacing w:line="300" w:lineRule="exact"/>
        <w:jc w:val="center"/>
        <w:rPr>
          <w:rFonts w:ascii="宋体" w:eastAsia="宋体" w:hAnsi="宋体" w:cs="宋体"/>
          <w:w w:val="90"/>
          <w:sz w:val="18"/>
          <w:szCs w:val="18"/>
          <w:lang w:eastAsia="zh-CN"/>
        </w:rPr>
      </w:pPr>
      <w:r w:rsidRPr="00075CE4">
        <w:rPr>
          <w:rFonts w:ascii="宋体" w:eastAsia="宋体" w:hAnsi="宋体" w:hint="eastAsia"/>
          <w:w w:val="90"/>
          <w:sz w:val="18"/>
          <w:szCs w:val="18"/>
          <w:lang w:eastAsia="zh-CN"/>
        </w:rPr>
        <w:t>1</w:t>
      </w:r>
      <w:r w:rsidRPr="00075CE4">
        <w:rPr>
          <w:rFonts w:ascii="宋体" w:eastAsia="宋体" w:hAnsi="宋体" w:cs="宋体" w:hint="eastAsia"/>
          <w:w w:val="90"/>
          <w:sz w:val="18"/>
          <w:szCs w:val="18"/>
          <w:lang w:eastAsia="zh-CN"/>
        </w:rPr>
        <w:t>外窗，</w:t>
      </w:r>
      <w:r w:rsidRPr="00075CE4">
        <w:rPr>
          <w:rFonts w:ascii="宋体" w:eastAsia="宋体" w:hAnsi="宋体" w:hint="eastAsia"/>
          <w:w w:val="90"/>
          <w:sz w:val="18"/>
          <w:szCs w:val="18"/>
          <w:lang w:eastAsia="zh-CN"/>
        </w:rPr>
        <w:t>2</w:t>
      </w:r>
      <w:r w:rsidRPr="00075CE4">
        <w:rPr>
          <w:rFonts w:ascii="宋体" w:eastAsia="宋体" w:hAnsi="宋体" w:cs="宋体" w:hint="eastAsia"/>
          <w:w w:val="90"/>
          <w:sz w:val="18"/>
          <w:szCs w:val="18"/>
          <w:lang w:eastAsia="zh-CN"/>
        </w:rPr>
        <w:t>耐侯胶，</w:t>
      </w:r>
      <w:r w:rsidRPr="00075CE4">
        <w:rPr>
          <w:rFonts w:ascii="宋体" w:eastAsia="宋体" w:hAnsi="宋体" w:hint="eastAsia"/>
          <w:w w:val="90"/>
          <w:sz w:val="18"/>
          <w:szCs w:val="18"/>
          <w:lang w:eastAsia="zh-CN"/>
        </w:rPr>
        <w:t>3</w:t>
      </w:r>
      <w:r w:rsidRPr="00075CE4">
        <w:rPr>
          <w:rFonts w:ascii="宋体" w:eastAsia="宋体" w:hAnsi="宋体" w:cs="宋体" w:hint="eastAsia"/>
          <w:w w:val="90"/>
          <w:sz w:val="18"/>
          <w:szCs w:val="18"/>
          <w:lang w:eastAsia="zh-CN"/>
        </w:rPr>
        <w:t>附框，</w:t>
      </w:r>
      <w:r w:rsidRPr="00075CE4">
        <w:rPr>
          <w:rFonts w:ascii="宋体" w:eastAsia="宋体" w:hAnsi="宋体" w:hint="eastAsia"/>
          <w:w w:val="90"/>
          <w:sz w:val="18"/>
          <w:szCs w:val="18"/>
          <w:lang w:eastAsia="zh-CN"/>
        </w:rPr>
        <w:t>4</w:t>
      </w:r>
      <w:r w:rsidRPr="00075CE4">
        <w:rPr>
          <w:rFonts w:ascii="宋体" w:eastAsia="宋体" w:hAnsi="宋体" w:cs="宋体" w:hint="eastAsia"/>
          <w:w w:val="90"/>
          <w:sz w:val="18"/>
          <w:szCs w:val="18"/>
          <w:lang w:eastAsia="zh-CN"/>
        </w:rPr>
        <w:t>方钢管，</w:t>
      </w:r>
      <w:r w:rsidRPr="00075CE4">
        <w:rPr>
          <w:rFonts w:ascii="宋体" w:eastAsia="宋体" w:hAnsi="宋体" w:hint="eastAsia"/>
          <w:w w:val="90"/>
          <w:sz w:val="18"/>
          <w:szCs w:val="18"/>
          <w:lang w:eastAsia="zh-CN"/>
        </w:rPr>
        <w:t>5</w:t>
      </w:r>
      <w:r w:rsidRPr="00075CE4">
        <w:rPr>
          <w:rFonts w:ascii="宋体" w:eastAsia="宋体" w:hAnsi="宋体" w:cs="宋体" w:hint="eastAsia"/>
          <w:w w:val="90"/>
          <w:sz w:val="18"/>
          <w:szCs w:val="18"/>
          <w:lang w:eastAsia="zh-CN"/>
        </w:rPr>
        <w:t>披水板，</w:t>
      </w:r>
      <w:r w:rsidRPr="00075CE4">
        <w:rPr>
          <w:rFonts w:ascii="宋体" w:eastAsia="宋体" w:hAnsi="宋体" w:hint="eastAsia"/>
          <w:w w:val="90"/>
          <w:sz w:val="18"/>
          <w:szCs w:val="18"/>
          <w:lang w:eastAsia="zh-CN"/>
        </w:rPr>
        <w:t>6</w:t>
      </w:r>
      <w:r w:rsidRPr="00075CE4">
        <w:rPr>
          <w:rFonts w:ascii="宋体" w:eastAsia="宋体" w:hAnsi="宋体" w:cs="宋体" w:hint="eastAsia"/>
          <w:w w:val="90"/>
          <w:sz w:val="18"/>
          <w:szCs w:val="18"/>
          <w:lang w:eastAsia="zh-CN"/>
        </w:rPr>
        <w:t>保温砂浆，</w:t>
      </w:r>
      <w:r w:rsidRPr="00075CE4">
        <w:rPr>
          <w:rFonts w:ascii="宋体" w:eastAsia="宋体" w:hAnsi="宋体" w:hint="eastAsia"/>
          <w:w w:val="90"/>
          <w:sz w:val="18"/>
          <w:szCs w:val="18"/>
          <w:lang w:eastAsia="zh-CN"/>
        </w:rPr>
        <w:t>7</w:t>
      </w:r>
      <w:r w:rsidRPr="00075CE4">
        <w:rPr>
          <w:rFonts w:ascii="宋体" w:eastAsia="宋体" w:hAnsi="宋体" w:cs="宋体" w:hint="eastAsia"/>
          <w:w w:val="90"/>
          <w:sz w:val="18"/>
          <w:szCs w:val="18"/>
          <w:lang w:eastAsia="zh-CN"/>
        </w:rPr>
        <w:t>固定片，</w:t>
      </w:r>
      <w:r w:rsidRPr="00075CE4">
        <w:rPr>
          <w:rFonts w:ascii="宋体" w:eastAsia="宋体" w:hAnsi="宋体" w:hint="eastAsia"/>
          <w:w w:val="90"/>
          <w:sz w:val="18"/>
          <w:szCs w:val="18"/>
          <w:lang w:eastAsia="zh-CN"/>
        </w:rPr>
        <w:t>8</w:t>
      </w:r>
      <w:r w:rsidRPr="00075CE4">
        <w:rPr>
          <w:rFonts w:ascii="宋体" w:eastAsia="宋体" w:hAnsi="宋体" w:cs="宋体" w:hint="eastAsia"/>
          <w:w w:val="90"/>
          <w:sz w:val="18"/>
          <w:szCs w:val="18"/>
          <w:lang w:eastAsia="zh-CN"/>
        </w:rPr>
        <w:t>胀管，</w:t>
      </w:r>
      <w:r w:rsidRPr="00075CE4">
        <w:rPr>
          <w:rFonts w:ascii="宋体" w:eastAsia="宋体" w:hAnsi="宋体" w:hint="eastAsia"/>
          <w:w w:val="90"/>
          <w:sz w:val="18"/>
          <w:szCs w:val="18"/>
          <w:lang w:eastAsia="zh-CN"/>
        </w:rPr>
        <w:t>9</w:t>
      </w:r>
      <w:r w:rsidRPr="00075CE4">
        <w:rPr>
          <w:rFonts w:ascii="宋体" w:eastAsia="宋体" w:hAnsi="宋体" w:cs="宋体" w:hint="eastAsia"/>
          <w:w w:val="90"/>
          <w:sz w:val="18"/>
          <w:szCs w:val="18"/>
          <w:lang w:eastAsia="zh-CN"/>
        </w:rPr>
        <w:t>聚氨酯发泡胶，</w:t>
      </w:r>
      <w:r w:rsidRPr="00075CE4">
        <w:rPr>
          <w:rFonts w:ascii="宋体" w:eastAsia="宋体" w:hAnsi="宋体" w:hint="eastAsia"/>
          <w:w w:val="90"/>
          <w:sz w:val="18"/>
          <w:szCs w:val="18"/>
          <w:lang w:eastAsia="zh-CN"/>
        </w:rPr>
        <w:t>10</w:t>
      </w:r>
      <w:r w:rsidRPr="00075CE4">
        <w:rPr>
          <w:rFonts w:ascii="宋体" w:eastAsia="宋体" w:hAnsi="宋体" w:cs="宋体" w:hint="eastAsia"/>
          <w:w w:val="90"/>
          <w:sz w:val="18"/>
          <w:szCs w:val="18"/>
          <w:lang w:eastAsia="zh-CN"/>
        </w:rPr>
        <w:t>保温材料，</w:t>
      </w:r>
      <w:r w:rsidRPr="00075CE4">
        <w:rPr>
          <w:rFonts w:ascii="宋体" w:eastAsia="宋体" w:hAnsi="宋体" w:hint="eastAsia"/>
          <w:w w:val="90"/>
          <w:sz w:val="18"/>
          <w:szCs w:val="18"/>
          <w:lang w:eastAsia="zh-CN"/>
        </w:rPr>
        <w:t>11</w:t>
      </w:r>
      <w:r w:rsidR="009C52B0">
        <w:rPr>
          <w:rFonts w:ascii="宋体" w:eastAsia="宋体" w:hAnsi="宋体" w:cs="宋体" w:hint="eastAsia"/>
          <w:w w:val="90"/>
          <w:sz w:val="18"/>
          <w:szCs w:val="18"/>
          <w:lang w:eastAsia="zh-CN"/>
        </w:rPr>
        <w:t>防水砂浆</w:t>
      </w:r>
    </w:p>
    <w:p w14:paraId="6EE30420" w14:textId="77777777" w:rsidR="004C4A01" w:rsidRPr="00075CE4" w:rsidRDefault="004C4A01" w:rsidP="004C4A01">
      <w:pPr>
        <w:spacing w:line="300" w:lineRule="exact"/>
        <w:jc w:val="center"/>
        <w:rPr>
          <w:rFonts w:ascii="宋体" w:eastAsia="宋体" w:hAnsi="宋体"/>
          <w:w w:val="90"/>
          <w:sz w:val="18"/>
          <w:szCs w:val="18"/>
          <w:lang w:eastAsia="zh-CN"/>
        </w:rPr>
      </w:pPr>
      <w:r w:rsidRPr="00075CE4">
        <w:rPr>
          <w:rFonts w:ascii="宋体" w:eastAsia="宋体" w:hAnsi="宋体" w:hint="eastAsia"/>
          <w:w w:val="90"/>
          <w:sz w:val="18"/>
          <w:szCs w:val="18"/>
          <w:lang w:eastAsia="zh-CN"/>
        </w:rPr>
        <w:t>1</w:t>
      </w:r>
      <w:r w:rsidRPr="00075CE4">
        <w:rPr>
          <w:rFonts w:ascii="宋体" w:eastAsia="宋体" w:hAnsi="宋体"/>
          <w:w w:val="90"/>
          <w:sz w:val="18"/>
          <w:szCs w:val="18"/>
          <w:lang w:eastAsia="zh-CN"/>
        </w:rPr>
        <w:t>2</w:t>
      </w:r>
      <w:r w:rsidRPr="00075CE4">
        <w:rPr>
          <w:rFonts w:ascii="宋体" w:eastAsia="宋体" w:hAnsi="宋体" w:hint="eastAsia"/>
          <w:w w:val="90"/>
          <w:sz w:val="18"/>
          <w:szCs w:val="18"/>
          <w:lang w:eastAsia="zh-CN"/>
        </w:rPr>
        <w:t>预压膨胀密封带</w:t>
      </w:r>
    </w:p>
    <w:p w14:paraId="16223018" w14:textId="77777777" w:rsidR="004C4A01" w:rsidRPr="009C52B0" w:rsidRDefault="004C4A01" w:rsidP="003328D2">
      <w:pPr>
        <w:spacing w:afterLines="50" w:after="120" w:line="360" w:lineRule="exact"/>
        <w:jc w:val="center"/>
        <w:rPr>
          <w:rFonts w:ascii="黑体" w:eastAsia="黑体" w:hAnsi="黑体" w:cs="宋体"/>
          <w:sz w:val="18"/>
          <w:szCs w:val="18"/>
          <w:lang w:eastAsia="zh-CN"/>
        </w:rPr>
      </w:pPr>
      <w:r w:rsidRPr="009C52B0">
        <w:rPr>
          <w:rFonts w:ascii="黑体" w:eastAsia="黑体" w:hAnsi="黑体" w:cs="宋体" w:hint="eastAsia"/>
          <w:sz w:val="18"/>
          <w:szCs w:val="18"/>
          <w:lang w:eastAsia="zh-CN"/>
        </w:rPr>
        <w:t>图</w:t>
      </w:r>
      <w:r w:rsidRPr="009C52B0">
        <w:rPr>
          <w:rFonts w:ascii="黑体" w:eastAsia="黑体" w:hAnsi="黑体" w:hint="eastAsia"/>
          <w:sz w:val="18"/>
          <w:szCs w:val="18"/>
          <w:lang w:eastAsia="zh-CN"/>
        </w:rPr>
        <w:t>C.2-1</w:t>
      </w:r>
      <w:r w:rsidR="00106E48">
        <w:rPr>
          <w:rFonts w:ascii="黑体" w:eastAsia="黑体" w:hAnsi="黑体" w:hint="eastAsia"/>
          <w:sz w:val="18"/>
          <w:szCs w:val="18"/>
          <w:lang w:eastAsia="zh-CN"/>
        </w:rPr>
        <w:t xml:space="preserve"> </w:t>
      </w:r>
      <w:r w:rsidRPr="009C52B0">
        <w:rPr>
          <w:rFonts w:ascii="黑体" w:eastAsia="黑体" w:hAnsi="黑体" w:cs="宋体" w:hint="eastAsia"/>
          <w:sz w:val="18"/>
          <w:szCs w:val="18"/>
          <w:lang w:eastAsia="zh-CN"/>
        </w:rPr>
        <w:t>披水板安装示意图</w:t>
      </w:r>
    </w:p>
    <w:p w14:paraId="389BD4EC" w14:textId="77777777" w:rsidR="009C52B0" w:rsidRPr="00075CE4" w:rsidRDefault="009C52B0" w:rsidP="003328D2">
      <w:pPr>
        <w:spacing w:afterLines="50" w:after="120" w:line="360" w:lineRule="exact"/>
        <w:jc w:val="center"/>
        <w:rPr>
          <w:rFonts w:ascii="宋体" w:eastAsia="宋体" w:hAnsi="宋体"/>
          <w:lang w:eastAsia="zh-CN"/>
        </w:rPr>
      </w:pPr>
      <w:r w:rsidRPr="00075CE4">
        <w:rPr>
          <w:rFonts w:ascii="宋体" w:eastAsia="宋体" w:hAnsi="宋体" w:cs="宋体" w:hint="eastAsia"/>
          <w:noProof/>
          <w:lang w:eastAsia="zh-CN"/>
        </w:rPr>
        <w:drawing>
          <wp:anchor distT="0" distB="0" distL="114300" distR="114300" simplePos="0" relativeHeight="251657216" behindDoc="0" locked="0" layoutInCell="1" allowOverlap="1" wp14:anchorId="534D120D" wp14:editId="4EBA5BE2">
            <wp:simplePos x="0" y="0"/>
            <wp:positionH relativeFrom="margin">
              <wp:posOffset>211455</wp:posOffset>
            </wp:positionH>
            <wp:positionV relativeFrom="paragraph">
              <wp:posOffset>6604</wp:posOffset>
            </wp:positionV>
            <wp:extent cx="5397679" cy="3522214"/>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grayscl/>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97679" cy="3522214"/>
                    </a:xfrm>
                    <a:prstGeom prst="rect">
                      <a:avLst/>
                    </a:prstGeom>
                  </pic:spPr>
                </pic:pic>
              </a:graphicData>
            </a:graphic>
          </wp:anchor>
        </w:drawing>
      </w:r>
    </w:p>
    <w:p w14:paraId="4D443128" w14:textId="77777777" w:rsidR="004C4A01" w:rsidRPr="00075CE4" w:rsidRDefault="004C4A01" w:rsidP="004C4A01">
      <w:pPr>
        <w:spacing w:line="360" w:lineRule="exact"/>
        <w:rPr>
          <w:rFonts w:ascii="宋体" w:eastAsia="宋体" w:hAnsi="宋体"/>
          <w:lang w:eastAsia="zh-CN"/>
        </w:rPr>
      </w:pPr>
    </w:p>
    <w:p w14:paraId="4C1EBA0D" w14:textId="77777777" w:rsidR="004C4A01" w:rsidRPr="00075CE4" w:rsidRDefault="004C4A01" w:rsidP="004C4A01">
      <w:pPr>
        <w:spacing w:line="360" w:lineRule="exact"/>
        <w:rPr>
          <w:rFonts w:ascii="宋体" w:eastAsia="宋体" w:hAnsi="宋体"/>
          <w:lang w:eastAsia="zh-CN"/>
        </w:rPr>
      </w:pPr>
    </w:p>
    <w:p w14:paraId="51D45B7D" w14:textId="77777777" w:rsidR="004C4A01" w:rsidRPr="00075CE4" w:rsidRDefault="004C4A01" w:rsidP="004C4A01">
      <w:pPr>
        <w:spacing w:line="360" w:lineRule="exact"/>
        <w:rPr>
          <w:rFonts w:ascii="宋体" w:eastAsia="宋体" w:hAnsi="宋体"/>
          <w:lang w:eastAsia="zh-CN"/>
        </w:rPr>
      </w:pPr>
    </w:p>
    <w:p w14:paraId="5AC6B149" w14:textId="77777777" w:rsidR="004C4A01" w:rsidRPr="00075CE4" w:rsidRDefault="004C4A01" w:rsidP="004C4A01">
      <w:pPr>
        <w:spacing w:line="360" w:lineRule="exact"/>
        <w:rPr>
          <w:rFonts w:ascii="宋体" w:eastAsia="宋体" w:hAnsi="宋体"/>
          <w:lang w:eastAsia="zh-CN"/>
        </w:rPr>
      </w:pPr>
    </w:p>
    <w:p w14:paraId="138C266C" w14:textId="77777777" w:rsidR="004C4A01" w:rsidRPr="00075CE4" w:rsidRDefault="004C4A01" w:rsidP="004C4A01">
      <w:pPr>
        <w:spacing w:line="360" w:lineRule="exact"/>
        <w:rPr>
          <w:rFonts w:ascii="宋体" w:eastAsia="宋体" w:hAnsi="宋体"/>
          <w:lang w:eastAsia="zh-CN"/>
        </w:rPr>
      </w:pPr>
    </w:p>
    <w:p w14:paraId="02AABC1A" w14:textId="77777777" w:rsidR="004C4A01" w:rsidRPr="00075CE4" w:rsidRDefault="004C4A01" w:rsidP="004C4A01">
      <w:pPr>
        <w:spacing w:line="360" w:lineRule="exact"/>
        <w:rPr>
          <w:rFonts w:ascii="宋体" w:eastAsia="宋体" w:hAnsi="宋体"/>
          <w:lang w:eastAsia="zh-CN"/>
        </w:rPr>
      </w:pPr>
    </w:p>
    <w:p w14:paraId="6AFEF421" w14:textId="77777777" w:rsidR="004C4A01" w:rsidRPr="00075CE4" w:rsidRDefault="004C4A01" w:rsidP="004C4A01">
      <w:pPr>
        <w:spacing w:line="360" w:lineRule="exact"/>
        <w:rPr>
          <w:rFonts w:ascii="宋体" w:eastAsia="宋体" w:hAnsi="宋体"/>
          <w:lang w:eastAsia="zh-CN"/>
        </w:rPr>
      </w:pPr>
    </w:p>
    <w:p w14:paraId="51E88928" w14:textId="77777777" w:rsidR="004C4A01" w:rsidRPr="00075CE4" w:rsidRDefault="004C4A01" w:rsidP="004C4A01">
      <w:pPr>
        <w:spacing w:line="360" w:lineRule="exact"/>
        <w:rPr>
          <w:rFonts w:ascii="宋体" w:eastAsia="宋体" w:hAnsi="宋体"/>
          <w:lang w:eastAsia="zh-CN"/>
        </w:rPr>
      </w:pPr>
    </w:p>
    <w:p w14:paraId="60E294FA" w14:textId="77777777" w:rsidR="004C4A01" w:rsidRPr="00075CE4" w:rsidRDefault="004C4A01" w:rsidP="004C4A01">
      <w:pPr>
        <w:spacing w:line="360" w:lineRule="exact"/>
        <w:rPr>
          <w:rFonts w:ascii="宋体" w:eastAsia="宋体" w:hAnsi="宋体"/>
          <w:lang w:eastAsia="zh-CN"/>
        </w:rPr>
      </w:pPr>
    </w:p>
    <w:p w14:paraId="6F7A25AA" w14:textId="77777777" w:rsidR="004C4A01" w:rsidRPr="00075CE4" w:rsidRDefault="004C4A01" w:rsidP="004C4A01">
      <w:pPr>
        <w:spacing w:line="360" w:lineRule="exact"/>
        <w:rPr>
          <w:rFonts w:ascii="宋体" w:eastAsia="宋体" w:hAnsi="宋体"/>
          <w:lang w:eastAsia="zh-CN"/>
        </w:rPr>
      </w:pPr>
    </w:p>
    <w:p w14:paraId="3C03EBB6" w14:textId="77777777" w:rsidR="004C4A01" w:rsidRPr="00075CE4" w:rsidRDefault="004C4A01" w:rsidP="004C4A01">
      <w:pPr>
        <w:spacing w:line="360" w:lineRule="exact"/>
        <w:rPr>
          <w:rFonts w:ascii="宋体" w:eastAsia="宋体" w:hAnsi="宋体"/>
          <w:lang w:eastAsia="zh-CN"/>
        </w:rPr>
      </w:pPr>
    </w:p>
    <w:p w14:paraId="7D766FD1" w14:textId="77777777" w:rsidR="004C4A01" w:rsidRPr="00075CE4" w:rsidRDefault="004C4A01" w:rsidP="004C4A01">
      <w:pPr>
        <w:spacing w:line="360" w:lineRule="exact"/>
        <w:rPr>
          <w:rFonts w:ascii="宋体" w:eastAsia="宋体" w:hAnsi="宋体"/>
          <w:lang w:eastAsia="zh-CN"/>
        </w:rPr>
      </w:pPr>
    </w:p>
    <w:p w14:paraId="43ACA8CD" w14:textId="77777777" w:rsidR="004C4A01" w:rsidRPr="00075CE4" w:rsidRDefault="004C4A01" w:rsidP="004C4A01">
      <w:pPr>
        <w:spacing w:line="360" w:lineRule="exact"/>
        <w:rPr>
          <w:rFonts w:ascii="宋体" w:eastAsia="宋体" w:hAnsi="宋体"/>
          <w:lang w:eastAsia="zh-CN"/>
        </w:rPr>
      </w:pPr>
    </w:p>
    <w:p w14:paraId="51D48E53" w14:textId="77777777" w:rsidR="009C52B0" w:rsidRPr="00075CE4" w:rsidRDefault="009C52B0" w:rsidP="004C4A01">
      <w:pPr>
        <w:spacing w:line="360" w:lineRule="exact"/>
        <w:rPr>
          <w:rFonts w:ascii="宋体" w:eastAsia="宋体" w:hAnsi="宋体"/>
          <w:lang w:eastAsia="zh-CN"/>
        </w:rPr>
      </w:pPr>
    </w:p>
    <w:p w14:paraId="6264D56D" w14:textId="77777777" w:rsidR="004C4A01" w:rsidRPr="00075CE4" w:rsidRDefault="004C4A01" w:rsidP="004C4A01">
      <w:pPr>
        <w:spacing w:line="300" w:lineRule="exact"/>
        <w:jc w:val="center"/>
        <w:rPr>
          <w:rFonts w:ascii="宋体" w:eastAsia="宋体" w:hAnsi="宋体"/>
          <w:w w:val="90"/>
          <w:sz w:val="18"/>
          <w:szCs w:val="18"/>
          <w:lang w:eastAsia="zh-CN"/>
        </w:rPr>
      </w:pPr>
      <w:r w:rsidRPr="00075CE4">
        <w:rPr>
          <w:rFonts w:ascii="宋体" w:eastAsia="宋体" w:hAnsi="宋体" w:hint="eastAsia"/>
          <w:w w:val="90"/>
          <w:sz w:val="18"/>
          <w:szCs w:val="18"/>
          <w:lang w:eastAsia="zh-CN"/>
        </w:rPr>
        <w:t>1</w:t>
      </w:r>
      <w:r w:rsidRPr="00075CE4">
        <w:rPr>
          <w:rFonts w:ascii="宋体" w:eastAsia="宋体" w:hAnsi="宋体" w:cs="宋体" w:hint="eastAsia"/>
          <w:w w:val="90"/>
          <w:sz w:val="18"/>
          <w:szCs w:val="18"/>
          <w:lang w:eastAsia="zh-CN"/>
        </w:rPr>
        <w:t>外窗，</w:t>
      </w:r>
      <w:r w:rsidRPr="00075CE4">
        <w:rPr>
          <w:rFonts w:ascii="宋体" w:eastAsia="宋体" w:hAnsi="宋体" w:hint="eastAsia"/>
          <w:w w:val="90"/>
          <w:sz w:val="18"/>
          <w:szCs w:val="18"/>
          <w:lang w:eastAsia="zh-CN"/>
        </w:rPr>
        <w:t>2</w:t>
      </w:r>
      <w:r w:rsidRPr="00075CE4">
        <w:rPr>
          <w:rFonts w:ascii="宋体" w:eastAsia="宋体" w:hAnsi="宋体" w:cs="宋体" w:hint="eastAsia"/>
          <w:w w:val="90"/>
          <w:sz w:val="18"/>
          <w:szCs w:val="18"/>
          <w:lang w:eastAsia="zh-CN"/>
        </w:rPr>
        <w:t>耐侯胶，</w:t>
      </w:r>
      <w:r w:rsidRPr="00075CE4">
        <w:rPr>
          <w:rFonts w:ascii="宋体" w:eastAsia="宋体" w:hAnsi="宋体" w:hint="eastAsia"/>
          <w:w w:val="90"/>
          <w:sz w:val="18"/>
          <w:szCs w:val="18"/>
          <w:lang w:eastAsia="zh-CN"/>
        </w:rPr>
        <w:t>3</w:t>
      </w:r>
      <w:r w:rsidRPr="00075CE4">
        <w:rPr>
          <w:rFonts w:ascii="宋体" w:eastAsia="宋体" w:hAnsi="宋体" w:cs="宋体" w:hint="eastAsia"/>
          <w:w w:val="90"/>
          <w:sz w:val="18"/>
          <w:szCs w:val="18"/>
          <w:lang w:eastAsia="zh-CN"/>
        </w:rPr>
        <w:t>附框，</w:t>
      </w:r>
      <w:r w:rsidRPr="00075CE4">
        <w:rPr>
          <w:rFonts w:ascii="宋体" w:eastAsia="宋体" w:hAnsi="宋体" w:hint="eastAsia"/>
          <w:w w:val="90"/>
          <w:sz w:val="18"/>
          <w:szCs w:val="18"/>
          <w:lang w:eastAsia="zh-CN"/>
        </w:rPr>
        <w:t>4</w:t>
      </w:r>
      <w:r w:rsidRPr="00075CE4">
        <w:rPr>
          <w:rFonts w:ascii="宋体" w:eastAsia="宋体" w:hAnsi="宋体" w:cs="宋体" w:hint="eastAsia"/>
          <w:w w:val="90"/>
          <w:sz w:val="18"/>
          <w:szCs w:val="18"/>
          <w:lang w:eastAsia="zh-CN"/>
        </w:rPr>
        <w:t>防水砂浆</w:t>
      </w:r>
      <w:r w:rsidRPr="00075CE4">
        <w:rPr>
          <w:rFonts w:ascii="宋体" w:eastAsia="宋体" w:hAnsi="宋体" w:hint="eastAsia"/>
          <w:w w:val="90"/>
          <w:sz w:val="18"/>
          <w:szCs w:val="18"/>
          <w:lang w:eastAsia="zh-CN"/>
        </w:rPr>
        <w:t>,5</w:t>
      </w:r>
      <w:r w:rsidRPr="00075CE4">
        <w:rPr>
          <w:rFonts w:ascii="宋体" w:eastAsia="宋体" w:hAnsi="宋体" w:cs="宋体" w:hint="eastAsia"/>
          <w:w w:val="90"/>
          <w:sz w:val="18"/>
          <w:szCs w:val="18"/>
          <w:lang w:eastAsia="zh-CN"/>
        </w:rPr>
        <w:t>披水板，</w:t>
      </w:r>
      <w:r w:rsidRPr="00075CE4">
        <w:rPr>
          <w:rFonts w:ascii="宋体" w:eastAsia="宋体" w:hAnsi="宋体" w:hint="eastAsia"/>
          <w:w w:val="90"/>
          <w:sz w:val="18"/>
          <w:szCs w:val="18"/>
          <w:lang w:eastAsia="zh-CN"/>
        </w:rPr>
        <w:t>6</w:t>
      </w:r>
      <w:r w:rsidRPr="00075CE4">
        <w:rPr>
          <w:rFonts w:ascii="宋体" w:eastAsia="宋体" w:hAnsi="宋体" w:cs="宋体" w:hint="eastAsia"/>
          <w:w w:val="90"/>
          <w:sz w:val="18"/>
          <w:szCs w:val="18"/>
          <w:lang w:eastAsia="zh-CN"/>
        </w:rPr>
        <w:t>保温砂浆，</w:t>
      </w:r>
      <w:r w:rsidRPr="00075CE4">
        <w:rPr>
          <w:rFonts w:ascii="宋体" w:eastAsia="宋体" w:hAnsi="宋体" w:hint="eastAsia"/>
          <w:w w:val="90"/>
          <w:sz w:val="18"/>
          <w:szCs w:val="18"/>
          <w:lang w:eastAsia="zh-CN"/>
        </w:rPr>
        <w:t>7</w:t>
      </w:r>
      <w:r w:rsidRPr="00075CE4">
        <w:rPr>
          <w:rFonts w:ascii="宋体" w:eastAsia="宋体" w:hAnsi="宋体" w:cs="宋体" w:hint="eastAsia"/>
          <w:w w:val="90"/>
          <w:sz w:val="18"/>
          <w:szCs w:val="18"/>
          <w:lang w:eastAsia="zh-CN"/>
        </w:rPr>
        <w:t>固定片，</w:t>
      </w:r>
      <w:r w:rsidRPr="00075CE4">
        <w:rPr>
          <w:rFonts w:ascii="宋体" w:eastAsia="宋体" w:hAnsi="宋体" w:hint="eastAsia"/>
          <w:w w:val="90"/>
          <w:sz w:val="18"/>
          <w:szCs w:val="18"/>
          <w:lang w:eastAsia="zh-CN"/>
        </w:rPr>
        <w:t>8</w:t>
      </w:r>
      <w:r w:rsidRPr="00075CE4">
        <w:rPr>
          <w:rFonts w:ascii="宋体" w:eastAsia="宋体" w:hAnsi="宋体" w:cs="宋体" w:hint="eastAsia"/>
          <w:w w:val="90"/>
          <w:sz w:val="18"/>
          <w:szCs w:val="18"/>
          <w:lang w:eastAsia="zh-CN"/>
        </w:rPr>
        <w:t>胀管，</w:t>
      </w:r>
      <w:r w:rsidRPr="00075CE4">
        <w:rPr>
          <w:rFonts w:ascii="宋体" w:eastAsia="宋体" w:hAnsi="宋体" w:hint="eastAsia"/>
          <w:w w:val="90"/>
          <w:sz w:val="18"/>
          <w:szCs w:val="18"/>
          <w:lang w:eastAsia="zh-CN"/>
        </w:rPr>
        <w:t>9</w:t>
      </w:r>
      <w:r w:rsidRPr="00075CE4">
        <w:rPr>
          <w:rFonts w:ascii="宋体" w:eastAsia="宋体" w:hAnsi="宋体" w:cs="宋体" w:hint="eastAsia"/>
          <w:w w:val="90"/>
          <w:sz w:val="18"/>
          <w:szCs w:val="18"/>
          <w:lang w:eastAsia="zh-CN"/>
        </w:rPr>
        <w:t>聚氨酯发泡胶，</w:t>
      </w:r>
      <w:r w:rsidRPr="00075CE4">
        <w:rPr>
          <w:rFonts w:ascii="宋体" w:eastAsia="宋体" w:hAnsi="宋体" w:hint="eastAsia"/>
          <w:w w:val="90"/>
          <w:sz w:val="18"/>
          <w:szCs w:val="18"/>
          <w:lang w:eastAsia="zh-CN"/>
        </w:rPr>
        <w:t>10</w:t>
      </w:r>
      <w:r w:rsidRPr="00075CE4">
        <w:rPr>
          <w:rFonts w:ascii="宋体" w:eastAsia="宋体" w:hAnsi="宋体" w:cs="宋体" w:hint="eastAsia"/>
          <w:w w:val="90"/>
          <w:sz w:val="18"/>
          <w:szCs w:val="18"/>
          <w:lang w:eastAsia="zh-CN"/>
        </w:rPr>
        <w:t>保温材料</w:t>
      </w:r>
      <w:r w:rsidRPr="00075CE4">
        <w:rPr>
          <w:rFonts w:ascii="宋体" w:eastAsia="宋体" w:hAnsi="宋体" w:hint="eastAsia"/>
          <w:w w:val="90"/>
          <w:sz w:val="18"/>
          <w:szCs w:val="18"/>
          <w:lang w:eastAsia="zh-CN"/>
        </w:rPr>
        <w:t>，11预压膨胀密封带</w:t>
      </w:r>
    </w:p>
    <w:p w14:paraId="515C972E" w14:textId="77777777" w:rsidR="004C4A01" w:rsidRPr="009C52B0" w:rsidRDefault="004C4A01" w:rsidP="003328D2">
      <w:pPr>
        <w:spacing w:afterLines="50" w:after="120" w:line="360" w:lineRule="exact"/>
        <w:jc w:val="center"/>
        <w:rPr>
          <w:rFonts w:ascii="黑体" w:eastAsia="黑体" w:hAnsi="黑体"/>
          <w:sz w:val="18"/>
          <w:szCs w:val="18"/>
          <w:lang w:eastAsia="zh-CN"/>
        </w:rPr>
      </w:pPr>
      <w:r w:rsidRPr="009C52B0">
        <w:rPr>
          <w:rFonts w:ascii="黑体" w:eastAsia="黑体" w:hAnsi="黑体" w:cs="宋体" w:hint="eastAsia"/>
          <w:sz w:val="18"/>
          <w:szCs w:val="18"/>
          <w:lang w:eastAsia="zh-CN"/>
        </w:rPr>
        <w:t>图</w:t>
      </w:r>
      <w:r w:rsidRPr="009C52B0">
        <w:rPr>
          <w:rFonts w:ascii="黑体" w:eastAsia="黑体" w:hAnsi="黑体" w:hint="eastAsia"/>
          <w:sz w:val="18"/>
          <w:szCs w:val="18"/>
          <w:lang w:eastAsia="zh-CN"/>
        </w:rPr>
        <w:t>C.2-2</w:t>
      </w:r>
      <w:r w:rsidR="00106E48">
        <w:rPr>
          <w:rFonts w:ascii="黑体" w:eastAsia="黑体" w:hAnsi="黑体" w:hint="eastAsia"/>
          <w:sz w:val="18"/>
          <w:szCs w:val="18"/>
          <w:lang w:eastAsia="zh-CN"/>
        </w:rPr>
        <w:t xml:space="preserve"> </w:t>
      </w:r>
      <w:r w:rsidRPr="009C52B0">
        <w:rPr>
          <w:rFonts w:ascii="黑体" w:eastAsia="黑体" w:hAnsi="黑体" w:cs="宋体" w:hint="eastAsia"/>
          <w:sz w:val="18"/>
          <w:szCs w:val="18"/>
          <w:lang w:eastAsia="zh-CN"/>
        </w:rPr>
        <w:t>披水板安装示意图</w:t>
      </w:r>
    </w:p>
    <w:p w14:paraId="68209EB8" w14:textId="77777777" w:rsidR="004C4A01" w:rsidRPr="00075CE4" w:rsidRDefault="004C4A01" w:rsidP="009C52B0">
      <w:pPr>
        <w:spacing w:line="360" w:lineRule="auto"/>
        <w:rPr>
          <w:rFonts w:ascii="宋体" w:eastAsia="宋体" w:hAnsi="宋体" w:cs="宋体"/>
          <w:sz w:val="30"/>
          <w:szCs w:val="30"/>
          <w:lang w:eastAsia="zh-CN"/>
        </w:rPr>
      </w:pPr>
    </w:p>
    <w:p w14:paraId="4675DEF9" w14:textId="77777777" w:rsidR="007F643F" w:rsidRPr="009C52B0" w:rsidRDefault="007F643F" w:rsidP="009C52B0">
      <w:pPr>
        <w:pStyle w:val="1"/>
        <w:spacing w:line="400" w:lineRule="exact"/>
        <w:jc w:val="center"/>
        <w:rPr>
          <w:rFonts w:ascii="黑体" w:eastAsia="黑体" w:hAnsi="黑体"/>
          <w:b w:val="0"/>
          <w:lang w:eastAsia="zh-CN"/>
        </w:rPr>
      </w:pPr>
      <w:bookmarkStart w:id="306" w:name="_Toc31792379"/>
      <w:r w:rsidRPr="009C52B0">
        <w:rPr>
          <w:rFonts w:ascii="黑体" w:eastAsia="黑体" w:hAnsi="黑体" w:hint="eastAsia"/>
          <w:b w:val="0"/>
          <w:lang w:eastAsia="zh-CN"/>
        </w:rPr>
        <w:lastRenderedPageBreak/>
        <w:t>附录</w:t>
      </w:r>
      <w:r w:rsidR="005A0029" w:rsidRPr="009C52B0">
        <w:rPr>
          <w:rFonts w:ascii="黑体" w:eastAsia="黑体" w:hAnsi="黑体" w:hint="eastAsia"/>
          <w:b w:val="0"/>
          <w:lang w:eastAsia="zh-CN"/>
        </w:rPr>
        <w:t>D</w:t>
      </w:r>
      <w:r w:rsidR="00106E48">
        <w:rPr>
          <w:rFonts w:ascii="黑体" w:eastAsia="黑体" w:hAnsi="黑体" w:hint="eastAsia"/>
          <w:b w:val="0"/>
          <w:lang w:eastAsia="zh-CN"/>
        </w:rPr>
        <w:t xml:space="preserve"> </w:t>
      </w:r>
      <w:r w:rsidRPr="009C52B0">
        <w:rPr>
          <w:rFonts w:ascii="黑体" w:eastAsia="黑体" w:hAnsi="黑体" w:hint="eastAsia"/>
          <w:b w:val="0"/>
          <w:lang w:eastAsia="zh-CN"/>
        </w:rPr>
        <w:t>门窗产品信息二维码</w:t>
      </w:r>
      <w:bookmarkEnd w:id="306"/>
    </w:p>
    <w:p w14:paraId="32F7C00A" w14:textId="77777777" w:rsidR="007F643F" w:rsidRPr="00075CE4" w:rsidRDefault="005A0029" w:rsidP="009C52B0">
      <w:pPr>
        <w:spacing w:line="400" w:lineRule="exact"/>
        <w:rPr>
          <w:rFonts w:ascii="宋体" w:eastAsia="宋体" w:hAnsi="宋体" w:cs="Arial"/>
          <w:bCs/>
          <w:color w:val="000000"/>
          <w:sz w:val="21"/>
          <w:szCs w:val="21"/>
          <w:lang w:eastAsia="zh-CN"/>
        </w:rPr>
      </w:pPr>
      <w:r w:rsidRPr="009C52B0">
        <w:rPr>
          <w:rFonts w:ascii="黑体" w:eastAsia="黑体" w:hAnsi="黑体" w:cs="Arial"/>
          <w:bCs/>
          <w:sz w:val="21"/>
          <w:szCs w:val="21"/>
          <w:lang w:eastAsia="zh-CN"/>
        </w:rPr>
        <w:t>D</w:t>
      </w:r>
      <w:r w:rsidR="007F643F" w:rsidRPr="009C52B0">
        <w:rPr>
          <w:rFonts w:ascii="黑体" w:eastAsia="黑体" w:hAnsi="黑体" w:cs="Arial"/>
          <w:bCs/>
          <w:sz w:val="21"/>
          <w:szCs w:val="21"/>
          <w:lang w:eastAsia="zh-CN"/>
        </w:rPr>
        <w:t>.0.1</w:t>
      </w:r>
      <w:r w:rsidR="00106E48">
        <w:rPr>
          <w:rFonts w:ascii="黑体" w:eastAsia="黑体" w:hAnsi="黑体" w:cs="Arial" w:hint="eastAsia"/>
          <w:bCs/>
          <w:sz w:val="21"/>
          <w:szCs w:val="21"/>
          <w:lang w:eastAsia="zh-CN"/>
        </w:rPr>
        <w:t xml:space="preserve"> </w:t>
      </w:r>
      <w:r w:rsidR="007F643F" w:rsidRPr="00075CE4">
        <w:rPr>
          <w:rFonts w:ascii="宋体" w:eastAsia="宋体" w:hAnsi="宋体" w:cs="Arial"/>
          <w:bCs/>
          <w:color w:val="000000"/>
          <w:sz w:val="21"/>
          <w:szCs w:val="21"/>
          <w:lang w:eastAsia="zh-CN"/>
        </w:rPr>
        <w:t>门窗产品信息二维码可采用具有文字转换功能的二维码软件生成，应采用快速响应矩阵码（简称QR码）的Byte模式及UTF-8字符编码类型，且纠错等级不应小于M级（15%）。</w:t>
      </w:r>
    </w:p>
    <w:p w14:paraId="658F0158" w14:textId="77777777" w:rsidR="007F643F" w:rsidRPr="00075CE4" w:rsidRDefault="005A0029" w:rsidP="009C52B0">
      <w:pPr>
        <w:spacing w:line="400" w:lineRule="exact"/>
        <w:rPr>
          <w:rFonts w:ascii="宋体" w:eastAsia="宋体" w:hAnsi="宋体" w:cs="Arial"/>
          <w:bCs/>
          <w:color w:val="000000"/>
          <w:sz w:val="21"/>
          <w:szCs w:val="21"/>
          <w:lang w:eastAsia="zh-CN"/>
        </w:rPr>
      </w:pPr>
      <w:r w:rsidRPr="009C52B0">
        <w:rPr>
          <w:rFonts w:ascii="黑体" w:eastAsia="黑体" w:hAnsi="黑体" w:cs="Arial"/>
          <w:bCs/>
          <w:sz w:val="21"/>
          <w:szCs w:val="21"/>
          <w:lang w:eastAsia="zh-CN"/>
        </w:rPr>
        <w:t>D</w:t>
      </w:r>
      <w:r w:rsidR="007F643F" w:rsidRPr="009C52B0">
        <w:rPr>
          <w:rFonts w:ascii="黑体" w:eastAsia="黑体" w:hAnsi="黑体" w:cs="Arial"/>
          <w:bCs/>
          <w:sz w:val="21"/>
          <w:szCs w:val="21"/>
          <w:lang w:eastAsia="zh-CN"/>
        </w:rPr>
        <w:t>.0.2</w:t>
      </w:r>
      <w:r w:rsidR="00106E48">
        <w:rPr>
          <w:rFonts w:ascii="黑体" w:eastAsia="黑体" w:hAnsi="黑体" w:cs="Arial" w:hint="eastAsia"/>
          <w:bCs/>
          <w:sz w:val="21"/>
          <w:szCs w:val="21"/>
          <w:lang w:eastAsia="zh-CN"/>
        </w:rPr>
        <w:t xml:space="preserve"> </w:t>
      </w:r>
      <w:r w:rsidR="007F643F" w:rsidRPr="00075CE4">
        <w:rPr>
          <w:rFonts w:ascii="宋体" w:eastAsia="宋体" w:hAnsi="宋体" w:cs="Arial"/>
          <w:bCs/>
          <w:color w:val="000000"/>
          <w:sz w:val="21"/>
          <w:szCs w:val="21"/>
          <w:lang w:eastAsia="zh-CN"/>
        </w:rPr>
        <w:t>门窗产品信息二维码应置于门窗室内侧右下角的玻璃上。</w:t>
      </w:r>
    </w:p>
    <w:p w14:paraId="3A337246" w14:textId="77777777" w:rsidR="007F643F" w:rsidRPr="00075CE4" w:rsidRDefault="005A0029" w:rsidP="009C52B0">
      <w:pPr>
        <w:spacing w:line="400" w:lineRule="exact"/>
        <w:rPr>
          <w:rFonts w:ascii="宋体" w:eastAsia="宋体" w:hAnsi="宋体" w:cs="Arial"/>
          <w:bCs/>
          <w:color w:val="000000"/>
          <w:sz w:val="21"/>
          <w:szCs w:val="21"/>
          <w:lang w:eastAsia="zh-CN"/>
        </w:rPr>
      </w:pPr>
      <w:r w:rsidRPr="009C52B0">
        <w:rPr>
          <w:rFonts w:ascii="黑体" w:eastAsia="黑体" w:hAnsi="黑体" w:cs="Arial"/>
          <w:bCs/>
          <w:sz w:val="21"/>
          <w:szCs w:val="21"/>
          <w:lang w:eastAsia="zh-CN"/>
        </w:rPr>
        <w:t>D</w:t>
      </w:r>
      <w:r w:rsidR="007F643F" w:rsidRPr="009C52B0">
        <w:rPr>
          <w:rFonts w:ascii="黑体" w:eastAsia="黑体" w:hAnsi="黑体" w:cs="Arial"/>
          <w:bCs/>
          <w:sz w:val="21"/>
          <w:szCs w:val="21"/>
          <w:lang w:eastAsia="zh-CN"/>
        </w:rPr>
        <w:t>.0.3</w:t>
      </w:r>
      <w:r w:rsidR="00106E48">
        <w:rPr>
          <w:rFonts w:ascii="黑体" w:eastAsia="黑体" w:hAnsi="黑体" w:cs="Arial" w:hint="eastAsia"/>
          <w:bCs/>
          <w:sz w:val="21"/>
          <w:szCs w:val="21"/>
          <w:lang w:eastAsia="zh-CN"/>
        </w:rPr>
        <w:t xml:space="preserve"> </w:t>
      </w:r>
      <w:r w:rsidR="007F643F" w:rsidRPr="00075CE4">
        <w:rPr>
          <w:rFonts w:ascii="宋体" w:eastAsia="宋体" w:hAnsi="宋体" w:cs="Arial"/>
          <w:bCs/>
          <w:color w:val="000000"/>
          <w:sz w:val="21"/>
          <w:szCs w:val="21"/>
          <w:lang w:eastAsia="zh-CN"/>
        </w:rPr>
        <w:t>门窗产品信息二维码的印制尺寸不应小于2cm。</w:t>
      </w:r>
    </w:p>
    <w:p w14:paraId="62B3B115" w14:textId="77777777" w:rsidR="007F643F" w:rsidRPr="00075CE4" w:rsidRDefault="005A0029" w:rsidP="009C52B0">
      <w:pPr>
        <w:spacing w:line="400" w:lineRule="exact"/>
        <w:rPr>
          <w:rFonts w:ascii="宋体" w:eastAsia="宋体" w:hAnsi="宋体" w:cs="Arial"/>
          <w:sz w:val="21"/>
          <w:szCs w:val="21"/>
          <w:lang w:eastAsia="zh-CN"/>
        </w:rPr>
      </w:pPr>
      <w:r w:rsidRPr="009C52B0">
        <w:rPr>
          <w:rFonts w:ascii="黑体" w:eastAsia="黑体" w:hAnsi="黑体" w:cs="Arial"/>
          <w:bCs/>
          <w:sz w:val="21"/>
          <w:szCs w:val="21"/>
          <w:lang w:eastAsia="zh-CN"/>
        </w:rPr>
        <w:t>D</w:t>
      </w:r>
      <w:r w:rsidR="007F643F" w:rsidRPr="009C52B0">
        <w:rPr>
          <w:rFonts w:ascii="黑体" w:eastAsia="黑体" w:hAnsi="黑体" w:cs="Arial"/>
          <w:bCs/>
          <w:sz w:val="21"/>
          <w:szCs w:val="21"/>
          <w:lang w:eastAsia="zh-CN"/>
        </w:rPr>
        <w:t>.0.4</w:t>
      </w:r>
      <w:r w:rsidR="00106E48">
        <w:rPr>
          <w:rFonts w:ascii="黑体" w:eastAsia="黑体" w:hAnsi="黑体" w:cs="Arial" w:hint="eastAsia"/>
          <w:bCs/>
          <w:sz w:val="21"/>
          <w:szCs w:val="21"/>
          <w:lang w:eastAsia="zh-CN"/>
        </w:rPr>
        <w:t xml:space="preserve"> </w:t>
      </w:r>
      <w:r w:rsidR="007F643F" w:rsidRPr="00075CE4">
        <w:rPr>
          <w:rFonts w:ascii="宋体" w:eastAsia="宋体" w:hAnsi="宋体" w:cs="Arial"/>
          <w:bCs/>
          <w:color w:val="000000"/>
          <w:sz w:val="21"/>
          <w:szCs w:val="21"/>
          <w:lang w:eastAsia="zh-CN"/>
        </w:rPr>
        <w:t>门窗产品信息二维码</w:t>
      </w:r>
      <w:r w:rsidR="007F643F" w:rsidRPr="00075CE4">
        <w:rPr>
          <w:rFonts w:ascii="宋体" w:eastAsia="宋体" w:hAnsi="宋体" w:cs="Arial"/>
          <w:sz w:val="21"/>
          <w:szCs w:val="21"/>
          <w:lang w:eastAsia="zh-CN"/>
        </w:rPr>
        <w:t>中应至少包含门窗产品名称、制造商名称、型材及玻璃的制造商名称、型材型号、玻璃配置等内容。</w:t>
      </w:r>
    </w:p>
    <w:p w14:paraId="229D61AD" w14:textId="77777777" w:rsidR="007F643F" w:rsidRPr="00075CE4" w:rsidRDefault="005A0029" w:rsidP="009C52B0">
      <w:pPr>
        <w:spacing w:line="400" w:lineRule="exact"/>
        <w:rPr>
          <w:rFonts w:ascii="宋体" w:eastAsia="宋体" w:hAnsi="宋体" w:cs="Arial"/>
          <w:bCs/>
          <w:color w:val="000000"/>
          <w:sz w:val="21"/>
          <w:szCs w:val="21"/>
          <w:lang w:eastAsia="zh-CN"/>
        </w:rPr>
      </w:pPr>
      <w:r w:rsidRPr="009C52B0">
        <w:rPr>
          <w:rFonts w:ascii="黑体" w:eastAsia="黑体" w:hAnsi="黑体" w:cs="Arial"/>
          <w:bCs/>
          <w:sz w:val="21"/>
          <w:szCs w:val="21"/>
          <w:lang w:eastAsia="zh-CN"/>
        </w:rPr>
        <w:t>D</w:t>
      </w:r>
      <w:r w:rsidR="007F643F" w:rsidRPr="009C52B0">
        <w:rPr>
          <w:rFonts w:ascii="黑体" w:eastAsia="黑体" w:hAnsi="黑体" w:cs="Arial"/>
          <w:bCs/>
          <w:sz w:val="21"/>
          <w:szCs w:val="21"/>
          <w:lang w:eastAsia="zh-CN"/>
        </w:rPr>
        <w:t>.0.5</w:t>
      </w:r>
      <w:r w:rsidR="00106E48">
        <w:rPr>
          <w:rFonts w:ascii="黑体" w:eastAsia="黑体" w:hAnsi="黑体" w:cs="Arial" w:hint="eastAsia"/>
          <w:bCs/>
          <w:sz w:val="21"/>
          <w:szCs w:val="21"/>
          <w:lang w:eastAsia="zh-CN"/>
        </w:rPr>
        <w:t xml:space="preserve"> </w:t>
      </w:r>
      <w:r w:rsidR="007F643F" w:rsidRPr="00075CE4">
        <w:rPr>
          <w:rFonts w:ascii="宋体" w:eastAsia="宋体" w:hAnsi="宋体" w:cs="Arial"/>
          <w:bCs/>
          <w:color w:val="000000"/>
          <w:sz w:val="21"/>
          <w:szCs w:val="21"/>
          <w:lang w:eastAsia="zh-CN"/>
        </w:rPr>
        <w:t>产品信息二维码示例：</w:t>
      </w:r>
    </w:p>
    <w:p w14:paraId="0AB8E4AC" w14:textId="77777777" w:rsidR="007F643F" w:rsidRPr="00075CE4" w:rsidRDefault="007F643F" w:rsidP="009C52B0">
      <w:pPr>
        <w:spacing w:line="400" w:lineRule="exact"/>
        <w:ind w:firstLine="435"/>
        <w:rPr>
          <w:rFonts w:ascii="宋体" w:eastAsia="宋体" w:hAnsi="宋体" w:cs="Arial"/>
          <w:bCs/>
          <w:sz w:val="21"/>
          <w:szCs w:val="21"/>
          <w:lang w:eastAsia="zh-CN"/>
        </w:rPr>
      </w:pPr>
      <w:r w:rsidRPr="00075CE4">
        <w:rPr>
          <w:rFonts w:ascii="宋体" w:eastAsia="宋体" w:hAnsi="宋体" w:cs="Arial"/>
          <w:bCs/>
          <w:sz w:val="21"/>
          <w:szCs w:val="21"/>
          <w:lang w:eastAsia="zh-CN"/>
        </w:rPr>
        <w:t>1</w:t>
      </w:r>
      <w:r w:rsidR="00106E48">
        <w:rPr>
          <w:rFonts w:ascii="宋体" w:eastAsia="宋体" w:hAnsi="宋体" w:cs="Arial" w:hint="eastAsia"/>
          <w:bCs/>
          <w:sz w:val="21"/>
          <w:szCs w:val="21"/>
          <w:lang w:eastAsia="zh-CN"/>
        </w:rPr>
        <w:t xml:space="preserve"> </w:t>
      </w:r>
      <w:r w:rsidRPr="00075CE4">
        <w:rPr>
          <w:rFonts w:ascii="宋体" w:eastAsia="宋体" w:hAnsi="宋体" w:cs="Arial"/>
          <w:bCs/>
          <w:sz w:val="21"/>
          <w:szCs w:val="21"/>
          <w:lang w:eastAsia="zh-CN"/>
        </w:rPr>
        <w:t>假设某内平开塑料窗的制造商为</w:t>
      </w:r>
      <w:r w:rsidR="00571042" w:rsidRPr="00075CE4">
        <w:rPr>
          <w:rFonts w:ascii="宋体" w:eastAsia="宋体" w:hAnsi="宋体" w:cs="Arial" w:hint="eastAsia"/>
          <w:bCs/>
          <w:sz w:val="21"/>
          <w:szCs w:val="21"/>
          <w:lang w:eastAsia="zh-CN"/>
        </w:rPr>
        <w:t>A</w:t>
      </w:r>
      <w:r w:rsidRPr="00075CE4">
        <w:rPr>
          <w:rFonts w:ascii="宋体" w:eastAsia="宋体" w:hAnsi="宋体" w:cs="Arial"/>
          <w:bCs/>
          <w:sz w:val="21"/>
          <w:szCs w:val="21"/>
          <w:lang w:eastAsia="zh-CN"/>
        </w:rPr>
        <w:t>工程有限公司，该窗所用型材为</w:t>
      </w:r>
      <w:r w:rsidR="00571042" w:rsidRPr="00075CE4">
        <w:rPr>
          <w:rFonts w:ascii="宋体" w:eastAsia="宋体" w:hAnsi="宋体" w:cs="Arial" w:hint="eastAsia"/>
          <w:bCs/>
          <w:color w:val="000000"/>
          <w:sz w:val="21"/>
          <w:szCs w:val="21"/>
          <w:lang w:eastAsia="zh-CN"/>
        </w:rPr>
        <w:t>B</w:t>
      </w:r>
      <w:r w:rsidRPr="00075CE4">
        <w:rPr>
          <w:rFonts w:ascii="宋体" w:eastAsia="宋体" w:hAnsi="宋体" w:cs="Arial"/>
          <w:bCs/>
          <w:color w:val="000000"/>
          <w:sz w:val="21"/>
          <w:szCs w:val="21"/>
          <w:lang w:eastAsia="zh-CN"/>
        </w:rPr>
        <w:t>有限</w:t>
      </w:r>
      <w:r w:rsidRPr="00075CE4">
        <w:rPr>
          <w:rFonts w:ascii="宋体" w:eastAsia="宋体" w:hAnsi="宋体" w:cs="Arial"/>
          <w:color w:val="333333"/>
          <w:sz w:val="21"/>
          <w:szCs w:val="21"/>
          <w:shd w:val="clear" w:color="auto" w:fill="FFFFFF"/>
          <w:lang w:eastAsia="zh-CN"/>
        </w:rPr>
        <w:t>责任公司生产的</w:t>
      </w:r>
      <w:r w:rsidRPr="00075CE4">
        <w:rPr>
          <w:rFonts w:ascii="宋体" w:eastAsia="宋体" w:hAnsi="宋体" w:cs="Arial"/>
          <w:bCs/>
          <w:sz w:val="21"/>
          <w:szCs w:val="21"/>
          <w:lang w:eastAsia="zh-CN"/>
        </w:rPr>
        <w:t>65系列五腔室型材，玻璃为</w:t>
      </w:r>
      <w:r w:rsidR="00571042" w:rsidRPr="00075CE4">
        <w:rPr>
          <w:rFonts w:ascii="宋体" w:eastAsia="宋体" w:hAnsi="宋体" w:cs="Arial" w:hint="eastAsia"/>
          <w:bCs/>
          <w:sz w:val="21"/>
          <w:szCs w:val="21"/>
          <w:lang w:eastAsia="zh-CN"/>
        </w:rPr>
        <w:t>C</w:t>
      </w:r>
      <w:r w:rsidRPr="00075CE4">
        <w:rPr>
          <w:rFonts w:ascii="宋体" w:eastAsia="宋体" w:hAnsi="宋体" w:cs="Arial"/>
          <w:bCs/>
          <w:sz w:val="21"/>
          <w:szCs w:val="21"/>
          <w:lang w:eastAsia="zh-CN"/>
        </w:rPr>
        <w:t>有限公司生产的5mm普通透明玻璃+9Ar+5mm普通透明玻璃+9Ar+5mmLow-E镀膜玻璃，并选用了暖边间隔条。根据以上信息得到的二维码见图</w:t>
      </w:r>
      <w:r w:rsidR="00590850">
        <w:rPr>
          <w:rFonts w:ascii="宋体" w:eastAsia="宋体" w:hAnsi="宋体" w:cs="Arial"/>
          <w:bCs/>
          <w:sz w:val="21"/>
          <w:szCs w:val="21"/>
          <w:lang w:eastAsia="zh-CN"/>
        </w:rPr>
        <w:t>D</w:t>
      </w:r>
      <w:r w:rsidRPr="00075CE4">
        <w:rPr>
          <w:rFonts w:ascii="宋体" w:eastAsia="宋体" w:hAnsi="宋体" w:cs="Arial"/>
          <w:bCs/>
          <w:sz w:val="21"/>
          <w:szCs w:val="21"/>
          <w:lang w:eastAsia="zh-CN"/>
        </w:rPr>
        <w:t>.1。</w:t>
      </w:r>
    </w:p>
    <w:p w14:paraId="72293E26" w14:textId="77777777" w:rsidR="007F643F" w:rsidRPr="00075CE4" w:rsidRDefault="00CF51D3" w:rsidP="009C52B0">
      <w:pPr>
        <w:spacing w:line="400" w:lineRule="exact"/>
        <w:rPr>
          <w:rFonts w:ascii="宋体" w:eastAsia="宋体" w:hAnsi="宋体" w:cs="宋体"/>
          <w:bCs/>
          <w:lang w:eastAsia="zh-CN"/>
        </w:rPr>
      </w:pPr>
      <w:r w:rsidRPr="00075CE4">
        <w:rPr>
          <w:rFonts w:ascii="宋体" w:eastAsia="宋体" w:hAnsi="宋体" w:cs="宋体"/>
          <w:bCs/>
          <w:noProof/>
          <w:lang w:eastAsia="zh-CN"/>
        </w:rPr>
        <w:drawing>
          <wp:anchor distT="0" distB="0" distL="114300" distR="114300" simplePos="0" relativeHeight="251652096" behindDoc="0" locked="0" layoutInCell="1" allowOverlap="1" wp14:anchorId="5E63BACD" wp14:editId="3302322D">
            <wp:simplePos x="0" y="0"/>
            <wp:positionH relativeFrom="column">
              <wp:posOffset>2483155</wp:posOffset>
            </wp:positionH>
            <wp:positionV relativeFrom="paragraph">
              <wp:posOffset>68681</wp:posOffset>
            </wp:positionV>
            <wp:extent cx="981075" cy="981075"/>
            <wp:effectExtent l="19050" t="0" r="9525" b="0"/>
            <wp:wrapNone/>
            <wp:docPr id="8" name="图片 3" descr="C:\Users\Gordon\AppData\Local\Temp\WeChat Files\e1b20a98224bdb3c05eb1400cd9a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don\AppData\Local\Temp\WeChat Files\e1b20a98224bdb3c05eb1400cd9a2f3.png"/>
                    <pic:cNvPicPr>
                      <a:picLocks noChangeAspect="1" noChangeArrowheads="1"/>
                    </pic:cNvPicPr>
                  </pic:nvPicPr>
                  <pic:blipFill>
                    <a:blip r:embed="rId38"/>
                    <a:srcRect/>
                    <a:stretch>
                      <a:fillRect/>
                    </a:stretch>
                  </pic:blipFill>
                  <pic:spPr bwMode="auto">
                    <a:xfrm>
                      <a:off x="0" y="0"/>
                      <a:ext cx="981075" cy="981075"/>
                    </a:xfrm>
                    <a:prstGeom prst="rect">
                      <a:avLst/>
                    </a:prstGeom>
                    <a:noFill/>
                    <a:ln w="9525">
                      <a:noFill/>
                      <a:miter lim="800000"/>
                      <a:headEnd/>
                      <a:tailEnd/>
                    </a:ln>
                  </pic:spPr>
                </pic:pic>
              </a:graphicData>
            </a:graphic>
          </wp:anchor>
        </w:drawing>
      </w:r>
    </w:p>
    <w:p w14:paraId="33422354" w14:textId="77777777" w:rsidR="007F643F" w:rsidRPr="00075CE4" w:rsidRDefault="007F643F" w:rsidP="009C52B0">
      <w:pPr>
        <w:spacing w:line="400" w:lineRule="exact"/>
        <w:ind w:firstLine="435"/>
        <w:rPr>
          <w:rFonts w:ascii="宋体" w:eastAsia="宋体" w:hAnsi="宋体" w:cs="宋体"/>
          <w:bCs/>
          <w:lang w:eastAsia="zh-CN"/>
        </w:rPr>
      </w:pPr>
    </w:p>
    <w:p w14:paraId="0B521A2C" w14:textId="77777777" w:rsidR="007F643F" w:rsidRPr="00075CE4" w:rsidRDefault="007F643F" w:rsidP="009C52B0">
      <w:pPr>
        <w:spacing w:line="400" w:lineRule="exact"/>
        <w:ind w:firstLine="435"/>
        <w:rPr>
          <w:rFonts w:ascii="宋体" w:eastAsia="宋体" w:hAnsi="宋体" w:cs="宋体"/>
          <w:bCs/>
          <w:lang w:eastAsia="zh-CN"/>
        </w:rPr>
      </w:pPr>
    </w:p>
    <w:p w14:paraId="67C2B67D" w14:textId="77777777" w:rsidR="007F643F" w:rsidRPr="00075CE4" w:rsidRDefault="007F643F" w:rsidP="009C52B0">
      <w:pPr>
        <w:spacing w:line="400" w:lineRule="exact"/>
        <w:ind w:firstLine="435"/>
        <w:rPr>
          <w:rFonts w:ascii="宋体" w:eastAsia="宋体" w:hAnsi="宋体" w:cs="Arial"/>
          <w:bCs/>
          <w:sz w:val="21"/>
          <w:szCs w:val="21"/>
          <w:lang w:eastAsia="zh-CN"/>
        </w:rPr>
      </w:pPr>
    </w:p>
    <w:p w14:paraId="33DFD591" w14:textId="77777777" w:rsidR="007F643F" w:rsidRPr="009C52B0" w:rsidRDefault="007F643F" w:rsidP="009C52B0">
      <w:pPr>
        <w:spacing w:line="400" w:lineRule="exact"/>
        <w:jc w:val="center"/>
        <w:rPr>
          <w:rFonts w:ascii="黑体" w:eastAsia="黑体" w:hAnsi="黑体" w:cs="Arial"/>
          <w:bCs/>
          <w:sz w:val="18"/>
          <w:szCs w:val="18"/>
          <w:lang w:eastAsia="zh-CN"/>
        </w:rPr>
      </w:pPr>
      <w:r w:rsidRPr="009C52B0">
        <w:rPr>
          <w:rFonts w:ascii="黑体" w:eastAsia="黑体" w:hAnsi="黑体" w:cs="Arial"/>
          <w:bCs/>
          <w:sz w:val="18"/>
          <w:szCs w:val="18"/>
          <w:lang w:eastAsia="zh-CN"/>
        </w:rPr>
        <w:t>图</w:t>
      </w:r>
      <w:r w:rsidR="009C52B0">
        <w:rPr>
          <w:rFonts w:ascii="黑体" w:eastAsia="黑体" w:hAnsi="黑体" w:cs="Arial"/>
          <w:bCs/>
          <w:sz w:val="18"/>
          <w:szCs w:val="18"/>
          <w:lang w:eastAsia="zh-CN"/>
        </w:rPr>
        <w:t>D</w:t>
      </w:r>
      <w:r w:rsidRPr="009C52B0">
        <w:rPr>
          <w:rFonts w:ascii="黑体" w:eastAsia="黑体" w:hAnsi="黑体" w:cs="Arial"/>
          <w:bCs/>
          <w:sz w:val="18"/>
          <w:szCs w:val="18"/>
          <w:lang w:eastAsia="zh-CN"/>
        </w:rPr>
        <w:t>.1</w:t>
      </w:r>
      <w:r w:rsidR="00106E48">
        <w:rPr>
          <w:rFonts w:ascii="黑体" w:eastAsia="黑体" w:hAnsi="黑体" w:cs="Arial" w:hint="eastAsia"/>
          <w:bCs/>
          <w:sz w:val="18"/>
          <w:szCs w:val="18"/>
          <w:lang w:eastAsia="zh-CN"/>
        </w:rPr>
        <w:t xml:space="preserve"> </w:t>
      </w:r>
      <w:r w:rsidRPr="009C52B0">
        <w:rPr>
          <w:rFonts w:ascii="黑体" w:eastAsia="黑体" w:hAnsi="黑体" w:cs="Arial"/>
          <w:bCs/>
          <w:sz w:val="18"/>
          <w:szCs w:val="18"/>
          <w:lang w:eastAsia="zh-CN"/>
        </w:rPr>
        <w:t>门窗产品信息二维码示例1</w:t>
      </w:r>
    </w:p>
    <w:p w14:paraId="2D10F4B1" w14:textId="77777777" w:rsidR="007F643F" w:rsidRPr="00075CE4" w:rsidRDefault="007F643F" w:rsidP="009C52B0">
      <w:pPr>
        <w:spacing w:line="400" w:lineRule="exact"/>
        <w:ind w:firstLine="435"/>
        <w:rPr>
          <w:rFonts w:ascii="宋体" w:eastAsia="宋体" w:hAnsi="宋体" w:cs="Arial"/>
          <w:bCs/>
          <w:sz w:val="21"/>
          <w:szCs w:val="21"/>
          <w:lang w:eastAsia="zh-CN"/>
        </w:rPr>
      </w:pPr>
      <w:r w:rsidRPr="00075CE4">
        <w:rPr>
          <w:rFonts w:ascii="宋体" w:eastAsia="宋体" w:hAnsi="宋体" w:cs="Arial"/>
          <w:bCs/>
          <w:sz w:val="21"/>
          <w:szCs w:val="21"/>
          <w:lang w:eastAsia="zh-CN"/>
        </w:rPr>
        <w:t>2</w:t>
      </w:r>
      <w:r w:rsidR="00106E48">
        <w:rPr>
          <w:rFonts w:ascii="宋体" w:eastAsia="宋体" w:hAnsi="宋体" w:cs="Arial" w:hint="eastAsia"/>
          <w:bCs/>
          <w:sz w:val="21"/>
          <w:szCs w:val="21"/>
          <w:lang w:eastAsia="zh-CN"/>
        </w:rPr>
        <w:t xml:space="preserve"> </w:t>
      </w:r>
      <w:r w:rsidRPr="00075CE4">
        <w:rPr>
          <w:rFonts w:ascii="宋体" w:eastAsia="宋体" w:hAnsi="宋体" w:cs="Arial"/>
          <w:bCs/>
          <w:sz w:val="21"/>
          <w:szCs w:val="21"/>
          <w:lang w:eastAsia="zh-CN"/>
        </w:rPr>
        <w:t>假设某内平开铝合金窗的制造商为</w:t>
      </w:r>
      <w:r w:rsidR="00571042" w:rsidRPr="00075CE4">
        <w:rPr>
          <w:rFonts w:ascii="宋体" w:eastAsia="宋体" w:hAnsi="宋体" w:cs="Arial" w:hint="eastAsia"/>
          <w:bCs/>
          <w:sz w:val="21"/>
          <w:szCs w:val="21"/>
          <w:lang w:eastAsia="zh-CN"/>
        </w:rPr>
        <w:t>A</w:t>
      </w:r>
      <w:r w:rsidRPr="00075CE4">
        <w:rPr>
          <w:rFonts w:ascii="宋体" w:eastAsia="宋体" w:hAnsi="宋体" w:cs="Arial"/>
          <w:bCs/>
          <w:sz w:val="21"/>
          <w:szCs w:val="21"/>
          <w:lang w:eastAsia="zh-CN"/>
        </w:rPr>
        <w:t>工程有限公司，该窗所用型材为</w:t>
      </w:r>
      <w:r w:rsidR="00571042" w:rsidRPr="00075CE4">
        <w:rPr>
          <w:rFonts w:ascii="宋体" w:eastAsia="宋体" w:hAnsi="宋体" w:cs="Arial" w:hint="eastAsia"/>
          <w:bCs/>
          <w:sz w:val="21"/>
          <w:szCs w:val="21"/>
          <w:lang w:eastAsia="zh-CN"/>
        </w:rPr>
        <w:t>B</w:t>
      </w:r>
      <w:r w:rsidRPr="00075CE4">
        <w:rPr>
          <w:rFonts w:ascii="宋体" w:eastAsia="宋体" w:hAnsi="宋体" w:cs="Arial"/>
          <w:bCs/>
          <w:sz w:val="21"/>
          <w:szCs w:val="21"/>
          <w:lang w:eastAsia="zh-CN"/>
        </w:rPr>
        <w:t>有限公司</w:t>
      </w:r>
      <w:r w:rsidRPr="00075CE4">
        <w:rPr>
          <w:rFonts w:ascii="宋体" w:eastAsia="宋体" w:hAnsi="宋体" w:cs="Arial"/>
          <w:color w:val="333333"/>
          <w:sz w:val="21"/>
          <w:szCs w:val="21"/>
          <w:shd w:val="clear" w:color="auto" w:fill="FFFFFF"/>
          <w:lang w:eastAsia="zh-CN"/>
        </w:rPr>
        <w:t>生产的65系列</w:t>
      </w:r>
      <w:r w:rsidRPr="00075CE4">
        <w:rPr>
          <w:rFonts w:ascii="宋体" w:eastAsia="宋体" w:hAnsi="宋体" w:cs="Arial"/>
          <w:bCs/>
          <w:sz w:val="21"/>
          <w:szCs w:val="21"/>
          <w:lang w:eastAsia="zh-CN"/>
        </w:rPr>
        <w:t>，穿条式隔热条高度为34mm的型材，玻璃为</w:t>
      </w:r>
      <w:r w:rsidR="00571042" w:rsidRPr="00075CE4">
        <w:rPr>
          <w:rFonts w:ascii="宋体" w:eastAsia="宋体" w:hAnsi="宋体" w:cs="Arial" w:hint="eastAsia"/>
          <w:bCs/>
          <w:sz w:val="21"/>
          <w:szCs w:val="21"/>
          <w:lang w:eastAsia="zh-CN"/>
        </w:rPr>
        <w:t>C</w:t>
      </w:r>
      <w:r w:rsidRPr="00075CE4">
        <w:rPr>
          <w:rFonts w:ascii="宋体" w:eastAsia="宋体" w:hAnsi="宋体" w:cs="Arial"/>
          <w:bCs/>
          <w:sz w:val="21"/>
          <w:szCs w:val="21"/>
          <w:lang w:eastAsia="zh-CN"/>
        </w:rPr>
        <w:t>有限公司生产的5mm超白玻璃+12A+5mm普通透明玻璃+12A+5mmLow-E镀膜玻璃，并选用了铝合金间隔条。根据以上信息得到的二维码见图</w:t>
      </w:r>
      <w:r w:rsidR="00590850">
        <w:rPr>
          <w:rFonts w:ascii="宋体" w:eastAsia="宋体" w:hAnsi="宋体" w:cs="Arial"/>
          <w:bCs/>
          <w:sz w:val="21"/>
          <w:szCs w:val="21"/>
          <w:lang w:eastAsia="zh-CN"/>
        </w:rPr>
        <w:t>D</w:t>
      </w:r>
      <w:r w:rsidRPr="00075CE4">
        <w:rPr>
          <w:rFonts w:ascii="宋体" w:eastAsia="宋体" w:hAnsi="宋体" w:cs="Arial"/>
          <w:bCs/>
          <w:sz w:val="21"/>
          <w:szCs w:val="21"/>
          <w:lang w:eastAsia="zh-CN"/>
        </w:rPr>
        <w:t>.2。</w:t>
      </w:r>
    </w:p>
    <w:p w14:paraId="7E87FC0B" w14:textId="77777777" w:rsidR="007F643F" w:rsidRPr="00075CE4" w:rsidRDefault="00CF51D3" w:rsidP="009C52B0">
      <w:pPr>
        <w:spacing w:line="400" w:lineRule="exact"/>
        <w:ind w:firstLine="435"/>
        <w:rPr>
          <w:rFonts w:ascii="宋体" w:eastAsia="宋体" w:hAnsi="宋体" w:cs="宋体"/>
          <w:bCs/>
          <w:lang w:eastAsia="zh-CN"/>
        </w:rPr>
      </w:pPr>
      <w:r w:rsidRPr="00075CE4">
        <w:rPr>
          <w:rFonts w:ascii="宋体" w:eastAsia="宋体" w:hAnsi="宋体" w:cs="宋体"/>
          <w:bCs/>
          <w:noProof/>
          <w:lang w:eastAsia="zh-CN"/>
        </w:rPr>
        <w:drawing>
          <wp:anchor distT="0" distB="0" distL="114300" distR="114300" simplePos="0" relativeHeight="251654144" behindDoc="0" locked="0" layoutInCell="1" allowOverlap="1" wp14:anchorId="764BAACE" wp14:editId="4FE4A575">
            <wp:simplePos x="0" y="0"/>
            <wp:positionH relativeFrom="column">
              <wp:posOffset>2452370</wp:posOffset>
            </wp:positionH>
            <wp:positionV relativeFrom="paragraph">
              <wp:posOffset>31750</wp:posOffset>
            </wp:positionV>
            <wp:extent cx="1038225" cy="1038225"/>
            <wp:effectExtent l="19050" t="0" r="9525" b="0"/>
            <wp:wrapNone/>
            <wp:docPr id="9" name="图片 4" descr="C:\Users\Gordon\AppData\Local\Temp\WeChat Files\496f94746f9a0b552e109031394f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rdon\AppData\Local\Temp\WeChat Files\496f94746f9a0b552e109031394fe6a.png"/>
                    <pic:cNvPicPr>
                      <a:picLocks noChangeAspect="1" noChangeArrowheads="1"/>
                    </pic:cNvPicPr>
                  </pic:nvPicPr>
                  <pic:blipFill>
                    <a:blip r:embed="rId39"/>
                    <a:srcRect/>
                    <a:stretch>
                      <a:fillRect/>
                    </a:stretch>
                  </pic:blipFill>
                  <pic:spPr bwMode="auto">
                    <a:xfrm>
                      <a:off x="0" y="0"/>
                      <a:ext cx="1038225" cy="1038225"/>
                    </a:xfrm>
                    <a:prstGeom prst="rect">
                      <a:avLst/>
                    </a:prstGeom>
                    <a:noFill/>
                    <a:ln w="9525">
                      <a:noFill/>
                      <a:miter lim="800000"/>
                      <a:headEnd/>
                      <a:tailEnd/>
                    </a:ln>
                  </pic:spPr>
                </pic:pic>
              </a:graphicData>
            </a:graphic>
          </wp:anchor>
        </w:drawing>
      </w:r>
    </w:p>
    <w:p w14:paraId="41DD38B8" w14:textId="77777777" w:rsidR="007F643F" w:rsidRPr="00075CE4" w:rsidRDefault="007F643F" w:rsidP="009C52B0">
      <w:pPr>
        <w:spacing w:line="400" w:lineRule="exact"/>
        <w:jc w:val="center"/>
        <w:rPr>
          <w:rFonts w:ascii="宋体" w:eastAsia="宋体" w:hAnsi="宋体" w:cs="宋体"/>
          <w:sz w:val="30"/>
          <w:szCs w:val="30"/>
          <w:lang w:eastAsia="zh-CN"/>
        </w:rPr>
      </w:pPr>
    </w:p>
    <w:p w14:paraId="5ED5B519" w14:textId="77777777" w:rsidR="007F643F" w:rsidRPr="00075CE4" w:rsidRDefault="007F643F" w:rsidP="009C52B0">
      <w:pPr>
        <w:spacing w:line="400" w:lineRule="exact"/>
        <w:jc w:val="center"/>
        <w:rPr>
          <w:rFonts w:ascii="宋体" w:eastAsia="宋体" w:hAnsi="宋体" w:cs="Arial"/>
          <w:sz w:val="21"/>
          <w:szCs w:val="21"/>
          <w:lang w:eastAsia="zh-CN"/>
        </w:rPr>
      </w:pPr>
    </w:p>
    <w:p w14:paraId="47915A25" w14:textId="77777777" w:rsidR="00CF51D3" w:rsidRPr="00075CE4" w:rsidRDefault="00CF51D3" w:rsidP="009C52B0">
      <w:pPr>
        <w:spacing w:line="400" w:lineRule="exact"/>
        <w:jc w:val="center"/>
        <w:rPr>
          <w:rFonts w:ascii="宋体" w:eastAsia="宋体" w:hAnsi="宋体" w:cs="Arial"/>
          <w:sz w:val="21"/>
          <w:szCs w:val="21"/>
          <w:lang w:eastAsia="zh-CN"/>
        </w:rPr>
      </w:pPr>
    </w:p>
    <w:p w14:paraId="2E3C2405" w14:textId="77777777" w:rsidR="007F643F" w:rsidRPr="009C52B0" w:rsidRDefault="007F643F" w:rsidP="009C52B0">
      <w:pPr>
        <w:spacing w:line="400" w:lineRule="exact"/>
        <w:jc w:val="center"/>
        <w:rPr>
          <w:rFonts w:ascii="黑体" w:eastAsia="黑体" w:hAnsi="黑体" w:cs="Arial"/>
          <w:bCs/>
          <w:sz w:val="18"/>
          <w:szCs w:val="18"/>
          <w:lang w:eastAsia="zh-CN"/>
        </w:rPr>
      </w:pPr>
      <w:r w:rsidRPr="009C52B0">
        <w:rPr>
          <w:rFonts w:ascii="黑体" w:eastAsia="黑体" w:hAnsi="黑体" w:cs="Arial"/>
          <w:bCs/>
          <w:sz w:val="18"/>
          <w:szCs w:val="18"/>
          <w:lang w:eastAsia="zh-CN"/>
        </w:rPr>
        <w:t>图</w:t>
      </w:r>
      <w:r w:rsidR="009C52B0">
        <w:rPr>
          <w:rFonts w:ascii="黑体" w:eastAsia="黑体" w:hAnsi="黑体" w:cs="Arial"/>
          <w:bCs/>
          <w:sz w:val="18"/>
          <w:szCs w:val="18"/>
          <w:lang w:eastAsia="zh-CN"/>
        </w:rPr>
        <w:t>D</w:t>
      </w:r>
      <w:r w:rsidRPr="009C52B0">
        <w:rPr>
          <w:rFonts w:ascii="黑体" w:eastAsia="黑体" w:hAnsi="黑体" w:cs="Arial"/>
          <w:bCs/>
          <w:sz w:val="18"/>
          <w:szCs w:val="18"/>
          <w:lang w:eastAsia="zh-CN"/>
        </w:rPr>
        <w:t>.2</w:t>
      </w:r>
      <w:r w:rsidR="00106E48">
        <w:rPr>
          <w:rFonts w:ascii="黑体" w:eastAsia="黑体" w:hAnsi="黑体" w:cs="Arial" w:hint="eastAsia"/>
          <w:bCs/>
          <w:sz w:val="18"/>
          <w:szCs w:val="18"/>
          <w:lang w:eastAsia="zh-CN"/>
        </w:rPr>
        <w:t xml:space="preserve"> </w:t>
      </w:r>
      <w:r w:rsidRPr="009C52B0">
        <w:rPr>
          <w:rFonts w:ascii="黑体" w:eastAsia="黑体" w:hAnsi="黑体" w:cs="Arial"/>
          <w:bCs/>
          <w:sz w:val="18"/>
          <w:szCs w:val="18"/>
          <w:lang w:eastAsia="zh-CN"/>
        </w:rPr>
        <w:t>门窗产品信息二维码示例2</w:t>
      </w:r>
    </w:p>
    <w:p w14:paraId="543EA0D7" w14:textId="77777777" w:rsidR="007F643F" w:rsidRDefault="007F643F" w:rsidP="009C52B0">
      <w:pPr>
        <w:spacing w:line="400" w:lineRule="exact"/>
        <w:ind w:firstLine="450"/>
        <w:rPr>
          <w:rFonts w:ascii="宋体" w:eastAsia="宋体" w:hAnsi="宋体" w:cs="Arial"/>
          <w:bCs/>
          <w:sz w:val="21"/>
          <w:szCs w:val="21"/>
          <w:lang w:eastAsia="zh-CN"/>
        </w:rPr>
      </w:pPr>
      <w:r w:rsidRPr="00075CE4">
        <w:rPr>
          <w:rFonts w:ascii="宋体" w:eastAsia="宋体" w:hAnsi="宋体" w:cs="Arial"/>
          <w:bCs/>
          <w:sz w:val="21"/>
          <w:szCs w:val="21"/>
          <w:lang w:eastAsia="zh-CN"/>
        </w:rPr>
        <w:t>3</w:t>
      </w:r>
      <w:r w:rsidR="00106E48">
        <w:rPr>
          <w:rFonts w:ascii="宋体" w:eastAsia="宋体" w:hAnsi="宋体" w:cs="Arial" w:hint="eastAsia"/>
          <w:bCs/>
          <w:sz w:val="21"/>
          <w:szCs w:val="21"/>
          <w:lang w:eastAsia="zh-CN"/>
        </w:rPr>
        <w:t xml:space="preserve"> </w:t>
      </w:r>
      <w:r w:rsidRPr="00075CE4">
        <w:rPr>
          <w:rFonts w:ascii="宋体" w:eastAsia="宋体" w:hAnsi="宋体" w:cs="Arial"/>
          <w:bCs/>
          <w:sz w:val="21"/>
          <w:szCs w:val="21"/>
          <w:lang w:eastAsia="zh-CN"/>
        </w:rPr>
        <w:t>假设某内平开下悬实木窗的制造商为</w:t>
      </w:r>
      <w:r w:rsidR="00571042" w:rsidRPr="00075CE4">
        <w:rPr>
          <w:rFonts w:ascii="宋体" w:eastAsia="宋体" w:hAnsi="宋体" w:cs="Arial" w:hint="eastAsia"/>
          <w:bCs/>
          <w:sz w:val="21"/>
          <w:szCs w:val="21"/>
          <w:lang w:eastAsia="zh-CN"/>
        </w:rPr>
        <w:t>A</w:t>
      </w:r>
      <w:r w:rsidRPr="00075CE4">
        <w:rPr>
          <w:rFonts w:ascii="宋体" w:eastAsia="宋体" w:hAnsi="宋体" w:cs="Arial"/>
          <w:bCs/>
          <w:sz w:val="21"/>
          <w:szCs w:val="21"/>
          <w:lang w:eastAsia="zh-CN"/>
        </w:rPr>
        <w:t>工程有限公司，该窗所用型材为68系列红橡木，玻璃为</w:t>
      </w:r>
      <w:r w:rsidR="00571042" w:rsidRPr="00075CE4">
        <w:rPr>
          <w:rFonts w:ascii="宋体" w:eastAsia="宋体" w:hAnsi="宋体" w:cs="Arial" w:hint="eastAsia"/>
          <w:bCs/>
          <w:sz w:val="21"/>
          <w:szCs w:val="21"/>
          <w:lang w:eastAsia="zh-CN"/>
        </w:rPr>
        <w:t>B</w:t>
      </w:r>
      <w:r w:rsidRPr="00075CE4">
        <w:rPr>
          <w:rFonts w:ascii="宋体" w:eastAsia="宋体" w:hAnsi="宋体" w:cs="Arial"/>
          <w:bCs/>
          <w:sz w:val="21"/>
          <w:szCs w:val="21"/>
          <w:lang w:eastAsia="zh-CN"/>
        </w:rPr>
        <w:t>有限公司生产的5mm普通透明玻璃+12A+5mmLow-E镀膜玻璃，并选用了铝合金间隔条。根据以上信息得到的二维码见图</w:t>
      </w:r>
      <w:r w:rsidR="00590850">
        <w:rPr>
          <w:rFonts w:ascii="宋体" w:eastAsia="宋体" w:hAnsi="宋体" w:cs="Arial"/>
          <w:bCs/>
          <w:sz w:val="21"/>
          <w:szCs w:val="21"/>
          <w:lang w:eastAsia="zh-CN"/>
        </w:rPr>
        <w:t>D</w:t>
      </w:r>
      <w:r w:rsidRPr="00075CE4">
        <w:rPr>
          <w:rFonts w:ascii="宋体" w:eastAsia="宋体" w:hAnsi="宋体" w:cs="Arial"/>
          <w:bCs/>
          <w:sz w:val="21"/>
          <w:szCs w:val="21"/>
          <w:lang w:eastAsia="zh-CN"/>
        </w:rPr>
        <w:t>.3。</w:t>
      </w:r>
    </w:p>
    <w:p w14:paraId="01AD4DD2" w14:textId="77777777" w:rsidR="009C52B0" w:rsidRPr="00075CE4" w:rsidRDefault="009C52B0" w:rsidP="009C52B0">
      <w:pPr>
        <w:spacing w:line="400" w:lineRule="exact"/>
        <w:ind w:firstLine="450"/>
        <w:rPr>
          <w:rFonts w:ascii="宋体" w:eastAsia="宋体" w:hAnsi="宋体" w:cs="Arial"/>
          <w:bCs/>
          <w:sz w:val="21"/>
          <w:szCs w:val="21"/>
          <w:lang w:eastAsia="zh-CN"/>
        </w:rPr>
      </w:pPr>
      <w:r w:rsidRPr="00075CE4">
        <w:rPr>
          <w:rFonts w:ascii="宋体" w:eastAsia="宋体" w:hAnsi="宋体" w:cs="Arial"/>
          <w:bCs/>
          <w:noProof/>
          <w:sz w:val="21"/>
          <w:szCs w:val="21"/>
          <w:lang w:eastAsia="zh-CN"/>
        </w:rPr>
        <w:drawing>
          <wp:anchor distT="0" distB="0" distL="114300" distR="114300" simplePos="0" relativeHeight="251651072" behindDoc="0" locked="0" layoutInCell="1" allowOverlap="1" wp14:anchorId="11AC66D4" wp14:editId="1DF18705">
            <wp:simplePos x="0" y="0"/>
            <wp:positionH relativeFrom="column">
              <wp:posOffset>2471090</wp:posOffset>
            </wp:positionH>
            <wp:positionV relativeFrom="paragraph">
              <wp:posOffset>59461</wp:posOffset>
            </wp:positionV>
            <wp:extent cx="1019175" cy="1019175"/>
            <wp:effectExtent l="19050" t="0" r="9525" b="0"/>
            <wp:wrapNone/>
            <wp:docPr id="5" name="图片 2" descr="C:\Users\Gordon\AppData\Local\Temp\WeChat Files\aab8c4d2453a84fba3c3391c8d0f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don\AppData\Local\Temp\WeChat Files\aab8c4d2453a84fba3c3391c8d0f580.png"/>
                    <pic:cNvPicPr>
                      <a:picLocks noChangeAspect="1" noChangeArrowheads="1"/>
                    </pic:cNvPicPr>
                  </pic:nvPicPr>
                  <pic:blipFill>
                    <a:blip r:embed="rId40"/>
                    <a:srcRect/>
                    <a:stretch>
                      <a:fillRect/>
                    </a:stretch>
                  </pic:blipFill>
                  <pic:spPr bwMode="auto">
                    <a:xfrm>
                      <a:off x="0" y="0"/>
                      <a:ext cx="1019175" cy="1019175"/>
                    </a:xfrm>
                    <a:prstGeom prst="rect">
                      <a:avLst/>
                    </a:prstGeom>
                    <a:noFill/>
                    <a:ln w="9525">
                      <a:noFill/>
                      <a:miter lim="800000"/>
                      <a:headEnd/>
                      <a:tailEnd/>
                    </a:ln>
                  </pic:spPr>
                </pic:pic>
              </a:graphicData>
            </a:graphic>
          </wp:anchor>
        </w:drawing>
      </w:r>
    </w:p>
    <w:p w14:paraId="708F3279" w14:textId="77777777" w:rsidR="007F643F" w:rsidRPr="00075CE4" w:rsidRDefault="007F643F" w:rsidP="009C52B0">
      <w:pPr>
        <w:spacing w:line="400" w:lineRule="exact"/>
        <w:ind w:firstLine="450"/>
        <w:rPr>
          <w:rFonts w:ascii="宋体" w:eastAsia="宋体" w:hAnsi="宋体" w:cs="宋体"/>
          <w:bCs/>
          <w:lang w:eastAsia="zh-CN"/>
        </w:rPr>
      </w:pPr>
    </w:p>
    <w:p w14:paraId="40904D36" w14:textId="77777777" w:rsidR="007F643F" w:rsidRPr="00075CE4" w:rsidRDefault="007F643F" w:rsidP="009C52B0">
      <w:pPr>
        <w:spacing w:line="400" w:lineRule="exact"/>
        <w:ind w:firstLine="450"/>
        <w:rPr>
          <w:rFonts w:ascii="宋体" w:eastAsia="宋体" w:hAnsi="宋体" w:cs="宋体"/>
          <w:bCs/>
          <w:lang w:eastAsia="zh-CN"/>
        </w:rPr>
      </w:pPr>
    </w:p>
    <w:p w14:paraId="7AEEE7C1" w14:textId="77777777" w:rsidR="007F643F" w:rsidRPr="00075CE4" w:rsidRDefault="007F643F" w:rsidP="009C52B0">
      <w:pPr>
        <w:spacing w:line="400" w:lineRule="exact"/>
        <w:jc w:val="center"/>
        <w:rPr>
          <w:rFonts w:ascii="宋体" w:eastAsia="宋体" w:hAnsi="宋体" w:cs="宋体"/>
          <w:sz w:val="30"/>
          <w:szCs w:val="30"/>
          <w:lang w:eastAsia="zh-CN"/>
        </w:rPr>
      </w:pPr>
    </w:p>
    <w:p w14:paraId="3A3DE0D5" w14:textId="77777777" w:rsidR="007F643F" w:rsidRPr="009C52B0" w:rsidRDefault="007F643F" w:rsidP="009C52B0">
      <w:pPr>
        <w:spacing w:line="400" w:lineRule="exact"/>
        <w:jc w:val="center"/>
        <w:rPr>
          <w:rFonts w:ascii="黑体" w:eastAsia="黑体" w:hAnsi="黑体" w:cs="宋体"/>
          <w:bCs/>
          <w:sz w:val="18"/>
          <w:szCs w:val="18"/>
          <w:lang w:eastAsia="zh-CN"/>
        </w:rPr>
      </w:pPr>
      <w:r w:rsidRPr="009C52B0">
        <w:rPr>
          <w:rFonts w:ascii="黑体" w:eastAsia="黑体" w:hAnsi="黑体" w:cs="宋体" w:hint="eastAsia"/>
          <w:bCs/>
          <w:sz w:val="18"/>
          <w:szCs w:val="18"/>
          <w:lang w:eastAsia="zh-CN"/>
        </w:rPr>
        <w:t>图</w:t>
      </w:r>
      <w:r w:rsidR="009C52B0">
        <w:rPr>
          <w:rFonts w:ascii="黑体" w:eastAsia="黑体" w:hAnsi="黑体" w:cs="宋体"/>
          <w:bCs/>
          <w:sz w:val="18"/>
          <w:szCs w:val="18"/>
          <w:lang w:eastAsia="zh-CN"/>
        </w:rPr>
        <w:t>D</w:t>
      </w:r>
      <w:r w:rsidRPr="009C52B0">
        <w:rPr>
          <w:rFonts w:ascii="黑体" w:eastAsia="黑体" w:hAnsi="黑体" w:cs="宋体"/>
          <w:bCs/>
          <w:sz w:val="18"/>
          <w:szCs w:val="18"/>
          <w:lang w:eastAsia="zh-CN"/>
        </w:rPr>
        <w:t>.</w:t>
      </w:r>
      <w:r w:rsidRPr="009C52B0">
        <w:rPr>
          <w:rFonts w:ascii="黑体" w:eastAsia="黑体" w:hAnsi="黑体" w:cs="宋体" w:hint="eastAsia"/>
          <w:bCs/>
          <w:sz w:val="18"/>
          <w:szCs w:val="18"/>
          <w:lang w:eastAsia="zh-CN"/>
        </w:rPr>
        <w:t>3</w:t>
      </w:r>
      <w:r w:rsidR="00106E48">
        <w:rPr>
          <w:rFonts w:ascii="黑体" w:eastAsia="黑体" w:hAnsi="黑体" w:cs="宋体" w:hint="eastAsia"/>
          <w:bCs/>
          <w:sz w:val="18"/>
          <w:szCs w:val="18"/>
          <w:lang w:eastAsia="zh-CN"/>
        </w:rPr>
        <w:t xml:space="preserve"> </w:t>
      </w:r>
      <w:r w:rsidRPr="009C52B0">
        <w:rPr>
          <w:rFonts w:ascii="黑体" w:eastAsia="黑体" w:hAnsi="黑体" w:cs="宋体" w:hint="eastAsia"/>
          <w:bCs/>
          <w:sz w:val="18"/>
          <w:szCs w:val="18"/>
          <w:lang w:eastAsia="zh-CN"/>
        </w:rPr>
        <w:t>门窗产品信息二维码示例3</w:t>
      </w:r>
    </w:p>
    <w:p w14:paraId="72E71FD2" w14:textId="77777777" w:rsidR="007F643F" w:rsidRPr="00075CE4" w:rsidRDefault="007F643F" w:rsidP="009C52B0">
      <w:pPr>
        <w:widowControl/>
        <w:autoSpaceDE/>
        <w:autoSpaceDN/>
        <w:spacing w:line="400" w:lineRule="exact"/>
        <w:rPr>
          <w:rFonts w:ascii="宋体" w:eastAsia="宋体" w:hAnsi="宋体" w:cs="宋体"/>
          <w:sz w:val="30"/>
          <w:szCs w:val="30"/>
          <w:lang w:eastAsia="zh-CN"/>
        </w:rPr>
      </w:pPr>
    </w:p>
    <w:p w14:paraId="27BCB054" w14:textId="77777777" w:rsidR="00D666E8" w:rsidRPr="00590850" w:rsidRDefault="00AA03E0" w:rsidP="00590850">
      <w:pPr>
        <w:pStyle w:val="1"/>
        <w:spacing w:line="400" w:lineRule="exact"/>
        <w:jc w:val="center"/>
        <w:rPr>
          <w:rFonts w:ascii="黑体" w:eastAsia="黑体" w:hAnsi="黑体"/>
          <w:b w:val="0"/>
          <w:lang w:eastAsia="zh-CN"/>
        </w:rPr>
      </w:pPr>
      <w:bookmarkStart w:id="307" w:name="_Toc31792381"/>
      <w:bookmarkStart w:id="308" w:name="_Toc31792380"/>
      <w:r w:rsidRPr="00590850">
        <w:rPr>
          <w:rFonts w:ascii="黑体" w:eastAsia="黑体" w:hAnsi="黑体" w:hint="eastAsia"/>
          <w:b w:val="0"/>
          <w:lang w:eastAsia="zh-CN"/>
        </w:rPr>
        <w:lastRenderedPageBreak/>
        <w:t>本标准</w:t>
      </w:r>
      <w:r w:rsidR="00D666E8" w:rsidRPr="00590850">
        <w:rPr>
          <w:rFonts w:ascii="黑体" w:eastAsia="黑体" w:hAnsi="黑体" w:hint="eastAsia"/>
          <w:b w:val="0"/>
          <w:lang w:eastAsia="zh-CN"/>
        </w:rPr>
        <w:t>用词说明</w:t>
      </w:r>
      <w:bookmarkEnd w:id="307"/>
    </w:p>
    <w:p w14:paraId="0CC555DE" w14:textId="77777777" w:rsidR="00D666E8" w:rsidRPr="00075CE4" w:rsidRDefault="00D666E8" w:rsidP="00590850">
      <w:pPr>
        <w:spacing w:line="400" w:lineRule="exact"/>
        <w:rPr>
          <w:rFonts w:ascii="宋体" w:eastAsia="宋体" w:hAnsi="宋体" w:cs="Arial"/>
          <w:sz w:val="21"/>
          <w:szCs w:val="21"/>
          <w:lang w:eastAsia="zh-CN"/>
        </w:rPr>
      </w:pPr>
      <w:r w:rsidRPr="00075CE4">
        <w:rPr>
          <w:rFonts w:ascii="宋体" w:eastAsia="宋体" w:hAnsi="宋体" w:cs="Arial"/>
          <w:sz w:val="21"/>
          <w:szCs w:val="21"/>
          <w:lang w:eastAsia="zh-CN"/>
        </w:rPr>
        <w:t>1</w:t>
      </w:r>
      <w:r w:rsidR="00106E48">
        <w:rPr>
          <w:rFonts w:ascii="宋体" w:eastAsia="宋体" w:hAnsi="宋体" w:cs="Arial" w:hint="eastAsia"/>
          <w:sz w:val="21"/>
          <w:szCs w:val="21"/>
          <w:lang w:eastAsia="zh-CN"/>
        </w:rPr>
        <w:t xml:space="preserve"> </w:t>
      </w:r>
      <w:r w:rsidRPr="00075CE4">
        <w:rPr>
          <w:rFonts w:ascii="宋体" w:eastAsia="宋体" w:hAnsi="宋体" w:cs="Arial"/>
          <w:sz w:val="21"/>
          <w:szCs w:val="21"/>
          <w:lang w:eastAsia="zh-CN"/>
        </w:rPr>
        <w:t>为了便于在执行</w:t>
      </w:r>
      <w:r w:rsidR="00AA03E0" w:rsidRPr="00075CE4">
        <w:rPr>
          <w:rFonts w:ascii="宋体" w:eastAsia="宋体" w:hAnsi="宋体" w:cs="Arial"/>
          <w:sz w:val="21"/>
          <w:szCs w:val="21"/>
          <w:lang w:eastAsia="zh-CN"/>
        </w:rPr>
        <w:t>本标准</w:t>
      </w:r>
      <w:r w:rsidRPr="00075CE4">
        <w:rPr>
          <w:rFonts w:ascii="宋体" w:eastAsia="宋体" w:hAnsi="宋体" w:cs="Arial"/>
          <w:sz w:val="21"/>
          <w:szCs w:val="21"/>
          <w:lang w:eastAsia="zh-CN"/>
        </w:rPr>
        <w:t>条文时区别对待，对要求严格程度不同的用词说明如下：</w:t>
      </w:r>
    </w:p>
    <w:p w14:paraId="097BE6D7" w14:textId="77777777" w:rsidR="00D666E8" w:rsidRPr="00075CE4" w:rsidRDefault="00106E48" w:rsidP="00590850">
      <w:pPr>
        <w:spacing w:line="400" w:lineRule="exact"/>
        <w:rPr>
          <w:rFonts w:ascii="宋体" w:eastAsia="宋体" w:hAnsi="宋体" w:cs="Arial"/>
          <w:sz w:val="21"/>
          <w:szCs w:val="21"/>
          <w:lang w:eastAsia="zh-CN"/>
        </w:rPr>
      </w:pPr>
      <w:r>
        <w:rPr>
          <w:rFonts w:ascii="宋体" w:eastAsia="宋体" w:hAnsi="宋体" w:cs="Arial" w:hint="eastAsia"/>
          <w:sz w:val="21"/>
          <w:szCs w:val="21"/>
          <w:lang w:eastAsia="zh-CN"/>
        </w:rPr>
        <w:t xml:space="preserve">   </w:t>
      </w:r>
      <w:r w:rsidR="00D666E8" w:rsidRPr="00075CE4">
        <w:rPr>
          <w:rFonts w:ascii="宋体" w:eastAsia="宋体" w:hAnsi="宋体" w:cs="Arial"/>
          <w:sz w:val="21"/>
          <w:szCs w:val="21"/>
          <w:lang w:eastAsia="zh-CN"/>
        </w:rPr>
        <w:t>1）表示很严格，非这样做不可的；</w:t>
      </w:r>
    </w:p>
    <w:p w14:paraId="71537AA1"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正面词采用“必须”，反面词采用“严禁”；</w:t>
      </w:r>
    </w:p>
    <w:p w14:paraId="2A9458FE"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2）表示严格，在正常情况下均应这样做的；</w:t>
      </w:r>
    </w:p>
    <w:p w14:paraId="1826CE56"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正面词采用“应”，反面词采用“不应”或“不得”；</w:t>
      </w:r>
    </w:p>
    <w:p w14:paraId="23C6665A"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3）表示允许稍有选择，在条件许可时首先应这样做的：</w:t>
      </w:r>
    </w:p>
    <w:p w14:paraId="0D514B83"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正面词采用“宜”，反面词采用“不宜”。</w:t>
      </w:r>
    </w:p>
    <w:p w14:paraId="02CA98A4" w14:textId="77777777" w:rsidR="00D666E8" w:rsidRPr="00075CE4" w:rsidRDefault="00D666E8" w:rsidP="00590850">
      <w:pPr>
        <w:spacing w:line="400" w:lineRule="exact"/>
        <w:ind w:firstLineChars="150" w:firstLine="315"/>
        <w:rPr>
          <w:rFonts w:ascii="宋体" w:eastAsia="宋体" w:hAnsi="宋体" w:cs="Arial"/>
          <w:sz w:val="21"/>
          <w:szCs w:val="21"/>
          <w:lang w:eastAsia="zh-CN"/>
        </w:rPr>
      </w:pPr>
      <w:r w:rsidRPr="00075CE4">
        <w:rPr>
          <w:rFonts w:ascii="宋体" w:eastAsia="宋体" w:hAnsi="宋体" w:cs="Arial"/>
          <w:sz w:val="21"/>
          <w:szCs w:val="21"/>
          <w:lang w:eastAsia="zh-CN"/>
        </w:rPr>
        <w:t>4）表示有选择，在一定条件下可以这样做的，采用“可”。</w:t>
      </w:r>
    </w:p>
    <w:p w14:paraId="314E79F6" w14:textId="77777777" w:rsidR="00D666E8" w:rsidRPr="00075CE4" w:rsidRDefault="00D666E8" w:rsidP="00590850">
      <w:pPr>
        <w:spacing w:line="400" w:lineRule="exact"/>
        <w:rPr>
          <w:rFonts w:ascii="宋体" w:eastAsia="宋体" w:hAnsi="宋体" w:cs="Arial"/>
          <w:sz w:val="21"/>
          <w:szCs w:val="21"/>
          <w:lang w:eastAsia="zh-CN"/>
        </w:rPr>
      </w:pPr>
      <w:r w:rsidRPr="00075CE4">
        <w:rPr>
          <w:rFonts w:ascii="宋体" w:eastAsia="宋体" w:hAnsi="宋体" w:cs="Arial"/>
          <w:sz w:val="21"/>
          <w:szCs w:val="21"/>
          <w:lang w:eastAsia="zh-CN"/>
        </w:rPr>
        <w:t>2</w:t>
      </w:r>
      <w:r w:rsidR="00106E48">
        <w:rPr>
          <w:rFonts w:ascii="宋体" w:eastAsia="宋体" w:hAnsi="宋体" w:cs="Arial" w:hint="eastAsia"/>
          <w:sz w:val="21"/>
          <w:szCs w:val="21"/>
          <w:lang w:eastAsia="zh-CN"/>
        </w:rPr>
        <w:t xml:space="preserve"> </w:t>
      </w:r>
      <w:r w:rsidRPr="00075CE4">
        <w:rPr>
          <w:rFonts w:ascii="宋体" w:eastAsia="宋体" w:hAnsi="宋体" w:cs="Arial"/>
          <w:sz w:val="21"/>
          <w:szCs w:val="21"/>
          <w:lang w:eastAsia="zh-CN"/>
        </w:rPr>
        <w:t>条文中指明应按其他有关标准、规范的规定执行时，写法为“应符合……的规定”或“应按……执行”。</w:t>
      </w:r>
    </w:p>
    <w:p w14:paraId="2AA9968E" w14:textId="77777777" w:rsidR="00D666E8" w:rsidRPr="00075CE4" w:rsidRDefault="00D666E8" w:rsidP="00590850">
      <w:pPr>
        <w:widowControl/>
        <w:autoSpaceDE/>
        <w:autoSpaceDN/>
        <w:spacing w:line="400" w:lineRule="exact"/>
        <w:rPr>
          <w:rFonts w:ascii="宋体" w:eastAsia="宋体" w:hAnsi="宋体"/>
          <w:sz w:val="24"/>
          <w:lang w:eastAsia="zh-CN"/>
        </w:rPr>
      </w:pPr>
      <w:r w:rsidRPr="00075CE4">
        <w:rPr>
          <w:rFonts w:ascii="宋体" w:eastAsia="宋体" w:hAnsi="宋体"/>
          <w:sz w:val="24"/>
          <w:lang w:eastAsia="zh-CN"/>
        </w:rPr>
        <w:br w:type="page"/>
      </w:r>
    </w:p>
    <w:p w14:paraId="47019B4E" w14:textId="77777777" w:rsidR="00E8206D" w:rsidRPr="00590850" w:rsidRDefault="00E8206D" w:rsidP="00590850">
      <w:pPr>
        <w:pStyle w:val="1"/>
        <w:spacing w:line="400" w:lineRule="exact"/>
        <w:jc w:val="center"/>
        <w:rPr>
          <w:rFonts w:ascii="黑体" w:eastAsia="黑体" w:hAnsi="黑体" w:cs="Arial"/>
          <w:b w:val="0"/>
          <w:szCs w:val="24"/>
          <w:lang w:eastAsia="zh-CN"/>
        </w:rPr>
      </w:pPr>
      <w:r w:rsidRPr="00590850">
        <w:rPr>
          <w:rFonts w:ascii="黑体" w:eastAsia="黑体" w:hAnsi="黑体" w:hint="eastAsia"/>
          <w:b w:val="0"/>
          <w:szCs w:val="24"/>
          <w:lang w:eastAsia="zh-CN"/>
        </w:rPr>
        <w:lastRenderedPageBreak/>
        <w:t>引用标准名录</w:t>
      </w:r>
      <w:bookmarkEnd w:id="308"/>
    </w:p>
    <w:p w14:paraId="23AFD162"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1  </w:t>
      </w:r>
      <w:r w:rsidR="00E8206D" w:rsidRPr="00590850">
        <w:rPr>
          <w:rFonts w:ascii="宋体" w:eastAsia="宋体" w:hAnsi="宋体" w:cs="Arial"/>
          <w:sz w:val="21"/>
          <w:szCs w:val="21"/>
          <w:lang w:eastAsia="zh-CN"/>
        </w:rPr>
        <w:t>《铝合金建筑型材第1部分：基材》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5237.1</w:t>
      </w:r>
    </w:p>
    <w:p w14:paraId="2B007279"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sidR="000E54B9">
        <w:rPr>
          <w:rFonts w:ascii="宋体" w:eastAsia="宋体" w:hAnsi="宋体" w:cs="Arial" w:hint="eastAsia"/>
          <w:sz w:val="21"/>
          <w:szCs w:val="21"/>
          <w:lang w:eastAsia="zh-CN"/>
        </w:rPr>
        <w:t xml:space="preserve">  </w:t>
      </w:r>
      <w:r w:rsidR="00E8206D" w:rsidRPr="00590850">
        <w:rPr>
          <w:rFonts w:ascii="宋体" w:eastAsia="宋体" w:hAnsi="宋体" w:cs="Arial"/>
          <w:sz w:val="21"/>
          <w:szCs w:val="21"/>
          <w:lang w:eastAsia="zh-CN"/>
        </w:rPr>
        <w:t>《铝合金建筑型材第2部分：阳极氧化型材》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 xml:space="preserve">5237.2   </w:t>
      </w:r>
    </w:p>
    <w:p w14:paraId="4B344594"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  </w:t>
      </w:r>
      <w:r w:rsidR="00E8206D" w:rsidRPr="00590850">
        <w:rPr>
          <w:rFonts w:ascii="宋体" w:eastAsia="宋体" w:hAnsi="宋体" w:cs="Arial"/>
          <w:sz w:val="21"/>
          <w:szCs w:val="21"/>
          <w:lang w:eastAsia="zh-CN"/>
        </w:rPr>
        <w:t>《铝合金建筑型材第3部分：电泳涂漆型材》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5237.3</w:t>
      </w:r>
    </w:p>
    <w:p w14:paraId="2F5E0C65" w14:textId="77777777" w:rsidR="00E8206D" w:rsidRPr="00590850" w:rsidRDefault="00590850" w:rsidP="00590850">
      <w:pPr>
        <w:tabs>
          <w:tab w:val="left" w:pos="2410"/>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  </w:t>
      </w:r>
      <w:r w:rsidR="00E8206D" w:rsidRPr="00590850">
        <w:rPr>
          <w:rFonts w:ascii="宋体" w:eastAsia="宋体" w:hAnsi="宋体" w:cs="Arial"/>
          <w:sz w:val="21"/>
          <w:szCs w:val="21"/>
          <w:lang w:eastAsia="zh-CN"/>
        </w:rPr>
        <w:t>《铝合金建筑型材第4部分：喷粉型材》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5237.4</w:t>
      </w:r>
    </w:p>
    <w:p w14:paraId="460E390F"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5</w:t>
      </w:r>
      <w:r w:rsidR="00E8206D" w:rsidRPr="00590850">
        <w:rPr>
          <w:rFonts w:ascii="宋体" w:eastAsia="宋体" w:hAnsi="宋体" w:cs="Arial"/>
          <w:sz w:val="21"/>
          <w:szCs w:val="21"/>
          <w:lang w:eastAsia="zh-CN"/>
        </w:rPr>
        <w:t xml:space="preserve">  《铝合金建筑型材第5部分：喷漆型材》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5237.5</w:t>
      </w:r>
    </w:p>
    <w:p w14:paraId="2AAFE166"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  </w:t>
      </w:r>
      <w:r w:rsidR="00E8206D" w:rsidRPr="00590850">
        <w:rPr>
          <w:rFonts w:ascii="宋体" w:eastAsia="宋体" w:hAnsi="宋体" w:cs="Arial"/>
          <w:sz w:val="21"/>
          <w:szCs w:val="21"/>
          <w:lang w:eastAsia="zh-CN"/>
        </w:rPr>
        <w:t>《铝合金建筑型材第6部分：隔热型材》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5237.6</w:t>
      </w:r>
    </w:p>
    <w:p w14:paraId="3866BD94" w14:textId="77777777" w:rsidR="00AB6288"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7</w:t>
      </w:r>
      <w:r w:rsidR="000E54B9">
        <w:rPr>
          <w:rFonts w:ascii="宋体" w:eastAsia="宋体" w:hAnsi="宋体" w:cs="Arial" w:hint="eastAsia"/>
          <w:sz w:val="21"/>
          <w:szCs w:val="21"/>
          <w:lang w:eastAsia="zh-CN"/>
        </w:rPr>
        <w:t xml:space="preserve">  </w:t>
      </w:r>
      <w:r w:rsidR="00AB6288" w:rsidRPr="00590850">
        <w:rPr>
          <w:rFonts w:ascii="宋体" w:eastAsia="宋体" w:hAnsi="宋体" w:cs="Arial"/>
          <w:sz w:val="21"/>
          <w:szCs w:val="21"/>
          <w:lang w:eastAsia="zh-CN"/>
        </w:rPr>
        <w:t>《铝合金建筑型材用隔热材料第1部分：聚酰胺型材》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23615.1</w:t>
      </w:r>
    </w:p>
    <w:p w14:paraId="5883A118" w14:textId="77777777" w:rsidR="00AB6288"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8</w:t>
      </w:r>
      <w:r w:rsidR="000E54B9">
        <w:rPr>
          <w:rFonts w:ascii="宋体" w:eastAsia="宋体" w:hAnsi="宋体" w:cs="Arial" w:hint="eastAsia"/>
          <w:sz w:val="21"/>
          <w:szCs w:val="21"/>
          <w:lang w:eastAsia="zh-CN"/>
        </w:rPr>
        <w:t xml:space="preserve">  </w:t>
      </w:r>
      <w:r w:rsidR="00AB6288" w:rsidRPr="00590850">
        <w:rPr>
          <w:rFonts w:ascii="宋体" w:eastAsia="宋体" w:hAnsi="宋体" w:cs="Arial"/>
          <w:sz w:val="21"/>
          <w:szCs w:val="21"/>
          <w:lang w:eastAsia="zh-CN"/>
        </w:rPr>
        <w:t>《铝合金建筑型材用隔热材料第2部分：聚氨酯隔热胶》</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23615.2</w:t>
      </w:r>
    </w:p>
    <w:p w14:paraId="4CC7F6C0" w14:textId="77777777" w:rsidR="00AB6288"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9</w:t>
      </w:r>
      <w:r w:rsidR="000E54B9">
        <w:rPr>
          <w:rFonts w:ascii="宋体" w:eastAsia="宋体" w:hAnsi="宋体" w:cs="Arial" w:hint="eastAsia"/>
          <w:sz w:val="21"/>
          <w:szCs w:val="21"/>
          <w:lang w:eastAsia="zh-CN"/>
        </w:rPr>
        <w:t xml:space="preserve">  </w:t>
      </w:r>
      <w:r w:rsidR="00177372" w:rsidRPr="00590850">
        <w:rPr>
          <w:rFonts w:ascii="宋体" w:eastAsia="宋体" w:hAnsi="宋体" w:cs="Arial"/>
          <w:sz w:val="21"/>
          <w:szCs w:val="21"/>
          <w:lang w:eastAsia="zh-CN"/>
        </w:rPr>
        <w:t>《门、窗用未增塑聚氯乙烯（PVC-U）型材》</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8814</w:t>
      </w:r>
    </w:p>
    <w:p w14:paraId="2E520635"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0  </w:t>
      </w:r>
      <w:r w:rsidR="008B2CCA" w:rsidRPr="00590850">
        <w:rPr>
          <w:rFonts w:ascii="宋体" w:eastAsia="宋体" w:hAnsi="宋体" w:cs="Arial"/>
          <w:sz w:val="21"/>
          <w:szCs w:val="21"/>
          <w:lang w:eastAsia="zh-CN"/>
        </w:rPr>
        <w:t>《非结构用</w:t>
      </w:r>
      <w:r w:rsidR="009432D3" w:rsidRPr="00590850">
        <w:rPr>
          <w:rFonts w:ascii="宋体" w:eastAsia="宋体" w:hAnsi="宋体" w:cs="Arial"/>
          <w:sz w:val="21"/>
          <w:szCs w:val="21"/>
          <w:lang w:eastAsia="zh-CN"/>
        </w:rPr>
        <w:t>指接材</w:t>
      </w:r>
      <w:r w:rsidR="008B2CCA" w:rsidRPr="00590850">
        <w:rPr>
          <w:rFonts w:ascii="宋体" w:eastAsia="宋体" w:hAnsi="宋体" w:cs="Arial"/>
          <w:sz w:val="21"/>
          <w:szCs w:val="21"/>
          <w:lang w:eastAsia="zh-CN"/>
        </w:rPr>
        <w:t>》</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21140</w:t>
      </w:r>
    </w:p>
    <w:p w14:paraId="1BC4ECA8"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1  </w:t>
      </w:r>
      <w:r w:rsidR="008B2CCA" w:rsidRPr="00590850">
        <w:rPr>
          <w:rFonts w:ascii="宋体" w:eastAsia="宋体" w:hAnsi="宋体" w:cs="Arial"/>
          <w:sz w:val="21"/>
          <w:szCs w:val="21"/>
          <w:lang w:eastAsia="zh-CN"/>
        </w:rPr>
        <w:t>《室内装饰装修用水性木器涂料》</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23999</w:t>
      </w:r>
    </w:p>
    <w:p w14:paraId="6CB7B4DB"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2  </w:t>
      </w:r>
      <w:r w:rsidR="008B2CCA" w:rsidRPr="00590850">
        <w:rPr>
          <w:rFonts w:ascii="宋体" w:eastAsia="宋体" w:hAnsi="宋体" w:cs="Arial"/>
          <w:sz w:val="21"/>
          <w:szCs w:val="21"/>
          <w:lang w:eastAsia="zh-CN"/>
        </w:rPr>
        <w:t>《室内装饰装修材料人造板及其制品中甲醛释放限量》</w:t>
      </w:r>
      <w:r>
        <w:rPr>
          <w:rFonts w:ascii="宋体" w:eastAsia="宋体" w:hAnsi="宋体" w:cs="Arial"/>
          <w:sz w:val="21"/>
          <w:szCs w:val="21"/>
          <w:lang w:eastAsia="zh-CN"/>
        </w:rPr>
        <w:t xml:space="preserve">GB </w:t>
      </w:r>
      <w:r w:rsidRPr="00590850">
        <w:rPr>
          <w:rFonts w:ascii="宋体" w:eastAsia="宋体" w:hAnsi="宋体" w:cs="Arial"/>
          <w:sz w:val="21"/>
          <w:szCs w:val="21"/>
          <w:lang w:eastAsia="zh-CN"/>
        </w:rPr>
        <w:t>18580</w:t>
      </w:r>
    </w:p>
    <w:p w14:paraId="5EA22EDE"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13 </w:t>
      </w:r>
      <w:r w:rsidR="008B2CCA" w:rsidRPr="00590850">
        <w:rPr>
          <w:rFonts w:ascii="宋体" w:eastAsia="宋体" w:hAnsi="宋体" w:cs="Arial"/>
          <w:sz w:val="21"/>
          <w:szCs w:val="21"/>
          <w:lang w:eastAsia="zh-CN"/>
        </w:rPr>
        <w:t xml:space="preserve"> 《室内装饰装修材料水性木器涂料中有害物质限量》</w:t>
      </w:r>
      <w:r w:rsidRPr="00590850">
        <w:rPr>
          <w:rFonts w:ascii="宋体" w:eastAsia="宋体" w:hAnsi="宋体" w:cs="Arial"/>
          <w:sz w:val="21"/>
          <w:szCs w:val="21"/>
          <w:lang w:eastAsia="zh-CN"/>
        </w:rPr>
        <w:t>GB 24410</w:t>
      </w:r>
    </w:p>
    <w:p w14:paraId="0EECD77D" w14:textId="77777777" w:rsidR="009257D9"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4  </w:t>
      </w:r>
      <w:r w:rsidR="009257D9" w:rsidRPr="00590850">
        <w:rPr>
          <w:rFonts w:ascii="宋体" w:eastAsia="宋体" w:hAnsi="宋体" w:cs="Arial"/>
          <w:sz w:val="21"/>
          <w:szCs w:val="21"/>
          <w:lang w:eastAsia="zh-CN"/>
        </w:rPr>
        <w:t>《建筑门窗五金件通用要求》</w:t>
      </w:r>
      <w:r w:rsidRPr="00590850">
        <w:rPr>
          <w:rFonts w:ascii="宋体" w:eastAsia="宋体" w:hAnsi="宋体" w:cs="Arial" w:hint="eastAsia"/>
          <w:sz w:val="21"/>
          <w:szCs w:val="21"/>
          <w:lang w:eastAsia="zh-CN"/>
        </w:rPr>
        <w:t>GB</w:t>
      </w:r>
      <w:r w:rsidRPr="00590850">
        <w:rPr>
          <w:rFonts w:ascii="宋体" w:eastAsia="宋体" w:hAnsi="宋体" w:cs="Arial"/>
          <w:sz w:val="21"/>
          <w:szCs w:val="21"/>
          <w:lang w:eastAsia="zh-CN"/>
        </w:rPr>
        <w:t>/T</w:t>
      </w:r>
      <w:r w:rsidR="00106E48">
        <w:rPr>
          <w:rFonts w:ascii="宋体" w:eastAsia="宋体" w:hAnsi="宋体" w:cs="Arial" w:hint="eastAsia"/>
          <w:sz w:val="21"/>
          <w:szCs w:val="21"/>
          <w:lang w:eastAsia="zh-CN"/>
        </w:rPr>
        <w:t xml:space="preserve"> </w:t>
      </w:r>
      <w:r w:rsidRPr="00590850">
        <w:rPr>
          <w:rFonts w:ascii="宋体" w:eastAsia="宋体" w:hAnsi="宋体" w:cs="Arial" w:hint="eastAsia"/>
          <w:sz w:val="21"/>
          <w:szCs w:val="21"/>
          <w:lang w:eastAsia="zh-CN"/>
        </w:rPr>
        <w:t>32223</w:t>
      </w:r>
    </w:p>
    <w:p w14:paraId="2F138BE9"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5  </w:t>
      </w:r>
      <w:r w:rsidR="00E8206D" w:rsidRPr="00590850">
        <w:rPr>
          <w:rFonts w:ascii="宋体" w:eastAsia="宋体" w:hAnsi="宋体" w:cs="Arial"/>
          <w:sz w:val="21"/>
          <w:szCs w:val="21"/>
          <w:lang w:eastAsia="zh-CN"/>
        </w:rPr>
        <w:t>《平板玻璃》</w:t>
      </w:r>
      <w:r w:rsidRPr="00590850">
        <w:rPr>
          <w:rFonts w:ascii="宋体" w:eastAsia="宋体" w:hAnsi="宋体" w:cs="Arial"/>
          <w:sz w:val="21"/>
          <w:szCs w:val="21"/>
          <w:lang w:eastAsia="zh-CN"/>
        </w:rPr>
        <w:t>GB 11614</w:t>
      </w:r>
    </w:p>
    <w:p w14:paraId="1BEB37A6"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6  </w:t>
      </w:r>
      <w:r w:rsidR="008B2CCA" w:rsidRPr="00590850">
        <w:rPr>
          <w:rFonts w:ascii="宋体" w:eastAsia="宋体" w:hAnsi="宋体" w:cs="Arial"/>
          <w:sz w:val="21"/>
          <w:szCs w:val="21"/>
          <w:lang w:eastAsia="zh-CN"/>
        </w:rPr>
        <w:t>《建筑用安全玻璃第1部分：防火玻璃》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15763.1</w:t>
      </w:r>
    </w:p>
    <w:p w14:paraId="29C29227"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1</w:t>
      </w:r>
      <w:r>
        <w:rPr>
          <w:rFonts w:ascii="宋体" w:eastAsia="宋体" w:hAnsi="宋体" w:cs="Arial"/>
          <w:sz w:val="21"/>
          <w:szCs w:val="21"/>
          <w:lang w:eastAsia="zh-CN"/>
        </w:rPr>
        <w:t xml:space="preserve">7  </w:t>
      </w:r>
      <w:r w:rsidR="00E8206D" w:rsidRPr="00590850">
        <w:rPr>
          <w:rFonts w:ascii="宋体" w:eastAsia="宋体" w:hAnsi="宋体" w:cs="Arial"/>
          <w:sz w:val="21"/>
          <w:szCs w:val="21"/>
          <w:lang w:eastAsia="zh-CN"/>
        </w:rPr>
        <w:t>《建筑用安全玻璃第2部份：钢化玻璃》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15763.2</w:t>
      </w:r>
    </w:p>
    <w:p w14:paraId="286DBA83"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18</w:t>
      </w:r>
      <w:r w:rsidR="00E8206D" w:rsidRPr="00590850">
        <w:rPr>
          <w:rFonts w:ascii="宋体" w:eastAsia="宋体" w:hAnsi="宋体" w:cs="Arial"/>
          <w:sz w:val="21"/>
          <w:szCs w:val="21"/>
          <w:lang w:eastAsia="zh-CN"/>
        </w:rPr>
        <w:t xml:space="preserve">  《建筑用安全玻璃第3部份：夹层玻璃》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15763.3</w:t>
      </w:r>
    </w:p>
    <w:p w14:paraId="1498ECFD"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19  </w:t>
      </w:r>
      <w:r w:rsidR="006D1EFB" w:rsidRPr="00590850">
        <w:rPr>
          <w:rFonts w:ascii="宋体" w:eastAsia="宋体" w:hAnsi="宋体" w:cs="Arial"/>
          <w:sz w:val="21"/>
          <w:szCs w:val="21"/>
          <w:lang w:eastAsia="zh-CN"/>
        </w:rPr>
        <w:t>《半钢化玻璃》</w:t>
      </w:r>
      <w:r w:rsidRPr="00590850">
        <w:rPr>
          <w:rFonts w:ascii="宋体" w:eastAsia="宋体" w:hAnsi="宋体" w:cs="Arial"/>
          <w:sz w:val="21"/>
          <w:szCs w:val="21"/>
          <w:lang w:eastAsia="zh-CN"/>
        </w:rPr>
        <w:t>GB 17841</w:t>
      </w:r>
    </w:p>
    <w:p w14:paraId="49C85EA1" w14:textId="77777777" w:rsidR="001E7756"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0  </w:t>
      </w:r>
      <w:r w:rsidR="001E7756" w:rsidRPr="00590850">
        <w:rPr>
          <w:rFonts w:ascii="宋体" w:eastAsia="宋体" w:hAnsi="宋体" w:cs="Arial"/>
          <w:sz w:val="21"/>
          <w:szCs w:val="21"/>
          <w:lang w:eastAsia="zh-CN"/>
        </w:rPr>
        <w:t>《中空玻璃》</w:t>
      </w:r>
      <w:r w:rsidRPr="00590850">
        <w:rPr>
          <w:rFonts w:ascii="宋体" w:eastAsia="宋体" w:hAnsi="宋体" w:cs="Arial"/>
          <w:sz w:val="21"/>
          <w:szCs w:val="21"/>
          <w:lang w:eastAsia="zh-CN"/>
        </w:rPr>
        <w:t>GB/T 11944</w:t>
      </w:r>
    </w:p>
    <w:p w14:paraId="26E33396" w14:textId="77777777" w:rsidR="001E7756"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1  </w:t>
      </w:r>
      <w:r w:rsidR="001E7756" w:rsidRPr="00590850">
        <w:rPr>
          <w:rFonts w:ascii="宋体" w:eastAsia="宋体" w:hAnsi="宋体" w:cs="Arial"/>
          <w:sz w:val="21"/>
          <w:szCs w:val="21"/>
          <w:lang w:eastAsia="zh-CN"/>
        </w:rPr>
        <w:t>《镀膜玻璃第二部分低辐射镀膜玻璃》</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18915.2</w:t>
      </w:r>
    </w:p>
    <w:p w14:paraId="753EC6F3" w14:textId="77777777" w:rsidR="00F06644"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22</w:t>
      </w:r>
      <w:r w:rsidR="000E54B9">
        <w:rPr>
          <w:rFonts w:ascii="宋体" w:eastAsia="宋体" w:hAnsi="宋体" w:cs="Arial" w:hint="eastAsia"/>
          <w:sz w:val="21"/>
          <w:szCs w:val="21"/>
          <w:lang w:eastAsia="zh-CN"/>
        </w:rPr>
        <w:t xml:space="preserve">  </w:t>
      </w:r>
      <w:r w:rsidR="00F06644" w:rsidRPr="00590850">
        <w:rPr>
          <w:rFonts w:ascii="宋体" w:eastAsia="宋体" w:hAnsi="宋体" w:cs="Arial"/>
          <w:sz w:val="21"/>
          <w:szCs w:val="21"/>
          <w:lang w:eastAsia="zh-CN"/>
        </w:rPr>
        <w:t>《中空玻璃用弹性密封胶》</w:t>
      </w:r>
      <w:r w:rsidRPr="00590850">
        <w:rPr>
          <w:rFonts w:ascii="宋体" w:eastAsia="宋体" w:hAnsi="宋体" w:cs="Arial" w:hint="eastAsia"/>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hint="eastAsia"/>
          <w:sz w:val="21"/>
          <w:szCs w:val="21"/>
          <w:lang w:eastAsia="zh-CN"/>
        </w:rPr>
        <w:t>29755</w:t>
      </w:r>
    </w:p>
    <w:p w14:paraId="046340BB"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23</w:t>
      </w:r>
      <w:r w:rsidR="00E8206D" w:rsidRPr="00590850">
        <w:rPr>
          <w:rFonts w:ascii="宋体" w:eastAsia="宋体" w:hAnsi="宋体" w:cs="Arial"/>
          <w:sz w:val="21"/>
          <w:szCs w:val="21"/>
          <w:lang w:eastAsia="zh-CN"/>
        </w:rPr>
        <w:t xml:space="preserve">  《建筑用硅酮结构密封胶》</w:t>
      </w:r>
      <w:r w:rsidRPr="00590850">
        <w:rPr>
          <w:rFonts w:ascii="宋体" w:eastAsia="宋体" w:hAnsi="宋体" w:cs="Arial"/>
          <w:sz w:val="21"/>
          <w:szCs w:val="21"/>
          <w:lang w:eastAsia="zh-CN"/>
        </w:rPr>
        <w:t>GB 16776</w:t>
      </w:r>
    </w:p>
    <w:p w14:paraId="6EB70180" w14:textId="77777777" w:rsidR="008B2CCA"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4  </w:t>
      </w:r>
      <w:r w:rsidR="006D1EFB" w:rsidRPr="00590850">
        <w:rPr>
          <w:rFonts w:ascii="宋体" w:eastAsia="宋体" w:hAnsi="宋体" w:cs="Arial"/>
          <w:sz w:val="21"/>
          <w:szCs w:val="21"/>
          <w:lang w:eastAsia="zh-CN"/>
        </w:rPr>
        <w:t>《硅酮</w:t>
      </w:r>
      <w:r w:rsidR="001E68AC" w:rsidRPr="00590850">
        <w:rPr>
          <w:rFonts w:ascii="宋体" w:eastAsia="宋体" w:hAnsi="宋体" w:cs="Arial" w:hint="eastAsia"/>
          <w:sz w:val="21"/>
          <w:szCs w:val="21"/>
          <w:lang w:eastAsia="zh-CN"/>
        </w:rPr>
        <w:t>和改性硅酮</w:t>
      </w:r>
      <w:r w:rsidR="006D1EFB" w:rsidRPr="00590850">
        <w:rPr>
          <w:rFonts w:ascii="宋体" w:eastAsia="宋体" w:hAnsi="宋体" w:cs="Arial"/>
          <w:sz w:val="21"/>
          <w:szCs w:val="21"/>
          <w:lang w:eastAsia="zh-CN"/>
        </w:rPr>
        <w:t>建筑密封胶》</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14683</w:t>
      </w:r>
    </w:p>
    <w:p w14:paraId="7DC174D9"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5  </w:t>
      </w:r>
      <w:r w:rsidR="006D1EFB" w:rsidRPr="00590850">
        <w:rPr>
          <w:rFonts w:ascii="宋体" w:eastAsia="宋体" w:hAnsi="宋体" w:cs="Arial"/>
          <w:sz w:val="21"/>
          <w:szCs w:val="21"/>
          <w:lang w:eastAsia="zh-CN"/>
        </w:rPr>
        <w:t>《建筑用阻燃密封胶》</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24267</w:t>
      </w:r>
    </w:p>
    <w:p w14:paraId="01AC91A9"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6  </w:t>
      </w:r>
      <w:r w:rsidR="006D1EFB" w:rsidRPr="00590850">
        <w:rPr>
          <w:rFonts w:ascii="宋体" w:eastAsia="宋体" w:hAnsi="宋体" w:cs="Arial"/>
          <w:sz w:val="21"/>
          <w:szCs w:val="21"/>
          <w:lang w:eastAsia="zh-CN"/>
        </w:rPr>
        <w:t>《建筑门窗、幕墙用密封胶条》</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24498</w:t>
      </w:r>
    </w:p>
    <w:p w14:paraId="545CB85D" w14:textId="77777777" w:rsidR="00096684"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7  </w:t>
      </w:r>
      <w:r w:rsidR="00B16658" w:rsidRPr="00590850">
        <w:rPr>
          <w:rFonts w:ascii="宋体" w:eastAsia="宋体" w:hAnsi="宋体" w:cs="Arial"/>
          <w:sz w:val="21"/>
          <w:szCs w:val="21"/>
          <w:lang w:eastAsia="zh-CN"/>
        </w:rPr>
        <w:t>《金属覆盖层钢铁之间热浸镀锌层技术要求及试验方法》</w:t>
      </w:r>
      <w:r w:rsidRPr="00590850">
        <w:rPr>
          <w:rFonts w:ascii="宋体" w:eastAsia="宋体" w:hAnsi="宋体" w:cs="Arial"/>
          <w:sz w:val="21"/>
          <w:szCs w:val="21"/>
          <w:lang w:eastAsia="zh-CN"/>
        </w:rPr>
        <w:t>GB/T 13912</w:t>
      </w:r>
    </w:p>
    <w:p w14:paraId="0419BBEE" w14:textId="77777777" w:rsidR="00096684"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8  </w:t>
      </w:r>
      <w:r w:rsidR="00B16658" w:rsidRPr="00590850">
        <w:rPr>
          <w:rFonts w:ascii="宋体" w:eastAsia="宋体" w:hAnsi="宋体" w:cs="Arial"/>
          <w:sz w:val="21"/>
          <w:szCs w:val="21"/>
          <w:lang w:eastAsia="zh-CN"/>
        </w:rPr>
        <w:t>《防腐木材的使用分类和要求》</w:t>
      </w:r>
      <w:r w:rsidRPr="00590850">
        <w:rPr>
          <w:rFonts w:ascii="宋体" w:eastAsia="宋体" w:hAnsi="宋体" w:cs="Arial"/>
          <w:sz w:val="21"/>
          <w:szCs w:val="21"/>
          <w:lang w:eastAsia="zh-CN"/>
        </w:rPr>
        <w:t>GB/T 27651</w:t>
      </w:r>
    </w:p>
    <w:p w14:paraId="6A4B5267" w14:textId="77777777" w:rsidR="00096684"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9  </w:t>
      </w:r>
      <w:r w:rsidR="00B16658" w:rsidRPr="00590850">
        <w:rPr>
          <w:rFonts w:ascii="宋体" w:eastAsia="宋体" w:hAnsi="宋体" w:cs="Arial"/>
          <w:sz w:val="21"/>
          <w:szCs w:val="21"/>
          <w:lang w:eastAsia="zh-CN"/>
        </w:rPr>
        <w:t>《木塑装饰板》</w:t>
      </w:r>
      <w:r w:rsidRPr="00590850">
        <w:rPr>
          <w:rFonts w:ascii="宋体" w:eastAsia="宋体" w:hAnsi="宋体" w:cs="Arial"/>
          <w:sz w:val="21"/>
          <w:szCs w:val="21"/>
          <w:lang w:eastAsia="zh-CN"/>
        </w:rPr>
        <w:t>GB/T 24137</w:t>
      </w:r>
    </w:p>
    <w:p w14:paraId="66A53B6B" w14:textId="77777777" w:rsidR="00B16658"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2</w:t>
      </w:r>
      <w:r>
        <w:rPr>
          <w:rFonts w:ascii="宋体" w:eastAsia="宋体" w:hAnsi="宋体" w:cs="Arial"/>
          <w:sz w:val="21"/>
          <w:szCs w:val="21"/>
          <w:lang w:eastAsia="zh-CN"/>
        </w:rPr>
        <w:t xml:space="preserve">9  </w:t>
      </w:r>
      <w:r w:rsidR="00B16658" w:rsidRPr="00590850">
        <w:rPr>
          <w:rFonts w:ascii="宋体" w:eastAsia="宋体" w:hAnsi="宋体" w:cs="Arial"/>
          <w:sz w:val="21"/>
          <w:szCs w:val="21"/>
          <w:lang w:eastAsia="zh-CN"/>
        </w:rPr>
        <w:t>《连续热镀锌钢板及钢带》</w:t>
      </w:r>
      <w:r w:rsidRPr="00590850">
        <w:rPr>
          <w:rFonts w:ascii="宋体" w:eastAsia="宋体" w:hAnsi="宋体" w:cs="Arial"/>
          <w:sz w:val="21"/>
          <w:szCs w:val="21"/>
          <w:lang w:eastAsia="zh-CN"/>
        </w:rPr>
        <w:t>GB/T 2518</w:t>
      </w:r>
    </w:p>
    <w:p w14:paraId="6BE55754"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hint="eastAsia"/>
          <w:sz w:val="21"/>
          <w:szCs w:val="21"/>
          <w:lang w:eastAsia="zh-CN"/>
        </w:rPr>
        <w:t>3</w:t>
      </w:r>
      <w:r>
        <w:rPr>
          <w:rFonts w:ascii="宋体" w:eastAsia="宋体" w:hAnsi="宋体" w:cs="Arial"/>
          <w:sz w:val="21"/>
          <w:szCs w:val="21"/>
          <w:lang w:eastAsia="zh-CN"/>
        </w:rPr>
        <w:t xml:space="preserve">0  </w:t>
      </w:r>
      <w:r w:rsidR="006D1EFB" w:rsidRPr="00590850">
        <w:rPr>
          <w:rFonts w:ascii="宋体" w:eastAsia="宋体" w:hAnsi="宋体" w:cs="Arial"/>
          <w:sz w:val="21"/>
          <w:szCs w:val="21"/>
          <w:lang w:eastAsia="zh-CN"/>
        </w:rPr>
        <w:t>《材料产烟毒性危险分级》</w:t>
      </w:r>
      <w:r w:rsidRPr="00590850">
        <w:rPr>
          <w:rFonts w:ascii="宋体" w:eastAsia="宋体" w:hAnsi="宋体" w:cs="Arial"/>
          <w:sz w:val="21"/>
          <w:szCs w:val="21"/>
          <w:lang w:eastAsia="zh-CN"/>
        </w:rPr>
        <w:t>GB/T 20285</w:t>
      </w:r>
    </w:p>
    <w:p w14:paraId="58541B17"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31  </w:t>
      </w:r>
      <w:r w:rsidR="006D1EFB" w:rsidRPr="00590850">
        <w:rPr>
          <w:rFonts w:ascii="宋体" w:eastAsia="宋体" w:hAnsi="宋体" w:cs="Arial"/>
          <w:sz w:val="21"/>
          <w:szCs w:val="21"/>
          <w:lang w:eastAsia="zh-CN"/>
        </w:rPr>
        <w:t>《防火膨胀密封件》</w:t>
      </w:r>
      <w:r w:rsidRPr="00590850">
        <w:rPr>
          <w:rFonts w:ascii="宋体" w:eastAsia="宋体" w:hAnsi="宋体" w:cs="Arial"/>
          <w:sz w:val="21"/>
          <w:szCs w:val="21"/>
          <w:lang w:eastAsia="zh-CN"/>
        </w:rPr>
        <w:t>GB 16807</w:t>
      </w:r>
    </w:p>
    <w:p w14:paraId="2DA018A6"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lastRenderedPageBreak/>
        <w:t xml:space="preserve">32  </w:t>
      </w:r>
      <w:r w:rsidR="006D1EFB" w:rsidRPr="00590850">
        <w:rPr>
          <w:rFonts w:ascii="宋体" w:eastAsia="宋体" w:hAnsi="宋体" w:cs="Arial"/>
          <w:sz w:val="21"/>
          <w:szCs w:val="21"/>
          <w:lang w:eastAsia="zh-CN"/>
        </w:rPr>
        <w:t>《建筑门窗洞口尺寸系列》</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5824</w:t>
      </w:r>
    </w:p>
    <w:p w14:paraId="71DE633B"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33  </w:t>
      </w:r>
      <w:r w:rsidR="006D1EFB" w:rsidRPr="00590850">
        <w:rPr>
          <w:rFonts w:ascii="宋体" w:eastAsia="宋体" w:hAnsi="宋体" w:cs="Arial"/>
          <w:sz w:val="21"/>
          <w:szCs w:val="21"/>
          <w:lang w:eastAsia="zh-CN"/>
        </w:rPr>
        <w:t>《建筑门窗洞口尺寸协调要求》</w:t>
      </w:r>
      <w:r w:rsidRPr="00590850">
        <w:rPr>
          <w:rFonts w:ascii="宋体" w:eastAsia="宋体" w:hAnsi="宋体" w:cs="Arial"/>
          <w:sz w:val="21"/>
          <w:szCs w:val="21"/>
          <w:lang w:eastAsia="zh-CN"/>
        </w:rPr>
        <w:t>GB/T 30591</w:t>
      </w:r>
    </w:p>
    <w:p w14:paraId="7B91C0D9" w14:textId="77777777" w:rsidR="000E2B4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34  </w:t>
      </w:r>
      <w:r w:rsidR="000E2B4D" w:rsidRPr="00590850">
        <w:rPr>
          <w:rFonts w:ascii="宋体" w:eastAsia="宋体" w:hAnsi="宋体" w:cs="Arial"/>
          <w:sz w:val="21"/>
          <w:szCs w:val="21"/>
          <w:lang w:eastAsia="zh-CN"/>
        </w:rPr>
        <w:t>《住宅设计规范》</w:t>
      </w:r>
      <w:r w:rsidRPr="00590850">
        <w:rPr>
          <w:rFonts w:ascii="宋体" w:eastAsia="宋体" w:hAnsi="宋体" w:cs="Arial"/>
          <w:sz w:val="21"/>
          <w:szCs w:val="21"/>
          <w:lang w:eastAsia="zh-CN"/>
        </w:rPr>
        <w:t xml:space="preserve">GB 50096    </w:t>
      </w:r>
    </w:p>
    <w:p w14:paraId="21A02CC2" w14:textId="77777777" w:rsidR="00E8206D"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35  </w:t>
      </w:r>
      <w:r w:rsidR="00E8206D" w:rsidRPr="00590850">
        <w:rPr>
          <w:rFonts w:ascii="宋体" w:eastAsia="宋体" w:hAnsi="宋体" w:cs="Arial"/>
          <w:sz w:val="21"/>
          <w:szCs w:val="21"/>
          <w:lang w:eastAsia="zh-CN"/>
        </w:rPr>
        <w:t>《建筑结构荷载规范》</w:t>
      </w:r>
      <w:r w:rsidRPr="00590850">
        <w:rPr>
          <w:rFonts w:ascii="宋体" w:eastAsia="宋体" w:hAnsi="宋体" w:cs="Arial"/>
          <w:sz w:val="21"/>
          <w:szCs w:val="21"/>
          <w:lang w:eastAsia="zh-CN"/>
        </w:rPr>
        <w:t xml:space="preserve">GB 50009    </w:t>
      </w:r>
    </w:p>
    <w:p w14:paraId="18E1E5EC" w14:textId="77777777" w:rsidR="005E7BD5"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36  </w:t>
      </w:r>
      <w:r w:rsidR="005E7BD5" w:rsidRPr="00590850">
        <w:rPr>
          <w:rFonts w:ascii="宋体" w:eastAsia="宋体" w:hAnsi="宋体" w:cs="Arial"/>
          <w:sz w:val="21"/>
          <w:szCs w:val="21"/>
          <w:lang w:eastAsia="zh-CN"/>
        </w:rPr>
        <w:t>《建筑外门窗气密、水密、抗风压性能分级及检测方法》</w:t>
      </w:r>
      <w:r w:rsidRPr="00590850">
        <w:rPr>
          <w:rFonts w:ascii="宋体" w:eastAsia="宋体" w:hAnsi="宋体" w:cs="Arial"/>
          <w:sz w:val="21"/>
          <w:szCs w:val="21"/>
          <w:lang w:eastAsia="zh-CN"/>
        </w:rPr>
        <w:t xml:space="preserve">GB/T 7106   </w:t>
      </w:r>
    </w:p>
    <w:p w14:paraId="2D3E413D" w14:textId="77777777" w:rsidR="005E7BD5"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37  </w:t>
      </w:r>
      <w:r w:rsidR="005E7BD5" w:rsidRPr="00590850">
        <w:rPr>
          <w:rFonts w:ascii="宋体" w:eastAsia="宋体" w:hAnsi="宋体" w:cs="Arial"/>
          <w:sz w:val="21"/>
          <w:szCs w:val="21"/>
          <w:lang w:eastAsia="zh-CN"/>
        </w:rPr>
        <w:t>《建筑外门窗保温性能分级及检测方法》</w:t>
      </w:r>
      <w:r w:rsidRPr="00590850">
        <w:rPr>
          <w:rFonts w:ascii="宋体" w:eastAsia="宋体" w:hAnsi="宋体" w:cs="Arial"/>
          <w:sz w:val="21"/>
          <w:szCs w:val="21"/>
          <w:lang w:eastAsia="zh-CN"/>
        </w:rPr>
        <w:t xml:space="preserve">GB/T 8484   </w:t>
      </w:r>
    </w:p>
    <w:p w14:paraId="485984F8" w14:textId="77777777" w:rsidR="006D1EFB"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38  </w:t>
      </w:r>
      <w:r w:rsidR="005E7BD5" w:rsidRPr="00590850">
        <w:rPr>
          <w:rFonts w:ascii="宋体" w:eastAsia="宋体" w:hAnsi="宋体" w:cs="Arial"/>
          <w:sz w:val="21"/>
          <w:szCs w:val="21"/>
          <w:lang w:eastAsia="zh-CN"/>
        </w:rPr>
        <w:t>《建筑热工设计规范》</w:t>
      </w:r>
      <w:r w:rsidRPr="00590850">
        <w:rPr>
          <w:rFonts w:ascii="宋体" w:eastAsia="宋体" w:hAnsi="宋体" w:cs="Arial"/>
          <w:sz w:val="21"/>
          <w:szCs w:val="21"/>
          <w:lang w:eastAsia="zh-CN"/>
        </w:rPr>
        <w:t>GB50176</w:t>
      </w:r>
    </w:p>
    <w:p w14:paraId="2D4F06B2" w14:textId="77777777" w:rsidR="00D459D0"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39  </w:t>
      </w:r>
      <w:r w:rsidR="005E7BD5" w:rsidRPr="00590850">
        <w:rPr>
          <w:rFonts w:ascii="宋体" w:eastAsia="宋体" w:hAnsi="宋体" w:cs="Arial"/>
          <w:sz w:val="21"/>
          <w:szCs w:val="21"/>
          <w:lang w:eastAsia="zh-CN"/>
        </w:rPr>
        <w:t>《建筑玻璃可见光透射比、太阳光直接透射比、太阳能总透射比、紫</w:t>
      </w:r>
    </w:p>
    <w:p w14:paraId="4BC0A405" w14:textId="77777777" w:rsidR="005E7BD5" w:rsidRPr="00590850" w:rsidRDefault="005E7BD5" w:rsidP="00590850">
      <w:pPr>
        <w:tabs>
          <w:tab w:val="left" w:pos="2552"/>
        </w:tabs>
        <w:spacing w:line="400" w:lineRule="exact"/>
        <w:ind w:firstLineChars="177" w:firstLine="372"/>
        <w:rPr>
          <w:rFonts w:ascii="宋体" w:eastAsia="宋体" w:hAnsi="宋体" w:cs="Arial"/>
          <w:sz w:val="21"/>
          <w:szCs w:val="21"/>
          <w:lang w:eastAsia="zh-CN"/>
        </w:rPr>
      </w:pPr>
      <w:r w:rsidRPr="00590850">
        <w:rPr>
          <w:rFonts w:ascii="宋体" w:eastAsia="宋体" w:hAnsi="宋体" w:cs="Arial"/>
          <w:sz w:val="21"/>
          <w:szCs w:val="21"/>
          <w:lang w:eastAsia="zh-CN"/>
        </w:rPr>
        <w:t>外线透射比及有关窗玻璃参数的测定》</w:t>
      </w:r>
      <w:r w:rsidR="00590850" w:rsidRPr="00590850">
        <w:rPr>
          <w:rFonts w:ascii="宋体" w:eastAsia="宋体" w:hAnsi="宋体" w:cs="Arial"/>
          <w:sz w:val="21"/>
          <w:szCs w:val="21"/>
          <w:lang w:eastAsia="zh-CN"/>
        </w:rPr>
        <w:t>GB/T 2680</w:t>
      </w:r>
    </w:p>
    <w:p w14:paraId="386126FD" w14:textId="77777777" w:rsidR="005E7BD5" w:rsidRPr="00590850" w:rsidRDefault="00590850" w:rsidP="00590850">
      <w:pPr>
        <w:tabs>
          <w:tab w:val="left" w:pos="2552"/>
        </w:tabs>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40  </w:t>
      </w:r>
      <w:r w:rsidR="005E7BD5" w:rsidRPr="00590850">
        <w:rPr>
          <w:rFonts w:ascii="宋体" w:eastAsia="宋体" w:hAnsi="宋体" w:cs="Arial"/>
          <w:sz w:val="21"/>
          <w:szCs w:val="21"/>
          <w:lang w:eastAsia="zh-CN"/>
        </w:rPr>
        <w:t>《建筑门窗空气声隔声性能分级及检测方法》</w:t>
      </w:r>
      <w:r w:rsidRPr="00590850">
        <w:rPr>
          <w:rFonts w:ascii="宋体" w:eastAsia="宋体" w:hAnsi="宋体" w:cs="Arial"/>
          <w:sz w:val="21"/>
          <w:szCs w:val="21"/>
          <w:lang w:eastAsia="zh-CN"/>
        </w:rPr>
        <w:t xml:space="preserve">GB/T 8485   </w:t>
      </w:r>
    </w:p>
    <w:p w14:paraId="02218338" w14:textId="77777777" w:rsidR="001F48C0"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41  </w:t>
      </w:r>
      <w:r w:rsidR="001F48C0" w:rsidRPr="00590850">
        <w:rPr>
          <w:rFonts w:ascii="宋体" w:eastAsia="宋体" w:hAnsi="宋体" w:cs="Arial"/>
          <w:sz w:val="21"/>
          <w:szCs w:val="21"/>
          <w:lang w:eastAsia="zh-CN"/>
        </w:rPr>
        <w:t>《民用建筑隔声设计规范》</w:t>
      </w:r>
      <w:r w:rsidRPr="00590850">
        <w:rPr>
          <w:rFonts w:ascii="宋体" w:eastAsia="宋体" w:hAnsi="宋体" w:cs="Arial"/>
          <w:sz w:val="21"/>
          <w:szCs w:val="21"/>
          <w:lang w:eastAsia="zh-CN"/>
        </w:rPr>
        <w:t xml:space="preserve">GB 50118    </w:t>
      </w:r>
    </w:p>
    <w:p w14:paraId="5AB39D82" w14:textId="77777777" w:rsidR="008D252B"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42  </w:t>
      </w:r>
      <w:r w:rsidR="008D252B" w:rsidRPr="00590850">
        <w:rPr>
          <w:rFonts w:ascii="宋体" w:eastAsia="宋体" w:hAnsi="宋体" w:cs="Arial"/>
          <w:sz w:val="21"/>
          <w:szCs w:val="21"/>
          <w:lang w:eastAsia="zh-CN"/>
        </w:rPr>
        <w:t>《建筑设计防火规范》</w:t>
      </w:r>
      <w:r w:rsidRPr="00590850">
        <w:rPr>
          <w:rFonts w:ascii="宋体" w:eastAsia="宋体" w:hAnsi="宋体" w:cs="Arial"/>
          <w:sz w:val="21"/>
          <w:szCs w:val="21"/>
          <w:lang w:eastAsia="zh-CN"/>
        </w:rPr>
        <w:t>GB 50016</w:t>
      </w:r>
    </w:p>
    <w:p w14:paraId="37AE7DD7" w14:textId="77777777" w:rsidR="006D1EFB"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43  </w:t>
      </w:r>
      <w:r w:rsidR="005E7BD5" w:rsidRPr="00590850">
        <w:rPr>
          <w:rFonts w:ascii="宋体" w:eastAsia="宋体" w:hAnsi="宋体" w:cs="Arial"/>
          <w:sz w:val="21"/>
          <w:szCs w:val="21"/>
          <w:lang w:eastAsia="zh-CN"/>
        </w:rPr>
        <w:t>《建筑防雷设计规范》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50057</w:t>
      </w:r>
    </w:p>
    <w:p w14:paraId="3C1E6404"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44  </w:t>
      </w:r>
      <w:r w:rsidR="005E7BD5" w:rsidRPr="00590850">
        <w:rPr>
          <w:rFonts w:ascii="宋体" w:eastAsia="宋体" w:hAnsi="宋体" w:cs="Arial"/>
          <w:sz w:val="21"/>
          <w:szCs w:val="21"/>
          <w:lang w:eastAsia="zh-CN"/>
        </w:rPr>
        <w:t>《建筑物防雷工程施工与质量验收规范》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50601</w:t>
      </w:r>
    </w:p>
    <w:p w14:paraId="74EFCF28"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45  </w:t>
      </w:r>
      <w:r w:rsidR="005E7BD5" w:rsidRPr="00590850">
        <w:rPr>
          <w:rFonts w:ascii="宋体" w:eastAsia="宋体" w:hAnsi="宋体" w:cs="Arial"/>
          <w:sz w:val="21"/>
          <w:szCs w:val="21"/>
          <w:lang w:eastAsia="zh-CN"/>
        </w:rPr>
        <w:t>《铝合金门窗》</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8478</w:t>
      </w:r>
    </w:p>
    <w:p w14:paraId="2EEB2C57"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46  </w:t>
      </w:r>
      <w:r w:rsidR="005E7BD5" w:rsidRPr="00590850">
        <w:rPr>
          <w:rFonts w:ascii="宋体" w:eastAsia="宋体" w:hAnsi="宋体" w:cs="Arial"/>
          <w:sz w:val="21"/>
          <w:szCs w:val="21"/>
          <w:lang w:eastAsia="zh-CN"/>
        </w:rPr>
        <w:t>《建筑用塑料窗》</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28887</w:t>
      </w:r>
    </w:p>
    <w:p w14:paraId="0F10D45C" w14:textId="77777777" w:rsidR="006D1EFB"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47  </w:t>
      </w:r>
      <w:r w:rsidR="005E7BD5" w:rsidRPr="00590850">
        <w:rPr>
          <w:rFonts w:ascii="宋体" w:eastAsia="宋体" w:hAnsi="宋体" w:cs="Arial"/>
          <w:sz w:val="21"/>
          <w:szCs w:val="21"/>
          <w:lang w:eastAsia="zh-CN"/>
        </w:rPr>
        <w:t>《建筑用塑料门》</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28886</w:t>
      </w:r>
    </w:p>
    <w:p w14:paraId="13AF7D3B"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48  </w:t>
      </w:r>
      <w:r w:rsidR="005E7BD5" w:rsidRPr="00590850">
        <w:rPr>
          <w:rFonts w:ascii="宋体" w:eastAsia="宋体" w:hAnsi="宋体" w:cs="Arial"/>
          <w:sz w:val="21"/>
          <w:szCs w:val="21"/>
          <w:lang w:eastAsia="zh-CN"/>
        </w:rPr>
        <w:t>《木门窗》</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29498</w:t>
      </w:r>
    </w:p>
    <w:p w14:paraId="4E63EF90"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49  </w:t>
      </w:r>
      <w:r w:rsidR="005E7BD5" w:rsidRPr="00590850">
        <w:rPr>
          <w:rFonts w:ascii="宋体" w:eastAsia="宋体" w:hAnsi="宋体" w:cs="Arial"/>
          <w:sz w:val="21"/>
          <w:szCs w:val="21"/>
          <w:lang w:eastAsia="zh-CN"/>
        </w:rPr>
        <w:t>《建筑用节能门窗第1部分：铝木复合门窗》</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29734.1</w:t>
      </w:r>
    </w:p>
    <w:p w14:paraId="6AEA4AD1"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50  </w:t>
      </w:r>
      <w:r w:rsidR="005E7BD5" w:rsidRPr="00590850">
        <w:rPr>
          <w:rFonts w:ascii="宋体" w:eastAsia="宋体" w:hAnsi="宋体" w:cs="Arial"/>
          <w:sz w:val="21"/>
          <w:szCs w:val="21"/>
          <w:lang w:eastAsia="zh-CN"/>
        </w:rPr>
        <w:t>《防盗安全门通用技术条件》</w:t>
      </w:r>
      <w:r w:rsidRPr="00590850">
        <w:rPr>
          <w:rFonts w:ascii="宋体" w:eastAsia="宋体" w:hAnsi="宋体" w:cs="Arial"/>
          <w:sz w:val="21"/>
          <w:szCs w:val="21"/>
          <w:lang w:eastAsia="zh-CN"/>
        </w:rPr>
        <w:t xml:space="preserve">GB 17565    </w:t>
      </w:r>
    </w:p>
    <w:p w14:paraId="39451628" w14:textId="77777777" w:rsidR="005E7BD5"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51  </w:t>
      </w:r>
      <w:r w:rsidR="001F48C0" w:rsidRPr="00590850">
        <w:rPr>
          <w:rFonts w:ascii="宋体" w:eastAsia="宋体" w:hAnsi="宋体" w:cs="Arial"/>
          <w:sz w:val="21"/>
          <w:szCs w:val="21"/>
          <w:lang w:eastAsia="zh-CN"/>
        </w:rPr>
        <w:t>《标牌》</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13306</w:t>
      </w:r>
    </w:p>
    <w:p w14:paraId="2A6FDB78" w14:textId="77777777" w:rsidR="001F48C0"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52  </w:t>
      </w:r>
      <w:r w:rsidR="001F48C0" w:rsidRPr="00590850">
        <w:rPr>
          <w:rFonts w:ascii="宋体" w:eastAsia="宋体" w:hAnsi="宋体" w:cs="Arial"/>
          <w:sz w:val="21"/>
          <w:szCs w:val="21"/>
          <w:lang w:eastAsia="zh-CN"/>
        </w:rPr>
        <w:t>《商品二维码》</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33993</w:t>
      </w:r>
    </w:p>
    <w:p w14:paraId="20434364" w14:textId="77777777" w:rsidR="001F48C0" w:rsidRPr="00590850" w:rsidRDefault="00590850"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53  </w:t>
      </w:r>
      <w:r w:rsidR="001F48C0" w:rsidRPr="00590850">
        <w:rPr>
          <w:rFonts w:ascii="宋体" w:eastAsia="宋体" w:hAnsi="宋体" w:cs="Arial"/>
          <w:sz w:val="21"/>
          <w:szCs w:val="21"/>
          <w:lang w:eastAsia="zh-CN"/>
        </w:rPr>
        <w:t>《工业产品保证文件总则》</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14436</w:t>
      </w:r>
    </w:p>
    <w:p w14:paraId="4F7D2107" w14:textId="77777777" w:rsidR="001F48C0"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54  </w:t>
      </w:r>
      <w:r w:rsidR="001F48C0" w:rsidRPr="00590850">
        <w:rPr>
          <w:rFonts w:ascii="宋体" w:eastAsia="宋体" w:hAnsi="宋体" w:cs="Arial"/>
          <w:sz w:val="21"/>
          <w:szCs w:val="21"/>
          <w:lang w:eastAsia="zh-CN"/>
        </w:rPr>
        <w:t>《包装储运图示标志》</w:t>
      </w:r>
      <w:r w:rsidRPr="00590850">
        <w:rPr>
          <w:rFonts w:ascii="宋体" w:eastAsia="宋体" w:hAnsi="宋体" w:cs="Arial"/>
          <w:sz w:val="21"/>
          <w:szCs w:val="21"/>
          <w:lang w:eastAsia="zh-CN"/>
        </w:rPr>
        <w:t>GB/T 191</w:t>
      </w:r>
    </w:p>
    <w:p w14:paraId="0E68F13F" w14:textId="77777777" w:rsidR="001F48C0"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55  </w:t>
      </w:r>
      <w:r w:rsidR="001F48C0" w:rsidRPr="00590850">
        <w:rPr>
          <w:rFonts w:ascii="宋体" w:eastAsia="宋体" w:hAnsi="宋体" w:cs="Arial"/>
          <w:sz w:val="21"/>
          <w:szCs w:val="21"/>
          <w:lang w:eastAsia="zh-CN"/>
        </w:rPr>
        <w:t>《砌体工程施工质量验收规范》</w:t>
      </w:r>
      <w:r w:rsidRPr="00590850">
        <w:rPr>
          <w:rFonts w:ascii="宋体" w:eastAsia="宋体" w:hAnsi="宋体" w:cs="Arial"/>
          <w:sz w:val="21"/>
          <w:szCs w:val="21"/>
          <w:lang w:eastAsia="zh-CN"/>
        </w:rPr>
        <w:t>GB 50203</w:t>
      </w:r>
    </w:p>
    <w:p w14:paraId="6AFBC059"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56  </w:t>
      </w:r>
      <w:r w:rsidR="00E8206D" w:rsidRPr="00590850">
        <w:rPr>
          <w:rFonts w:ascii="宋体" w:eastAsia="宋体" w:hAnsi="宋体" w:cs="Arial"/>
          <w:sz w:val="21"/>
          <w:szCs w:val="21"/>
          <w:lang w:eastAsia="zh-CN"/>
        </w:rPr>
        <w:t>《建筑装饰装修工程质量验收规范》</w:t>
      </w:r>
      <w:r w:rsidRPr="00590850">
        <w:rPr>
          <w:rFonts w:ascii="宋体" w:eastAsia="宋体" w:hAnsi="宋体" w:cs="Arial"/>
          <w:sz w:val="21"/>
          <w:szCs w:val="21"/>
          <w:lang w:eastAsia="zh-CN"/>
        </w:rPr>
        <w:t xml:space="preserve">GB 50210   </w:t>
      </w:r>
    </w:p>
    <w:p w14:paraId="570EF497"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57  </w:t>
      </w:r>
      <w:r w:rsidR="00E8206D" w:rsidRPr="00590850">
        <w:rPr>
          <w:rFonts w:ascii="宋体" w:eastAsia="宋体" w:hAnsi="宋体" w:cs="Arial"/>
          <w:sz w:val="21"/>
          <w:szCs w:val="21"/>
          <w:lang w:eastAsia="zh-CN"/>
        </w:rPr>
        <w:t>《建筑工程施工质量验收统一标准》</w:t>
      </w:r>
      <w:r w:rsidRPr="00590850">
        <w:rPr>
          <w:rFonts w:ascii="宋体" w:eastAsia="宋体" w:hAnsi="宋体" w:cs="Arial"/>
          <w:sz w:val="21"/>
          <w:szCs w:val="21"/>
          <w:lang w:eastAsia="zh-CN"/>
        </w:rPr>
        <w:t xml:space="preserve">GB 50300    </w:t>
      </w:r>
    </w:p>
    <w:p w14:paraId="73CA322C"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58  </w:t>
      </w:r>
      <w:r w:rsidR="00E8206D" w:rsidRPr="00590850">
        <w:rPr>
          <w:rFonts w:ascii="宋体" w:eastAsia="宋体" w:hAnsi="宋体" w:cs="Arial"/>
          <w:sz w:val="21"/>
          <w:szCs w:val="21"/>
          <w:lang w:eastAsia="zh-CN"/>
        </w:rPr>
        <w:t>《建筑节能工程施工质量验收规范》</w:t>
      </w:r>
      <w:r w:rsidRPr="00590850">
        <w:rPr>
          <w:rFonts w:ascii="宋体" w:eastAsia="宋体" w:hAnsi="宋体" w:cs="Arial"/>
          <w:sz w:val="21"/>
          <w:szCs w:val="21"/>
          <w:lang w:eastAsia="zh-CN"/>
        </w:rPr>
        <w:t xml:space="preserve">GB 50411    </w:t>
      </w:r>
    </w:p>
    <w:p w14:paraId="2EF3C2B6" w14:textId="77777777" w:rsidR="00B1665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59  </w:t>
      </w:r>
      <w:r w:rsidR="00B16658" w:rsidRPr="00590850">
        <w:rPr>
          <w:rFonts w:ascii="宋体" w:eastAsia="宋体" w:hAnsi="宋体" w:cs="Arial"/>
          <w:sz w:val="21"/>
          <w:szCs w:val="21"/>
          <w:lang w:eastAsia="zh-CN"/>
        </w:rPr>
        <w:t>《住宅性能评定技术标准》</w:t>
      </w:r>
      <w:r w:rsidRPr="00590850">
        <w:rPr>
          <w:rFonts w:ascii="宋体" w:eastAsia="宋体" w:hAnsi="宋体" w:cs="Arial"/>
          <w:sz w:val="21"/>
          <w:szCs w:val="21"/>
          <w:lang w:eastAsia="zh-CN"/>
        </w:rPr>
        <w:t>GB/T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50362</w:t>
      </w:r>
    </w:p>
    <w:p w14:paraId="58819C5A" w14:textId="77777777" w:rsidR="00B1665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60  </w:t>
      </w:r>
      <w:r w:rsidR="00B16658" w:rsidRPr="00590850">
        <w:rPr>
          <w:rFonts w:ascii="宋体" w:eastAsia="宋体" w:hAnsi="宋体" w:cs="Arial"/>
          <w:sz w:val="21"/>
          <w:szCs w:val="21"/>
          <w:lang w:eastAsia="zh-CN"/>
        </w:rPr>
        <w:t>《住宅装饰装修工程施工规范》</w:t>
      </w:r>
      <w:r w:rsidRPr="00590850">
        <w:rPr>
          <w:rFonts w:ascii="宋体" w:eastAsia="宋体" w:hAnsi="宋体" w:cs="Arial"/>
          <w:sz w:val="21"/>
          <w:szCs w:val="21"/>
          <w:lang w:eastAsia="zh-CN"/>
        </w:rPr>
        <w:t>GB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50327</w:t>
      </w:r>
    </w:p>
    <w:p w14:paraId="7F581989" w14:textId="77777777" w:rsidR="002037AC"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61  </w:t>
      </w:r>
      <w:r w:rsidR="00E90E85" w:rsidRPr="00590850">
        <w:rPr>
          <w:rFonts w:ascii="宋体" w:eastAsia="宋体" w:hAnsi="宋体" w:cs="Arial"/>
          <w:sz w:val="21"/>
          <w:szCs w:val="21"/>
          <w:lang w:eastAsia="zh-CN"/>
        </w:rPr>
        <w:t>《建筑门窗用未增塑聚氯乙烯彩色型材》</w:t>
      </w:r>
      <w:r w:rsidRPr="00590850">
        <w:rPr>
          <w:rFonts w:ascii="宋体" w:eastAsia="宋体" w:hAnsi="宋体" w:cs="Arial"/>
          <w:sz w:val="21"/>
          <w:szCs w:val="21"/>
          <w:lang w:eastAsia="zh-CN"/>
        </w:rPr>
        <w:t>JG/T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263</w:t>
      </w:r>
    </w:p>
    <w:p w14:paraId="71D88BBC"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62  </w:t>
      </w:r>
      <w:r w:rsidR="00E90E85" w:rsidRPr="00590850">
        <w:rPr>
          <w:rFonts w:ascii="宋体" w:eastAsia="宋体" w:hAnsi="宋体" w:cs="Arial"/>
          <w:sz w:val="21"/>
          <w:szCs w:val="21"/>
          <w:lang w:eastAsia="zh-CN"/>
        </w:rPr>
        <w:t>《门、窗用玻璃纤维增强塑料拉挤中空型材》</w:t>
      </w:r>
      <w:r w:rsidRPr="00590850">
        <w:rPr>
          <w:rFonts w:ascii="宋体" w:eastAsia="宋体" w:hAnsi="宋体" w:cs="Arial"/>
          <w:sz w:val="21"/>
          <w:szCs w:val="21"/>
          <w:lang w:eastAsia="zh-CN"/>
        </w:rPr>
        <w:t xml:space="preserve">JC/T 941    </w:t>
      </w:r>
    </w:p>
    <w:p w14:paraId="1B75ABF4"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63  </w:t>
      </w:r>
      <w:r w:rsidR="00E90E85" w:rsidRPr="00590850">
        <w:rPr>
          <w:rFonts w:ascii="宋体" w:eastAsia="宋体" w:hAnsi="宋体" w:cs="Arial"/>
          <w:sz w:val="21"/>
          <w:szCs w:val="21"/>
          <w:lang w:eastAsia="zh-CN"/>
        </w:rPr>
        <w:t>《建筑门窗用铝塑共挤型材》</w:t>
      </w:r>
      <w:r w:rsidRPr="00590850">
        <w:rPr>
          <w:rFonts w:ascii="宋体" w:eastAsia="宋体" w:hAnsi="宋体" w:cs="Arial"/>
          <w:sz w:val="21"/>
          <w:szCs w:val="21"/>
          <w:lang w:eastAsia="zh-CN"/>
        </w:rPr>
        <w:t>JG/T 437</w:t>
      </w:r>
    </w:p>
    <w:p w14:paraId="0C525E79" w14:textId="77777777" w:rsidR="00E90E85"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64  </w:t>
      </w:r>
      <w:r w:rsidR="00E90E85" w:rsidRPr="00590850">
        <w:rPr>
          <w:rFonts w:ascii="宋体" w:eastAsia="宋体" w:hAnsi="宋体" w:cs="Arial"/>
          <w:sz w:val="21"/>
          <w:szCs w:val="21"/>
          <w:lang w:eastAsia="zh-CN"/>
        </w:rPr>
        <w:t>《玻纤增强聚氨酯节能门窗》</w:t>
      </w:r>
      <w:r w:rsidRPr="00590850">
        <w:rPr>
          <w:rFonts w:ascii="宋体" w:eastAsia="宋体" w:hAnsi="宋体" w:cs="Arial"/>
          <w:sz w:val="21"/>
          <w:szCs w:val="21"/>
          <w:lang w:eastAsia="zh-CN"/>
        </w:rPr>
        <w:t>JG/T 571</w:t>
      </w:r>
    </w:p>
    <w:p w14:paraId="4EFF0F97" w14:textId="77777777" w:rsidR="00E90E85"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lastRenderedPageBreak/>
        <w:t xml:space="preserve">65  </w:t>
      </w:r>
      <w:r w:rsidR="00E90E85" w:rsidRPr="00590850">
        <w:rPr>
          <w:rFonts w:ascii="宋体" w:eastAsia="宋体" w:hAnsi="宋体" w:cs="Arial"/>
          <w:sz w:val="21"/>
          <w:szCs w:val="21"/>
          <w:lang w:eastAsia="zh-CN"/>
        </w:rPr>
        <w:t>《建筑玻璃应用技术规程》</w:t>
      </w:r>
      <w:r w:rsidRPr="00590850">
        <w:rPr>
          <w:rFonts w:ascii="宋体" w:eastAsia="宋体" w:hAnsi="宋体" w:cs="Arial"/>
          <w:sz w:val="21"/>
          <w:szCs w:val="21"/>
          <w:lang w:eastAsia="zh-CN"/>
        </w:rPr>
        <w:t xml:space="preserve">JGJ 113  </w:t>
      </w:r>
    </w:p>
    <w:p w14:paraId="2A05E036" w14:textId="77777777" w:rsidR="00E90E85"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66  </w:t>
      </w:r>
      <w:r w:rsidR="00E90E85" w:rsidRPr="00590850">
        <w:rPr>
          <w:rFonts w:ascii="宋体" w:eastAsia="宋体" w:hAnsi="宋体" w:cs="Arial"/>
          <w:sz w:val="21"/>
          <w:szCs w:val="21"/>
          <w:lang w:eastAsia="zh-CN"/>
        </w:rPr>
        <w:t>《超白浮法玻璃》</w:t>
      </w:r>
      <w:r w:rsidRPr="00590850">
        <w:rPr>
          <w:rFonts w:ascii="宋体" w:eastAsia="宋体" w:hAnsi="宋体" w:cs="Arial"/>
          <w:sz w:val="21"/>
          <w:szCs w:val="21"/>
          <w:lang w:eastAsia="zh-CN"/>
        </w:rPr>
        <w:t>JC/T 2128</w:t>
      </w:r>
    </w:p>
    <w:p w14:paraId="3E772E9D" w14:textId="77777777" w:rsidR="00E90E85"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67  </w:t>
      </w:r>
      <w:r w:rsidR="00F61C04" w:rsidRPr="00590850">
        <w:rPr>
          <w:rFonts w:ascii="宋体" w:eastAsia="宋体" w:hAnsi="宋体" w:cs="Arial"/>
          <w:sz w:val="21"/>
          <w:szCs w:val="21"/>
          <w:lang w:eastAsia="zh-CN"/>
        </w:rPr>
        <w:t>《硼硅酸盐平板玻璃》</w:t>
      </w:r>
      <w:r w:rsidRPr="00590850">
        <w:rPr>
          <w:rFonts w:ascii="宋体" w:eastAsia="宋体" w:hAnsi="宋体" w:cs="Arial"/>
          <w:sz w:val="21"/>
          <w:szCs w:val="21"/>
          <w:lang w:eastAsia="zh-CN"/>
        </w:rPr>
        <w:t>JC/T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2451</w:t>
      </w:r>
    </w:p>
    <w:p w14:paraId="7D44234F"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68  </w:t>
      </w:r>
      <w:r w:rsidR="00F61C04" w:rsidRPr="00590850">
        <w:rPr>
          <w:rFonts w:ascii="宋体" w:eastAsia="宋体" w:hAnsi="宋体" w:cs="Arial"/>
          <w:sz w:val="21"/>
          <w:szCs w:val="21"/>
          <w:lang w:eastAsia="zh-CN"/>
        </w:rPr>
        <w:t>《中空玻璃用丁基热熔密封胶》</w:t>
      </w:r>
      <w:r w:rsidRPr="00590850">
        <w:rPr>
          <w:rFonts w:ascii="宋体" w:eastAsia="宋体" w:hAnsi="宋体" w:cs="Arial"/>
          <w:sz w:val="21"/>
          <w:szCs w:val="21"/>
          <w:lang w:eastAsia="zh-CN"/>
        </w:rPr>
        <w:t>JC/T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914</w:t>
      </w:r>
    </w:p>
    <w:p w14:paraId="3A0B8B94"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69  </w:t>
      </w:r>
      <w:r w:rsidR="00F61C04" w:rsidRPr="00590850">
        <w:rPr>
          <w:rFonts w:ascii="宋体" w:eastAsia="宋体" w:hAnsi="宋体" w:cs="Arial"/>
          <w:sz w:val="21"/>
          <w:szCs w:val="21"/>
          <w:lang w:eastAsia="zh-CN"/>
        </w:rPr>
        <w:t>《中空玻璃用复合密封胶条》</w:t>
      </w:r>
      <w:r w:rsidRPr="00590850">
        <w:rPr>
          <w:rFonts w:ascii="宋体" w:eastAsia="宋体" w:hAnsi="宋体" w:cs="Arial"/>
          <w:sz w:val="21"/>
          <w:szCs w:val="21"/>
          <w:lang w:eastAsia="zh-CN"/>
        </w:rPr>
        <w:t xml:space="preserve">JC/T 1022   </w:t>
      </w:r>
    </w:p>
    <w:p w14:paraId="67F68C99"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70  </w:t>
      </w:r>
      <w:r w:rsidR="00F61C04" w:rsidRPr="00590850">
        <w:rPr>
          <w:rFonts w:ascii="宋体" w:eastAsia="宋体" w:hAnsi="宋体" w:cs="Arial"/>
          <w:sz w:val="21"/>
          <w:szCs w:val="21"/>
          <w:lang w:eastAsia="zh-CN"/>
        </w:rPr>
        <w:t>《建筑窗用弹性密封胶》</w:t>
      </w:r>
      <w:r w:rsidRPr="00590850">
        <w:rPr>
          <w:rFonts w:ascii="宋体" w:eastAsia="宋体" w:hAnsi="宋体" w:cs="Arial"/>
          <w:sz w:val="21"/>
          <w:szCs w:val="21"/>
          <w:lang w:eastAsia="zh-CN"/>
        </w:rPr>
        <w:t>JC/T 485</w:t>
      </w:r>
    </w:p>
    <w:p w14:paraId="787CAFA2"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71  </w:t>
      </w:r>
      <w:r w:rsidR="00F61C04" w:rsidRPr="00590850">
        <w:rPr>
          <w:rFonts w:ascii="宋体" w:eastAsia="宋体" w:hAnsi="宋体" w:cs="Arial"/>
          <w:sz w:val="21"/>
          <w:szCs w:val="21"/>
          <w:lang w:eastAsia="zh-CN"/>
        </w:rPr>
        <w:t>《单组份聚氨脂泡沫填缝剂》</w:t>
      </w:r>
      <w:r w:rsidRPr="00590850">
        <w:rPr>
          <w:rFonts w:ascii="宋体" w:eastAsia="宋体" w:hAnsi="宋体" w:cs="Arial"/>
          <w:sz w:val="21"/>
          <w:szCs w:val="21"/>
          <w:lang w:eastAsia="zh-CN"/>
        </w:rPr>
        <w:t xml:space="preserve">JC 936     </w:t>
      </w:r>
    </w:p>
    <w:p w14:paraId="626AC2D3"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72  </w:t>
      </w:r>
      <w:r w:rsidR="00F61C04" w:rsidRPr="00590850">
        <w:rPr>
          <w:rFonts w:ascii="宋体" w:eastAsia="宋体" w:hAnsi="宋体" w:cs="Arial"/>
          <w:sz w:val="21"/>
          <w:szCs w:val="21"/>
          <w:lang w:eastAsia="zh-CN"/>
        </w:rPr>
        <w:t>《建筑门窗密封毛条》</w:t>
      </w:r>
      <w:r w:rsidRPr="00590850">
        <w:rPr>
          <w:rFonts w:ascii="宋体" w:eastAsia="宋体" w:hAnsi="宋体" w:cs="Arial"/>
          <w:sz w:val="21"/>
          <w:szCs w:val="21"/>
          <w:lang w:eastAsia="zh-CN"/>
        </w:rPr>
        <w:t xml:space="preserve">JC/T 635   </w:t>
      </w:r>
    </w:p>
    <w:p w14:paraId="34C104ED" w14:textId="77777777" w:rsidR="00C71F43"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73  </w:t>
      </w:r>
      <w:r w:rsidR="00C71F43" w:rsidRPr="00590850">
        <w:rPr>
          <w:rFonts w:ascii="宋体" w:eastAsia="宋体" w:hAnsi="宋体" w:cs="Arial"/>
          <w:sz w:val="21"/>
          <w:szCs w:val="21"/>
          <w:lang w:eastAsia="zh-CN"/>
        </w:rPr>
        <w:t>《</w:t>
      </w:r>
      <w:r w:rsidR="00C71F43" w:rsidRPr="00590850">
        <w:rPr>
          <w:rFonts w:ascii="宋体" w:eastAsia="宋体" w:hAnsi="宋体" w:cs="Arial" w:hint="eastAsia"/>
          <w:sz w:val="21"/>
          <w:szCs w:val="21"/>
          <w:lang w:eastAsia="zh-CN"/>
        </w:rPr>
        <w:t>建筑用</w:t>
      </w:r>
      <w:r w:rsidR="00C71F43" w:rsidRPr="00590850">
        <w:rPr>
          <w:rFonts w:ascii="宋体" w:eastAsia="宋体" w:hAnsi="宋体" w:cs="Arial"/>
          <w:sz w:val="21"/>
          <w:szCs w:val="21"/>
          <w:lang w:eastAsia="zh-CN"/>
        </w:rPr>
        <w:t>闭门器》</w:t>
      </w:r>
      <w:r w:rsidRPr="00590850">
        <w:rPr>
          <w:rFonts w:ascii="宋体" w:eastAsia="宋体" w:hAnsi="宋体" w:cs="Arial" w:hint="eastAsia"/>
          <w:sz w:val="21"/>
          <w:szCs w:val="21"/>
          <w:lang w:eastAsia="zh-CN"/>
        </w:rPr>
        <w:t>JG/T 268</w:t>
      </w:r>
    </w:p>
    <w:p w14:paraId="6BE6BDA1"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74  </w:t>
      </w:r>
      <w:r w:rsidR="00F61C04" w:rsidRPr="00590850">
        <w:rPr>
          <w:rFonts w:ascii="宋体" w:eastAsia="宋体" w:hAnsi="宋体" w:cs="Arial"/>
          <w:sz w:val="21"/>
          <w:szCs w:val="21"/>
          <w:lang w:eastAsia="zh-CN"/>
        </w:rPr>
        <w:t>《聚氯乙烯（PVC）门窗增强型钢》</w:t>
      </w:r>
      <w:r w:rsidRPr="00590850">
        <w:rPr>
          <w:rFonts w:ascii="宋体" w:eastAsia="宋体" w:hAnsi="宋体" w:cs="Arial"/>
          <w:sz w:val="21"/>
          <w:szCs w:val="21"/>
          <w:lang w:eastAsia="zh-CN"/>
        </w:rPr>
        <w:t>JG/T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131</w:t>
      </w:r>
    </w:p>
    <w:p w14:paraId="0E05B8E9" w14:textId="77777777" w:rsidR="00F61C0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75  </w:t>
      </w:r>
      <w:r w:rsidR="00F61C04" w:rsidRPr="00590850">
        <w:rPr>
          <w:rFonts w:ascii="宋体" w:eastAsia="宋体" w:hAnsi="宋体" w:cs="Arial"/>
          <w:sz w:val="21"/>
          <w:szCs w:val="21"/>
          <w:lang w:eastAsia="zh-CN"/>
        </w:rPr>
        <w:t>《聚氯乙烯（PVC）门窗固定片》</w:t>
      </w:r>
      <w:r w:rsidRPr="00590850">
        <w:rPr>
          <w:rFonts w:ascii="宋体" w:eastAsia="宋体" w:hAnsi="宋体" w:cs="Arial"/>
          <w:sz w:val="21"/>
          <w:szCs w:val="21"/>
          <w:lang w:eastAsia="zh-CN"/>
        </w:rPr>
        <w:t>JG/T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132</w:t>
      </w:r>
    </w:p>
    <w:p w14:paraId="0C937A05" w14:textId="77777777" w:rsidR="00E91D2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76  </w:t>
      </w:r>
      <w:r w:rsidR="00E91D2D" w:rsidRPr="00590850">
        <w:rPr>
          <w:rFonts w:ascii="宋体" w:eastAsia="宋体" w:hAnsi="宋体" w:cs="Arial"/>
          <w:sz w:val="21"/>
          <w:szCs w:val="21"/>
          <w:lang w:eastAsia="zh-CN"/>
        </w:rPr>
        <w:t>《建筑遮阳工程技术规范》</w:t>
      </w:r>
      <w:r w:rsidRPr="00590850">
        <w:rPr>
          <w:rFonts w:ascii="宋体" w:eastAsia="宋体" w:hAnsi="宋体" w:cs="Arial"/>
          <w:sz w:val="21"/>
          <w:szCs w:val="21"/>
          <w:lang w:eastAsia="zh-CN"/>
        </w:rPr>
        <w:t>JGJ</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237</w:t>
      </w:r>
    </w:p>
    <w:p w14:paraId="10BCCE36" w14:textId="77777777" w:rsidR="00E91D2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77  </w:t>
      </w:r>
      <w:r w:rsidR="00E91D2D" w:rsidRPr="00590850">
        <w:rPr>
          <w:rFonts w:ascii="宋体" w:eastAsia="宋体" w:hAnsi="宋体" w:cs="Arial"/>
          <w:sz w:val="21"/>
          <w:szCs w:val="21"/>
          <w:lang w:eastAsia="zh-CN"/>
        </w:rPr>
        <w:t>《玻璃幕墙工程技术规范》</w:t>
      </w:r>
      <w:r w:rsidRPr="00590850">
        <w:rPr>
          <w:rFonts w:ascii="宋体" w:eastAsia="宋体" w:hAnsi="宋体" w:cs="Arial"/>
          <w:sz w:val="21"/>
          <w:szCs w:val="21"/>
          <w:lang w:eastAsia="zh-CN"/>
        </w:rPr>
        <w:t xml:space="preserve">JGJ 102    </w:t>
      </w:r>
      <w:r w:rsidR="00D459D0" w:rsidRPr="00590850">
        <w:rPr>
          <w:rFonts w:ascii="宋体" w:eastAsia="宋体" w:hAnsi="宋体" w:cs="Arial"/>
          <w:sz w:val="21"/>
          <w:szCs w:val="21"/>
          <w:lang w:eastAsia="zh-CN"/>
        </w:rPr>
        <w:tab/>
      </w:r>
      <w:r w:rsidR="00D459D0" w:rsidRPr="00590850">
        <w:rPr>
          <w:rFonts w:ascii="宋体" w:eastAsia="宋体" w:hAnsi="宋体" w:cs="Arial"/>
          <w:sz w:val="21"/>
          <w:szCs w:val="21"/>
          <w:lang w:eastAsia="zh-CN"/>
        </w:rPr>
        <w:tab/>
      </w:r>
      <w:r w:rsidR="00D459D0" w:rsidRPr="00590850">
        <w:rPr>
          <w:rFonts w:ascii="宋体" w:eastAsia="宋体" w:hAnsi="宋体" w:cs="Arial"/>
          <w:sz w:val="21"/>
          <w:szCs w:val="21"/>
          <w:lang w:eastAsia="zh-CN"/>
        </w:rPr>
        <w:tab/>
      </w:r>
      <w:r w:rsidR="00D459D0" w:rsidRPr="00590850">
        <w:rPr>
          <w:rFonts w:ascii="宋体" w:eastAsia="宋体" w:hAnsi="宋体" w:cs="Arial"/>
          <w:sz w:val="21"/>
          <w:szCs w:val="21"/>
          <w:lang w:eastAsia="zh-CN"/>
        </w:rPr>
        <w:tab/>
      </w:r>
      <w:r w:rsidR="00D459D0" w:rsidRPr="00590850">
        <w:rPr>
          <w:rFonts w:ascii="宋体" w:eastAsia="宋体" w:hAnsi="宋体" w:cs="Arial"/>
          <w:sz w:val="21"/>
          <w:szCs w:val="21"/>
          <w:lang w:eastAsia="zh-CN"/>
        </w:rPr>
        <w:tab/>
      </w:r>
    </w:p>
    <w:p w14:paraId="363FB087" w14:textId="77777777" w:rsidR="00C0125A"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78  </w:t>
      </w:r>
      <w:r w:rsidR="00E91D2D" w:rsidRPr="00590850">
        <w:rPr>
          <w:rFonts w:ascii="宋体" w:eastAsia="宋体" w:hAnsi="宋体" w:cs="Arial"/>
          <w:sz w:val="21"/>
          <w:szCs w:val="21"/>
          <w:lang w:eastAsia="zh-CN"/>
        </w:rPr>
        <w:t>《混凝土结构后锚固技术规程》</w:t>
      </w:r>
      <w:r w:rsidRPr="00590850">
        <w:rPr>
          <w:rFonts w:ascii="宋体" w:eastAsia="宋体" w:hAnsi="宋体" w:cs="Arial"/>
          <w:sz w:val="21"/>
          <w:szCs w:val="21"/>
          <w:lang w:eastAsia="zh-CN"/>
        </w:rPr>
        <w:t>JGJ</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145</w:t>
      </w:r>
      <w:r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p>
    <w:p w14:paraId="44640CC0" w14:textId="77777777" w:rsidR="008F5EA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79  </w:t>
      </w:r>
      <w:r w:rsidR="008F5EAD" w:rsidRPr="00590850">
        <w:rPr>
          <w:rFonts w:ascii="宋体" w:eastAsia="宋体" w:hAnsi="宋体" w:cs="Arial"/>
          <w:sz w:val="21"/>
          <w:szCs w:val="21"/>
          <w:lang w:eastAsia="zh-CN"/>
        </w:rPr>
        <w:t>《玻璃纤维增强塑料（玻璃钢）门》</w:t>
      </w:r>
      <w:r w:rsidRPr="00590850">
        <w:rPr>
          <w:rFonts w:ascii="宋体" w:eastAsia="宋体" w:hAnsi="宋体" w:cs="Arial"/>
          <w:sz w:val="21"/>
          <w:szCs w:val="21"/>
          <w:lang w:eastAsia="zh-CN"/>
        </w:rPr>
        <w:t>JG/T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185</w:t>
      </w:r>
    </w:p>
    <w:p w14:paraId="4D49F632" w14:textId="77777777" w:rsidR="00C0125A"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80  </w:t>
      </w:r>
      <w:r w:rsidR="008F5EAD" w:rsidRPr="00590850">
        <w:rPr>
          <w:rFonts w:ascii="宋体" w:eastAsia="宋体" w:hAnsi="宋体" w:cs="Arial"/>
          <w:sz w:val="21"/>
          <w:szCs w:val="21"/>
          <w:lang w:eastAsia="zh-CN"/>
        </w:rPr>
        <w:t>《玻璃纤维增强塑料（玻璃钢）窗》</w:t>
      </w:r>
      <w:r w:rsidRPr="00590850">
        <w:rPr>
          <w:rFonts w:ascii="宋体" w:eastAsia="宋体" w:hAnsi="宋体" w:cs="Arial"/>
          <w:sz w:val="21"/>
          <w:szCs w:val="21"/>
          <w:lang w:eastAsia="zh-CN"/>
        </w:rPr>
        <w:t>JG/T</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186</w:t>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r w:rsidR="00C0125A" w:rsidRPr="00590850">
        <w:rPr>
          <w:rFonts w:ascii="宋体" w:eastAsia="宋体" w:hAnsi="宋体" w:cs="Arial"/>
          <w:sz w:val="21"/>
          <w:szCs w:val="21"/>
          <w:lang w:eastAsia="zh-CN"/>
        </w:rPr>
        <w:tab/>
      </w:r>
    </w:p>
    <w:p w14:paraId="2976AAD7"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81  </w:t>
      </w:r>
      <w:r w:rsidR="00374913" w:rsidRPr="00590850">
        <w:rPr>
          <w:rFonts w:ascii="宋体" w:eastAsia="宋体" w:hAnsi="宋体" w:cs="Arial"/>
          <w:sz w:val="21"/>
          <w:szCs w:val="21"/>
          <w:lang w:eastAsia="zh-CN"/>
        </w:rPr>
        <w:t>《铝塑共挤门窗》</w:t>
      </w:r>
      <w:r w:rsidRPr="00590850">
        <w:rPr>
          <w:rFonts w:ascii="宋体" w:eastAsia="宋体" w:hAnsi="宋体" w:cs="Arial"/>
          <w:sz w:val="21"/>
          <w:szCs w:val="21"/>
          <w:lang w:eastAsia="zh-CN"/>
        </w:rPr>
        <w:t>JG/T 543</w:t>
      </w:r>
      <w:r w:rsidR="00F61C04" w:rsidRPr="00590850">
        <w:rPr>
          <w:rFonts w:ascii="宋体" w:eastAsia="宋体" w:hAnsi="宋体" w:cs="Arial"/>
          <w:sz w:val="21"/>
          <w:szCs w:val="21"/>
          <w:lang w:eastAsia="zh-CN"/>
        </w:rPr>
        <w:tab/>
      </w:r>
      <w:r w:rsidR="00F61C04" w:rsidRPr="00590850">
        <w:rPr>
          <w:rFonts w:ascii="宋体" w:eastAsia="宋体" w:hAnsi="宋体" w:cs="Arial"/>
          <w:sz w:val="21"/>
          <w:szCs w:val="21"/>
          <w:lang w:eastAsia="zh-CN"/>
        </w:rPr>
        <w:tab/>
      </w:r>
      <w:r w:rsidR="00F61C04" w:rsidRPr="00590850">
        <w:rPr>
          <w:rFonts w:ascii="宋体" w:eastAsia="宋体" w:hAnsi="宋体" w:cs="Arial"/>
          <w:sz w:val="21"/>
          <w:szCs w:val="21"/>
          <w:lang w:eastAsia="zh-CN"/>
        </w:rPr>
        <w:tab/>
      </w:r>
      <w:r w:rsidR="00F61C04" w:rsidRPr="00590850">
        <w:rPr>
          <w:rFonts w:ascii="宋体" w:eastAsia="宋体" w:hAnsi="宋体" w:cs="Arial"/>
          <w:sz w:val="21"/>
          <w:szCs w:val="21"/>
          <w:lang w:eastAsia="zh-CN"/>
        </w:rPr>
        <w:tab/>
      </w:r>
      <w:r w:rsidR="00F61C04" w:rsidRPr="00590850">
        <w:rPr>
          <w:rFonts w:ascii="宋体" w:eastAsia="宋体" w:hAnsi="宋体" w:cs="Arial"/>
          <w:sz w:val="21"/>
          <w:szCs w:val="21"/>
          <w:lang w:eastAsia="zh-CN"/>
        </w:rPr>
        <w:tab/>
      </w:r>
      <w:r w:rsidR="00F61C04" w:rsidRPr="00590850">
        <w:rPr>
          <w:rFonts w:ascii="宋体" w:eastAsia="宋体" w:hAnsi="宋体" w:cs="Arial"/>
          <w:sz w:val="21"/>
          <w:szCs w:val="21"/>
          <w:lang w:eastAsia="zh-CN"/>
        </w:rPr>
        <w:tab/>
      </w:r>
    </w:p>
    <w:p w14:paraId="4884C94E"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82  </w:t>
      </w:r>
      <w:r w:rsidR="00374913" w:rsidRPr="00590850">
        <w:rPr>
          <w:rFonts w:ascii="宋体" w:eastAsia="宋体" w:hAnsi="宋体" w:cs="Arial"/>
          <w:sz w:val="21"/>
          <w:szCs w:val="21"/>
          <w:lang w:eastAsia="zh-CN"/>
        </w:rPr>
        <w:t>《玻纤增强聚氨酯节能门窗》</w:t>
      </w:r>
      <w:r w:rsidRPr="00590850">
        <w:rPr>
          <w:rFonts w:ascii="宋体" w:eastAsia="宋体" w:hAnsi="宋体" w:cs="Arial"/>
          <w:sz w:val="21"/>
          <w:szCs w:val="21"/>
          <w:lang w:eastAsia="zh-CN"/>
        </w:rPr>
        <w:t>JG/T 571</w:t>
      </w:r>
    </w:p>
    <w:p w14:paraId="292B8EF4" w14:textId="77777777" w:rsidR="00374913"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83  </w:t>
      </w:r>
      <w:r w:rsidR="00374913" w:rsidRPr="00590850">
        <w:rPr>
          <w:rFonts w:ascii="宋体" w:eastAsia="宋体" w:hAnsi="宋体" w:cs="Arial"/>
          <w:sz w:val="21"/>
          <w:szCs w:val="21"/>
          <w:lang w:eastAsia="zh-CN"/>
        </w:rPr>
        <w:t>《门窗用钢塑共挤微发泡型材》</w:t>
      </w:r>
      <w:r w:rsidRPr="00590850">
        <w:rPr>
          <w:rFonts w:ascii="宋体" w:eastAsia="宋体" w:hAnsi="宋体" w:cs="Arial"/>
          <w:sz w:val="21"/>
          <w:szCs w:val="21"/>
          <w:lang w:eastAsia="zh-CN"/>
        </w:rPr>
        <w:t>JG/T 208</w:t>
      </w:r>
    </w:p>
    <w:p w14:paraId="0717E369"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84  </w:t>
      </w:r>
      <w:r w:rsidR="00E8206D" w:rsidRPr="00590850">
        <w:rPr>
          <w:rFonts w:ascii="宋体" w:eastAsia="宋体" w:hAnsi="宋体" w:cs="Arial"/>
          <w:sz w:val="21"/>
          <w:szCs w:val="21"/>
          <w:lang w:eastAsia="zh-CN"/>
        </w:rPr>
        <w:t>《施工现场临时用电安全技术规范》</w:t>
      </w:r>
      <w:r w:rsidRPr="00590850">
        <w:rPr>
          <w:rFonts w:ascii="宋体" w:eastAsia="宋体" w:hAnsi="宋体" w:cs="Arial"/>
          <w:sz w:val="21"/>
          <w:szCs w:val="21"/>
          <w:lang w:eastAsia="zh-CN"/>
        </w:rPr>
        <w:t xml:space="preserve">JGJ 46     </w:t>
      </w:r>
    </w:p>
    <w:p w14:paraId="3A7BF289"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85  </w:t>
      </w:r>
      <w:r w:rsidR="00E8206D" w:rsidRPr="00590850">
        <w:rPr>
          <w:rFonts w:ascii="宋体" w:eastAsia="宋体" w:hAnsi="宋体" w:cs="Arial"/>
          <w:sz w:val="21"/>
          <w:szCs w:val="21"/>
          <w:lang w:eastAsia="zh-CN"/>
        </w:rPr>
        <w:t>《建筑施工高处作业安全技术规范》</w:t>
      </w:r>
      <w:r w:rsidRPr="00590850">
        <w:rPr>
          <w:rFonts w:ascii="宋体" w:eastAsia="宋体" w:hAnsi="宋体" w:cs="Arial"/>
          <w:sz w:val="21"/>
          <w:szCs w:val="21"/>
          <w:lang w:eastAsia="zh-CN"/>
        </w:rPr>
        <w:t xml:space="preserve">JGJ 80      </w:t>
      </w:r>
    </w:p>
    <w:p w14:paraId="40143EDF"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86  </w:t>
      </w:r>
      <w:r w:rsidR="00E8206D" w:rsidRPr="00590850">
        <w:rPr>
          <w:rFonts w:ascii="宋体" w:eastAsia="宋体" w:hAnsi="宋体" w:cs="Arial"/>
          <w:sz w:val="21"/>
          <w:szCs w:val="21"/>
          <w:lang w:eastAsia="zh-CN"/>
        </w:rPr>
        <w:t>《建筑门窗玻璃幕墙热工计算规程》</w:t>
      </w:r>
      <w:r w:rsidRPr="00590850">
        <w:rPr>
          <w:rFonts w:ascii="宋体" w:eastAsia="宋体" w:hAnsi="宋体" w:cs="Arial"/>
          <w:sz w:val="21"/>
          <w:szCs w:val="21"/>
          <w:lang w:eastAsia="zh-CN"/>
        </w:rPr>
        <w:t xml:space="preserve">JGJ/T 151   </w:t>
      </w:r>
    </w:p>
    <w:p w14:paraId="63BCC754"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87  </w:t>
      </w:r>
      <w:r w:rsidR="00E8206D" w:rsidRPr="00590850">
        <w:rPr>
          <w:rFonts w:ascii="宋体" w:eastAsia="宋体" w:hAnsi="宋体" w:cs="Arial"/>
          <w:sz w:val="21"/>
          <w:szCs w:val="21"/>
          <w:lang w:eastAsia="zh-CN"/>
        </w:rPr>
        <w:t>《建筑外窗气密、水密、抗风压性能现场检测方法》</w:t>
      </w:r>
      <w:r w:rsidRPr="00590850">
        <w:rPr>
          <w:rFonts w:ascii="宋体" w:eastAsia="宋体" w:hAnsi="宋体" w:cs="Arial"/>
          <w:sz w:val="21"/>
          <w:szCs w:val="21"/>
          <w:lang w:eastAsia="zh-CN"/>
        </w:rPr>
        <w:t xml:space="preserve">JG/T 211    </w:t>
      </w:r>
    </w:p>
    <w:p w14:paraId="5C37C4F2"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88  </w:t>
      </w:r>
      <w:r w:rsidR="00E8206D" w:rsidRPr="00590850">
        <w:rPr>
          <w:rFonts w:ascii="宋体" w:eastAsia="宋体" w:hAnsi="宋体" w:cs="Arial"/>
          <w:sz w:val="21"/>
          <w:szCs w:val="21"/>
          <w:lang w:eastAsia="zh-CN"/>
        </w:rPr>
        <w:t>《非结构用</w:t>
      </w:r>
      <w:r w:rsidR="00F15332" w:rsidRPr="00590850">
        <w:rPr>
          <w:rFonts w:ascii="宋体" w:eastAsia="宋体" w:hAnsi="宋体" w:cs="Arial"/>
          <w:sz w:val="21"/>
          <w:szCs w:val="21"/>
          <w:lang w:eastAsia="zh-CN"/>
        </w:rPr>
        <w:t>集成材</w:t>
      </w:r>
      <w:r w:rsidR="00E8206D" w:rsidRPr="00590850">
        <w:rPr>
          <w:rFonts w:ascii="宋体" w:eastAsia="宋体" w:hAnsi="宋体" w:cs="Arial"/>
          <w:sz w:val="21"/>
          <w:szCs w:val="21"/>
          <w:lang w:eastAsia="zh-CN"/>
        </w:rPr>
        <w:t>》</w:t>
      </w:r>
      <w:r w:rsidRPr="00590850">
        <w:rPr>
          <w:rFonts w:ascii="宋体" w:eastAsia="宋体" w:hAnsi="宋体" w:cs="Arial"/>
          <w:sz w:val="21"/>
          <w:szCs w:val="21"/>
          <w:lang w:eastAsia="zh-CN"/>
        </w:rPr>
        <w:t xml:space="preserve">LY/T 1787   </w:t>
      </w:r>
    </w:p>
    <w:p w14:paraId="628B532D" w14:textId="77777777" w:rsidR="008172F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89  </w:t>
      </w:r>
      <w:r w:rsidR="008172F8" w:rsidRPr="00590850">
        <w:rPr>
          <w:rFonts w:ascii="宋体" w:eastAsia="宋体" w:hAnsi="宋体" w:cs="Arial"/>
          <w:sz w:val="21"/>
          <w:szCs w:val="21"/>
          <w:lang w:eastAsia="zh-CN"/>
        </w:rPr>
        <w:t>《公共建筑节能设计标准》</w:t>
      </w:r>
      <w:r w:rsidRPr="00590850">
        <w:rPr>
          <w:rFonts w:ascii="宋体" w:eastAsia="宋体" w:hAnsi="宋体" w:cs="Arial"/>
          <w:sz w:val="21"/>
          <w:szCs w:val="21"/>
          <w:lang w:eastAsia="zh-CN"/>
        </w:rPr>
        <w:t>DB11/</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687</w:t>
      </w:r>
    </w:p>
    <w:p w14:paraId="1602C855" w14:textId="77777777" w:rsidR="008172F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90  </w:t>
      </w:r>
      <w:r w:rsidR="008172F8" w:rsidRPr="00590850">
        <w:rPr>
          <w:rFonts w:ascii="宋体" w:eastAsia="宋体" w:hAnsi="宋体" w:cs="Arial"/>
          <w:sz w:val="21"/>
          <w:szCs w:val="21"/>
          <w:lang w:eastAsia="zh-CN"/>
        </w:rPr>
        <w:t>《天津市公共建筑节能设计标准》</w:t>
      </w:r>
      <w:r>
        <w:rPr>
          <w:rFonts w:ascii="宋体" w:eastAsia="宋体" w:hAnsi="宋体" w:cs="Arial"/>
          <w:sz w:val="21"/>
          <w:szCs w:val="21"/>
          <w:lang w:eastAsia="zh-CN"/>
        </w:rPr>
        <w:t>DB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29-153</w:t>
      </w:r>
    </w:p>
    <w:p w14:paraId="03CC1656" w14:textId="77777777" w:rsidR="008172F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91  </w:t>
      </w:r>
      <w:r w:rsidR="008172F8" w:rsidRPr="00590850">
        <w:rPr>
          <w:rFonts w:ascii="宋体" w:eastAsia="宋体" w:hAnsi="宋体" w:cs="Arial"/>
          <w:sz w:val="21"/>
          <w:szCs w:val="21"/>
          <w:lang w:eastAsia="zh-CN"/>
        </w:rPr>
        <w:t>《公共建筑节能设计标准（河北）》</w:t>
      </w:r>
      <w:r w:rsidRPr="00590850">
        <w:rPr>
          <w:rFonts w:ascii="宋体" w:eastAsia="宋体" w:hAnsi="宋体" w:cs="Arial"/>
          <w:sz w:val="21"/>
          <w:szCs w:val="21"/>
          <w:lang w:eastAsia="zh-CN"/>
        </w:rPr>
        <w:t>DB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13(J)81</w:t>
      </w:r>
    </w:p>
    <w:p w14:paraId="47819039" w14:textId="77777777" w:rsidR="00E8206D"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92  </w:t>
      </w:r>
      <w:r w:rsidR="00E8206D" w:rsidRPr="00590850">
        <w:rPr>
          <w:rFonts w:ascii="宋体" w:eastAsia="宋体" w:hAnsi="宋体" w:cs="Arial"/>
          <w:sz w:val="21"/>
          <w:szCs w:val="21"/>
          <w:lang w:eastAsia="zh-CN"/>
        </w:rPr>
        <w:t>《居住建筑节能设计标准》</w:t>
      </w:r>
      <w:r w:rsidRPr="00590850">
        <w:rPr>
          <w:rFonts w:ascii="宋体" w:eastAsia="宋体" w:hAnsi="宋体" w:cs="Arial"/>
          <w:sz w:val="21"/>
          <w:szCs w:val="21"/>
          <w:lang w:eastAsia="zh-CN"/>
        </w:rPr>
        <w:t>DB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 xml:space="preserve">11/891   </w:t>
      </w:r>
    </w:p>
    <w:p w14:paraId="5086B046" w14:textId="77777777" w:rsidR="00EA63D4"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93  </w:t>
      </w:r>
      <w:r w:rsidR="006D0BE6" w:rsidRPr="00590850">
        <w:rPr>
          <w:rFonts w:ascii="宋体" w:eastAsia="宋体" w:hAnsi="宋体" w:cs="Arial"/>
          <w:sz w:val="21"/>
          <w:szCs w:val="21"/>
          <w:lang w:eastAsia="zh-CN"/>
        </w:rPr>
        <w:t>《天津市居住建筑节能设计标准》</w:t>
      </w:r>
      <w:r>
        <w:rPr>
          <w:rFonts w:ascii="宋体" w:eastAsia="宋体" w:hAnsi="宋体" w:cs="Arial"/>
          <w:sz w:val="21"/>
          <w:szCs w:val="21"/>
          <w:lang w:eastAsia="zh-CN"/>
        </w:rPr>
        <w:t>DB</w:t>
      </w:r>
      <w:r w:rsidRPr="00590850">
        <w:rPr>
          <w:rFonts w:ascii="宋体" w:eastAsia="宋体" w:hAnsi="宋体" w:cs="Arial"/>
          <w:sz w:val="21"/>
          <w:szCs w:val="21"/>
          <w:lang w:eastAsia="zh-CN"/>
        </w:rPr>
        <w:t>29-1</w:t>
      </w:r>
    </w:p>
    <w:p w14:paraId="5A2557E7" w14:textId="77777777" w:rsidR="006A4DDF"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94  </w:t>
      </w:r>
      <w:r w:rsidR="006A4DDF" w:rsidRPr="00590850">
        <w:rPr>
          <w:rFonts w:ascii="宋体" w:eastAsia="宋体" w:hAnsi="宋体" w:cs="Arial"/>
          <w:sz w:val="21"/>
          <w:szCs w:val="21"/>
          <w:lang w:eastAsia="zh-CN"/>
        </w:rPr>
        <w:t>《河北省居住建筑节能设计标准（节能75％）》</w:t>
      </w:r>
      <w:r w:rsidRPr="00590850">
        <w:rPr>
          <w:rFonts w:ascii="宋体" w:eastAsia="宋体" w:hAnsi="宋体" w:cs="Arial"/>
          <w:sz w:val="21"/>
          <w:szCs w:val="21"/>
          <w:lang w:eastAsia="zh-CN"/>
        </w:rPr>
        <w:t>DB</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139(J)185</w:t>
      </w:r>
    </w:p>
    <w:p w14:paraId="65AA1707" w14:textId="77777777" w:rsidR="008172F8" w:rsidRPr="00590850" w:rsidRDefault="005D465D" w:rsidP="00590850">
      <w:pPr>
        <w:spacing w:line="400" w:lineRule="exact"/>
        <w:ind w:firstLineChars="177" w:firstLine="372"/>
        <w:rPr>
          <w:rFonts w:ascii="宋体" w:eastAsia="宋体" w:hAnsi="宋体" w:cs="Arial"/>
          <w:sz w:val="21"/>
          <w:szCs w:val="21"/>
          <w:lang w:eastAsia="zh-CN"/>
        </w:rPr>
      </w:pPr>
      <w:r>
        <w:rPr>
          <w:rFonts w:ascii="宋体" w:eastAsia="宋体" w:hAnsi="宋体" w:cs="Arial"/>
          <w:sz w:val="21"/>
          <w:szCs w:val="21"/>
          <w:lang w:eastAsia="zh-CN"/>
        </w:rPr>
        <w:t xml:space="preserve">95  </w:t>
      </w:r>
      <w:r w:rsidR="00EA63D4" w:rsidRPr="00590850">
        <w:rPr>
          <w:rFonts w:ascii="宋体" w:eastAsia="宋体" w:hAnsi="宋体" w:cs="Arial"/>
          <w:sz w:val="21"/>
          <w:szCs w:val="21"/>
          <w:lang w:eastAsia="zh-CN"/>
        </w:rPr>
        <w:t>《被动式低能耗建筑-严寒和寒冷地区居住建筑》</w:t>
      </w:r>
      <w:r w:rsidRPr="00590850">
        <w:rPr>
          <w:rFonts w:ascii="宋体" w:eastAsia="宋体" w:hAnsi="宋体" w:cs="Arial"/>
          <w:sz w:val="21"/>
          <w:szCs w:val="21"/>
          <w:lang w:eastAsia="zh-CN"/>
        </w:rPr>
        <w:t>J</w:t>
      </w:r>
      <w:r w:rsidR="00106E48">
        <w:rPr>
          <w:rFonts w:ascii="宋体" w:eastAsia="宋体" w:hAnsi="宋体" w:cs="Arial" w:hint="eastAsia"/>
          <w:sz w:val="21"/>
          <w:szCs w:val="21"/>
          <w:lang w:eastAsia="zh-CN"/>
        </w:rPr>
        <w:t xml:space="preserve"> </w:t>
      </w:r>
      <w:r w:rsidRPr="00590850">
        <w:rPr>
          <w:rFonts w:ascii="宋体" w:eastAsia="宋体" w:hAnsi="宋体" w:cs="Arial"/>
          <w:sz w:val="21"/>
          <w:szCs w:val="21"/>
          <w:lang w:eastAsia="zh-CN"/>
        </w:rPr>
        <w:t>908-8</w:t>
      </w:r>
    </w:p>
    <w:p w14:paraId="494246C7" w14:textId="77777777" w:rsidR="00E8206D" w:rsidRPr="00590850" w:rsidRDefault="00E8206D" w:rsidP="00590850">
      <w:pPr>
        <w:spacing w:line="400" w:lineRule="exact"/>
        <w:jc w:val="center"/>
        <w:rPr>
          <w:rFonts w:ascii="宋体" w:eastAsia="宋体" w:hAnsi="宋体" w:cs="宋体"/>
          <w:sz w:val="21"/>
          <w:szCs w:val="21"/>
          <w:lang w:eastAsia="zh-CN"/>
        </w:rPr>
      </w:pPr>
    </w:p>
    <w:p w14:paraId="0EA214F7" w14:textId="77777777" w:rsidR="00E8206D" w:rsidRPr="00075CE4" w:rsidRDefault="00E8206D">
      <w:pPr>
        <w:widowControl/>
        <w:autoSpaceDE/>
        <w:autoSpaceDN/>
        <w:rPr>
          <w:rFonts w:ascii="宋体" w:eastAsia="宋体" w:hAnsi="宋体" w:cs="宋体"/>
          <w:sz w:val="30"/>
          <w:szCs w:val="30"/>
          <w:lang w:eastAsia="zh-CN"/>
        </w:rPr>
      </w:pPr>
      <w:r w:rsidRPr="00075CE4">
        <w:rPr>
          <w:rFonts w:ascii="宋体" w:eastAsia="宋体" w:hAnsi="宋体" w:cs="宋体"/>
          <w:sz w:val="30"/>
          <w:szCs w:val="30"/>
          <w:lang w:eastAsia="zh-CN"/>
        </w:rPr>
        <w:br w:type="page"/>
      </w:r>
    </w:p>
    <w:p w14:paraId="7B0B04F2" w14:textId="77777777" w:rsidR="00243543" w:rsidRPr="00F706B8" w:rsidRDefault="00243543" w:rsidP="00243543">
      <w:pPr>
        <w:jc w:val="center"/>
        <w:rPr>
          <w:rFonts w:ascii="宋体" w:eastAsia="宋体" w:hAnsi="宋体"/>
          <w:sz w:val="32"/>
          <w:szCs w:val="32"/>
          <w:lang w:eastAsia="zh-CN"/>
        </w:rPr>
      </w:pPr>
      <w:r w:rsidRPr="00F706B8">
        <w:rPr>
          <w:rFonts w:ascii="宋体" w:eastAsia="宋体" w:hAnsi="宋体" w:hint="eastAsia"/>
          <w:sz w:val="32"/>
          <w:szCs w:val="32"/>
          <w:lang w:eastAsia="zh-CN"/>
        </w:rPr>
        <w:lastRenderedPageBreak/>
        <w:t>北京市地方标准</w:t>
      </w:r>
    </w:p>
    <w:p w14:paraId="70C9A11C" w14:textId="77777777" w:rsidR="00243543" w:rsidRPr="00F706B8" w:rsidRDefault="00243543" w:rsidP="00243543">
      <w:pPr>
        <w:jc w:val="center"/>
        <w:rPr>
          <w:rFonts w:ascii="宋体" w:eastAsia="宋体" w:hAnsi="宋体"/>
          <w:sz w:val="32"/>
          <w:szCs w:val="32"/>
          <w:lang w:eastAsia="zh-CN"/>
        </w:rPr>
      </w:pPr>
    </w:p>
    <w:p w14:paraId="0236B047" w14:textId="77777777" w:rsidR="00243543" w:rsidRPr="00F706B8" w:rsidRDefault="00243543" w:rsidP="00243543">
      <w:pPr>
        <w:jc w:val="center"/>
        <w:rPr>
          <w:rFonts w:ascii="宋体" w:eastAsia="宋体" w:hAnsi="宋体"/>
          <w:sz w:val="32"/>
          <w:szCs w:val="32"/>
          <w:lang w:eastAsia="zh-CN"/>
        </w:rPr>
      </w:pPr>
    </w:p>
    <w:p w14:paraId="07154613" w14:textId="77777777" w:rsidR="00243543" w:rsidRPr="00F706B8" w:rsidRDefault="00243543" w:rsidP="00243543">
      <w:pPr>
        <w:jc w:val="center"/>
        <w:rPr>
          <w:rFonts w:ascii="宋体" w:eastAsia="宋体" w:hAnsi="宋体"/>
          <w:sz w:val="32"/>
          <w:szCs w:val="32"/>
          <w:lang w:eastAsia="zh-CN"/>
        </w:rPr>
      </w:pPr>
    </w:p>
    <w:p w14:paraId="562DF5CF" w14:textId="77777777" w:rsidR="00243543" w:rsidRPr="00F706B8" w:rsidRDefault="00243543" w:rsidP="00243543">
      <w:pPr>
        <w:jc w:val="center"/>
        <w:rPr>
          <w:rFonts w:ascii="宋体" w:eastAsia="宋体" w:hAnsi="宋体"/>
          <w:sz w:val="32"/>
          <w:szCs w:val="32"/>
          <w:lang w:eastAsia="zh-CN"/>
        </w:rPr>
      </w:pPr>
      <w:r w:rsidRPr="00F706B8">
        <w:rPr>
          <w:rFonts w:ascii="宋体" w:eastAsia="宋体" w:hAnsi="宋体" w:hint="eastAsia"/>
          <w:sz w:val="44"/>
          <w:szCs w:val="44"/>
          <w:lang w:eastAsia="zh-CN"/>
        </w:rPr>
        <w:t>民用建筑门窗工程技术标准</w:t>
      </w:r>
    </w:p>
    <w:p w14:paraId="3C3BEBCB" w14:textId="77777777" w:rsidR="00243543" w:rsidRPr="00F706B8" w:rsidRDefault="00243543" w:rsidP="00243543">
      <w:pPr>
        <w:spacing w:line="480" w:lineRule="exact"/>
        <w:jc w:val="center"/>
        <w:rPr>
          <w:rFonts w:ascii="宋体" w:eastAsia="宋体" w:hAnsi="宋体"/>
          <w:sz w:val="28"/>
          <w:szCs w:val="28"/>
          <w:lang w:eastAsia="zh-CN"/>
        </w:rPr>
      </w:pPr>
      <w:r w:rsidRPr="00F706B8">
        <w:rPr>
          <w:rFonts w:ascii="宋体" w:eastAsia="宋体" w:hAnsi="宋体" w:hint="eastAsia"/>
          <w:sz w:val="28"/>
          <w:szCs w:val="28"/>
          <w:lang w:eastAsia="zh-CN"/>
        </w:rPr>
        <w:t>Technical standards for doors and windows Of civil buildings</w:t>
      </w:r>
    </w:p>
    <w:p w14:paraId="61D1A0FD" w14:textId="77777777" w:rsidR="00243543" w:rsidRPr="00F706B8" w:rsidRDefault="00243543" w:rsidP="00243543">
      <w:pPr>
        <w:jc w:val="center"/>
        <w:rPr>
          <w:rFonts w:ascii="宋体" w:eastAsia="宋体" w:hAnsi="宋体"/>
          <w:sz w:val="32"/>
          <w:szCs w:val="32"/>
          <w:lang w:eastAsia="zh-CN"/>
        </w:rPr>
      </w:pPr>
    </w:p>
    <w:p w14:paraId="4219E65F" w14:textId="77777777" w:rsidR="00243543" w:rsidRPr="00F706B8" w:rsidRDefault="00243543" w:rsidP="00243543">
      <w:pPr>
        <w:jc w:val="center"/>
        <w:rPr>
          <w:rFonts w:ascii="宋体" w:eastAsia="宋体" w:hAnsi="宋体"/>
          <w:sz w:val="44"/>
          <w:szCs w:val="44"/>
          <w:lang w:eastAsia="zh-CN"/>
        </w:rPr>
      </w:pPr>
      <w:r w:rsidRPr="00F706B8">
        <w:rPr>
          <w:rFonts w:ascii="宋体" w:eastAsia="宋体" w:hAnsi="宋体" w:hint="eastAsia"/>
          <w:sz w:val="44"/>
          <w:szCs w:val="44"/>
          <w:lang w:eastAsia="zh-CN"/>
        </w:rPr>
        <w:t>DB</w:t>
      </w:r>
      <w:r w:rsidRPr="00F706B8">
        <w:rPr>
          <w:rFonts w:ascii="宋体" w:eastAsia="宋体" w:hAnsi="宋体"/>
          <w:sz w:val="44"/>
          <w:szCs w:val="44"/>
          <w:lang w:eastAsia="zh-CN"/>
        </w:rPr>
        <w:t>11</w:t>
      </w:r>
      <w:r w:rsidRPr="00F706B8">
        <w:rPr>
          <w:rFonts w:ascii="宋体" w:eastAsia="宋体" w:hAnsi="宋体" w:hint="eastAsia"/>
          <w:sz w:val="44"/>
          <w:szCs w:val="44"/>
          <w:lang w:eastAsia="zh-CN"/>
        </w:rPr>
        <w:t>/1028-20XX</w:t>
      </w:r>
    </w:p>
    <w:p w14:paraId="76A7A9E4" w14:textId="77777777" w:rsidR="00243543" w:rsidRPr="00F706B8" w:rsidRDefault="00243543" w:rsidP="00243543">
      <w:pPr>
        <w:jc w:val="center"/>
        <w:rPr>
          <w:rFonts w:ascii="宋体" w:eastAsia="宋体" w:hAnsi="宋体"/>
          <w:sz w:val="32"/>
          <w:szCs w:val="32"/>
          <w:lang w:eastAsia="zh-CN"/>
        </w:rPr>
      </w:pPr>
    </w:p>
    <w:p w14:paraId="192D98CD" w14:textId="77777777" w:rsidR="00243543" w:rsidRPr="00F706B8" w:rsidRDefault="00243543" w:rsidP="00243543">
      <w:pPr>
        <w:jc w:val="center"/>
        <w:rPr>
          <w:rFonts w:ascii="宋体" w:eastAsia="宋体" w:hAnsi="宋体"/>
          <w:sz w:val="32"/>
          <w:szCs w:val="32"/>
          <w:lang w:eastAsia="zh-CN"/>
        </w:rPr>
      </w:pPr>
      <w:r w:rsidRPr="00F706B8">
        <w:rPr>
          <w:rFonts w:ascii="宋体" w:eastAsia="宋体" w:hAnsi="宋体" w:hint="eastAsia"/>
          <w:sz w:val="32"/>
          <w:szCs w:val="32"/>
          <w:lang w:eastAsia="zh-CN"/>
        </w:rPr>
        <w:t>条文说明</w:t>
      </w:r>
    </w:p>
    <w:p w14:paraId="054BA573" w14:textId="77777777" w:rsidR="00243543" w:rsidRPr="00F706B8" w:rsidRDefault="00243543" w:rsidP="00243543">
      <w:pPr>
        <w:jc w:val="center"/>
        <w:rPr>
          <w:rFonts w:ascii="宋体" w:eastAsia="宋体" w:hAnsi="宋体"/>
          <w:sz w:val="32"/>
          <w:szCs w:val="32"/>
          <w:lang w:eastAsia="zh-CN"/>
        </w:rPr>
      </w:pPr>
    </w:p>
    <w:p w14:paraId="4216F05D" w14:textId="77777777" w:rsidR="00243543" w:rsidRPr="00F706B8" w:rsidRDefault="00243543" w:rsidP="00243543">
      <w:pPr>
        <w:jc w:val="center"/>
        <w:rPr>
          <w:rFonts w:ascii="宋体" w:eastAsia="宋体" w:hAnsi="宋体"/>
          <w:sz w:val="32"/>
          <w:szCs w:val="32"/>
          <w:lang w:eastAsia="zh-CN"/>
        </w:rPr>
      </w:pPr>
    </w:p>
    <w:p w14:paraId="050FF37C" w14:textId="77777777" w:rsidR="00243543" w:rsidRPr="00F706B8" w:rsidRDefault="00243543" w:rsidP="00243543">
      <w:pPr>
        <w:jc w:val="center"/>
        <w:rPr>
          <w:rFonts w:ascii="宋体" w:eastAsia="宋体" w:hAnsi="宋体"/>
          <w:sz w:val="32"/>
          <w:szCs w:val="32"/>
          <w:lang w:eastAsia="zh-CN"/>
        </w:rPr>
      </w:pPr>
    </w:p>
    <w:p w14:paraId="4FFC8B67" w14:textId="77777777" w:rsidR="00243543" w:rsidRPr="00F706B8" w:rsidRDefault="00243543" w:rsidP="00243543">
      <w:pPr>
        <w:jc w:val="center"/>
        <w:rPr>
          <w:rFonts w:ascii="宋体" w:eastAsia="宋体" w:hAnsi="宋体"/>
          <w:sz w:val="32"/>
          <w:szCs w:val="32"/>
          <w:lang w:eastAsia="zh-CN"/>
        </w:rPr>
      </w:pPr>
    </w:p>
    <w:p w14:paraId="267CC077" w14:textId="77777777" w:rsidR="00243543" w:rsidRPr="00F706B8" w:rsidRDefault="00243543" w:rsidP="00243543">
      <w:pPr>
        <w:jc w:val="center"/>
        <w:rPr>
          <w:rFonts w:ascii="宋体" w:eastAsia="宋体" w:hAnsi="宋体"/>
          <w:sz w:val="32"/>
          <w:szCs w:val="32"/>
          <w:lang w:eastAsia="zh-CN"/>
        </w:rPr>
      </w:pPr>
    </w:p>
    <w:p w14:paraId="1AF06B1A" w14:textId="77777777" w:rsidR="00243543" w:rsidRPr="00F706B8" w:rsidRDefault="00243543" w:rsidP="00243543">
      <w:pPr>
        <w:jc w:val="center"/>
        <w:rPr>
          <w:rFonts w:ascii="宋体" w:eastAsia="宋体" w:hAnsi="宋体"/>
          <w:sz w:val="32"/>
          <w:szCs w:val="32"/>
          <w:lang w:eastAsia="zh-CN"/>
        </w:rPr>
      </w:pPr>
    </w:p>
    <w:p w14:paraId="14497E11" w14:textId="77777777" w:rsidR="00243543" w:rsidRPr="00F706B8" w:rsidRDefault="00243543" w:rsidP="00243543">
      <w:pPr>
        <w:jc w:val="center"/>
        <w:rPr>
          <w:rFonts w:ascii="宋体" w:eastAsia="宋体" w:hAnsi="宋体"/>
          <w:sz w:val="32"/>
          <w:szCs w:val="32"/>
          <w:lang w:eastAsia="zh-CN"/>
        </w:rPr>
      </w:pPr>
    </w:p>
    <w:p w14:paraId="62761FCD" w14:textId="77777777" w:rsidR="00243543" w:rsidRPr="00F706B8" w:rsidRDefault="00243543" w:rsidP="00243543">
      <w:pPr>
        <w:jc w:val="center"/>
        <w:rPr>
          <w:rFonts w:ascii="宋体" w:eastAsia="宋体" w:hAnsi="宋体"/>
          <w:sz w:val="32"/>
          <w:szCs w:val="32"/>
          <w:lang w:eastAsia="zh-CN"/>
        </w:rPr>
      </w:pPr>
    </w:p>
    <w:p w14:paraId="68AEDC34" w14:textId="77777777" w:rsidR="00243543" w:rsidRPr="00F706B8" w:rsidRDefault="00243543" w:rsidP="00243543">
      <w:pPr>
        <w:jc w:val="center"/>
        <w:rPr>
          <w:rFonts w:ascii="宋体" w:eastAsia="宋体" w:hAnsi="宋体"/>
          <w:sz w:val="32"/>
          <w:szCs w:val="32"/>
          <w:lang w:eastAsia="zh-CN"/>
        </w:rPr>
      </w:pPr>
    </w:p>
    <w:p w14:paraId="1742A3D7" w14:textId="77777777" w:rsidR="00243543" w:rsidRPr="00F706B8" w:rsidRDefault="00243543" w:rsidP="00243543">
      <w:pPr>
        <w:rPr>
          <w:rFonts w:ascii="宋体" w:eastAsia="宋体" w:hAnsi="宋体"/>
          <w:szCs w:val="21"/>
          <w:lang w:eastAsia="zh-CN"/>
        </w:rPr>
      </w:pPr>
    </w:p>
    <w:p w14:paraId="729426A0" w14:textId="77777777" w:rsidR="00243543" w:rsidRPr="00F706B8" w:rsidRDefault="00243543" w:rsidP="00243543">
      <w:pPr>
        <w:rPr>
          <w:rFonts w:ascii="宋体" w:eastAsia="宋体" w:hAnsi="宋体"/>
          <w:szCs w:val="21"/>
          <w:lang w:eastAsia="zh-CN"/>
        </w:rPr>
      </w:pPr>
    </w:p>
    <w:p w14:paraId="389AB8D1" w14:textId="77777777" w:rsidR="00243543" w:rsidRPr="00F706B8" w:rsidRDefault="00243543" w:rsidP="00243543">
      <w:pPr>
        <w:rPr>
          <w:rFonts w:ascii="宋体" w:eastAsia="宋体" w:hAnsi="宋体"/>
          <w:szCs w:val="21"/>
          <w:lang w:eastAsia="zh-CN"/>
        </w:rPr>
      </w:pPr>
    </w:p>
    <w:p w14:paraId="22B10AF6" w14:textId="77777777" w:rsidR="00243543" w:rsidRPr="00F706B8" w:rsidRDefault="00243543" w:rsidP="00243543">
      <w:pPr>
        <w:rPr>
          <w:rFonts w:ascii="宋体" w:eastAsia="宋体" w:hAnsi="宋体"/>
          <w:szCs w:val="21"/>
          <w:lang w:eastAsia="zh-CN"/>
        </w:rPr>
      </w:pPr>
    </w:p>
    <w:p w14:paraId="7CFE3B75" w14:textId="77777777" w:rsidR="00243543" w:rsidRPr="00F706B8" w:rsidRDefault="00243543" w:rsidP="00243543">
      <w:pPr>
        <w:rPr>
          <w:rFonts w:ascii="宋体" w:eastAsia="宋体" w:hAnsi="宋体"/>
          <w:szCs w:val="21"/>
          <w:lang w:eastAsia="zh-CN"/>
        </w:rPr>
      </w:pPr>
    </w:p>
    <w:p w14:paraId="403BEB45" w14:textId="77777777" w:rsidR="00243543" w:rsidRPr="00F706B8" w:rsidRDefault="00243543" w:rsidP="00243543">
      <w:pPr>
        <w:rPr>
          <w:rFonts w:ascii="宋体" w:eastAsia="宋体" w:hAnsi="宋体"/>
          <w:szCs w:val="21"/>
          <w:lang w:eastAsia="zh-CN"/>
        </w:rPr>
      </w:pPr>
    </w:p>
    <w:p w14:paraId="55BD81F8" w14:textId="77777777" w:rsidR="00243543" w:rsidRPr="00F706B8" w:rsidRDefault="00243543" w:rsidP="00243543">
      <w:pPr>
        <w:rPr>
          <w:rFonts w:ascii="宋体" w:eastAsia="宋体" w:hAnsi="宋体"/>
          <w:szCs w:val="21"/>
          <w:lang w:eastAsia="zh-CN"/>
        </w:rPr>
      </w:pPr>
    </w:p>
    <w:p w14:paraId="622FE102" w14:textId="77777777" w:rsidR="00243543" w:rsidRPr="00F706B8" w:rsidRDefault="00243543" w:rsidP="00243543">
      <w:pPr>
        <w:rPr>
          <w:rFonts w:ascii="宋体" w:eastAsia="宋体" w:hAnsi="宋体"/>
          <w:sz w:val="32"/>
          <w:szCs w:val="32"/>
          <w:lang w:eastAsia="zh-CN"/>
        </w:rPr>
      </w:pPr>
    </w:p>
    <w:p w14:paraId="61D7E25D" w14:textId="77777777" w:rsidR="00243543" w:rsidRPr="00F706B8" w:rsidRDefault="00243543" w:rsidP="00243543">
      <w:pPr>
        <w:rPr>
          <w:rFonts w:ascii="宋体" w:eastAsia="宋体" w:hAnsi="宋体"/>
          <w:sz w:val="32"/>
          <w:szCs w:val="32"/>
          <w:lang w:eastAsia="zh-CN"/>
        </w:rPr>
      </w:pPr>
    </w:p>
    <w:p w14:paraId="3214056B" w14:textId="77777777" w:rsidR="00243543" w:rsidRPr="00F706B8" w:rsidRDefault="00243543" w:rsidP="00243543">
      <w:pPr>
        <w:rPr>
          <w:rFonts w:ascii="宋体" w:eastAsia="宋体" w:hAnsi="宋体"/>
          <w:sz w:val="32"/>
          <w:szCs w:val="32"/>
          <w:lang w:eastAsia="zh-CN"/>
        </w:rPr>
      </w:pPr>
    </w:p>
    <w:p w14:paraId="4520A879" w14:textId="77777777" w:rsidR="00243543" w:rsidRPr="00F706B8" w:rsidRDefault="00243543" w:rsidP="00243543">
      <w:pPr>
        <w:jc w:val="center"/>
        <w:rPr>
          <w:rFonts w:ascii="宋体" w:eastAsia="宋体" w:hAnsi="宋体"/>
          <w:szCs w:val="21"/>
          <w:lang w:eastAsia="zh-CN"/>
        </w:rPr>
      </w:pPr>
      <w:r w:rsidRPr="00F706B8">
        <w:rPr>
          <w:rFonts w:ascii="宋体" w:eastAsia="宋体" w:hAnsi="宋体"/>
          <w:szCs w:val="21"/>
          <w:lang w:eastAsia="zh-CN"/>
        </w:rPr>
        <w:t>20</w:t>
      </w:r>
      <w:r w:rsidRPr="00F706B8">
        <w:rPr>
          <w:rFonts w:ascii="宋体" w:eastAsia="宋体" w:hAnsi="宋体" w:hint="eastAsia"/>
          <w:szCs w:val="21"/>
          <w:lang w:eastAsia="zh-CN"/>
        </w:rPr>
        <w:t>2</w:t>
      </w:r>
      <w:r w:rsidRPr="00F706B8">
        <w:rPr>
          <w:rFonts w:ascii="宋体" w:eastAsia="宋体" w:hAnsi="宋体"/>
          <w:sz w:val="28"/>
          <w:szCs w:val="28"/>
          <w:lang w:eastAsia="zh-CN"/>
        </w:rPr>
        <w:t>×</w:t>
      </w:r>
      <w:r w:rsidRPr="00F706B8">
        <w:rPr>
          <w:rFonts w:ascii="宋体" w:eastAsia="宋体" w:hAnsi="宋体"/>
          <w:szCs w:val="21"/>
          <w:lang w:eastAsia="zh-CN"/>
        </w:rPr>
        <w:t>北京</w:t>
      </w:r>
    </w:p>
    <w:p w14:paraId="10EBF231" w14:textId="77777777" w:rsidR="00E646F6" w:rsidRPr="00F706B8" w:rsidRDefault="00E646F6">
      <w:pPr>
        <w:widowControl/>
        <w:autoSpaceDE/>
        <w:autoSpaceDN/>
        <w:rPr>
          <w:rFonts w:ascii="宋体" w:eastAsia="宋体" w:hAnsi="宋体" w:cs="宋体"/>
          <w:bCs/>
          <w:sz w:val="28"/>
          <w:szCs w:val="28"/>
          <w:lang w:eastAsia="zh-CN"/>
        </w:rPr>
      </w:pPr>
      <w:r w:rsidRPr="00F706B8">
        <w:rPr>
          <w:rFonts w:ascii="宋体" w:eastAsia="宋体" w:hAnsi="宋体" w:cs="宋体"/>
          <w:bCs/>
          <w:sz w:val="28"/>
          <w:szCs w:val="28"/>
          <w:lang w:eastAsia="zh-CN"/>
        </w:rPr>
        <w:br w:type="page"/>
      </w:r>
    </w:p>
    <w:p w14:paraId="46B6F92C" w14:textId="77777777" w:rsidR="001862CF" w:rsidRPr="001862CF" w:rsidRDefault="001862CF" w:rsidP="001862CF">
      <w:pPr>
        <w:spacing w:before="340" w:after="330" w:line="400" w:lineRule="exact"/>
        <w:jc w:val="center"/>
        <w:rPr>
          <w:rFonts w:ascii="黑体" w:eastAsia="黑体" w:hAnsi="黑体"/>
          <w:sz w:val="28"/>
          <w:szCs w:val="28"/>
          <w:lang w:eastAsia="zh-CN"/>
        </w:rPr>
      </w:pPr>
      <w:r w:rsidRPr="001862CF">
        <w:rPr>
          <w:rFonts w:ascii="黑体" w:eastAsia="黑体" w:hAnsi="黑体" w:hint="eastAsia"/>
          <w:sz w:val="28"/>
          <w:szCs w:val="28"/>
          <w:lang w:eastAsia="zh-CN"/>
        </w:rPr>
        <w:lastRenderedPageBreak/>
        <w:t>制 定 说 明</w:t>
      </w:r>
    </w:p>
    <w:p w14:paraId="7481EFBD" w14:textId="77777777" w:rsidR="001862CF" w:rsidRPr="00634EBD" w:rsidRDefault="001862CF" w:rsidP="001862CF">
      <w:pPr>
        <w:spacing w:line="400" w:lineRule="exact"/>
        <w:ind w:firstLineChars="200" w:firstLine="420"/>
        <w:rPr>
          <w:rFonts w:ascii="宋体" w:eastAsia="宋体" w:hAnsi="宋体"/>
          <w:sz w:val="21"/>
          <w:szCs w:val="21"/>
          <w:lang w:eastAsia="zh-CN"/>
        </w:rPr>
      </w:pPr>
      <w:r w:rsidRPr="00634EBD">
        <w:rPr>
          <w:rFonts w:ascii="宋体" w:eastAsia="宋体" w:hAnsi="宋体" w:hint="eastAsia"/>
          <w:sz w:val="21"/>
          <w:szCs w:val="21"/>
          <w:lang w:eastAsia="zh-CN"/>
        </w:rPr>
        <w:t>本标准修订过程中，编制组进行了广泛深入的调查研究，总结了我国和京津冀地区建筑门窗节能工程建设领域的实践经验，同时参考了国内外先进经验、技术标准修订了本标准。</w:t>
      </w:r>
    </w:p>
    <w:p w14:paraId="37D70EEF" w14:textId="77777777" w:rsidR="001862CF" w:rsidRPr="00634EBD" w:rsidRDefault="001862CF" w:rsidP="001862CF">
      <w:pPr>
        <w:spacing w:line="400" w:lineRule="exact"/>
        <w:rPr>
          <w:rFonts w:ascii="宋体" w:eastAsia="宋体" w:hAnsi="宋体"/>
          <w:color w:val="000000"/>
          <w:sz w:val="21"/>
          <w:szCs w:val="21"/>
          <w:lang w:eastAsia="zh-CN"/>
        </w:rPr>
      </w:pPr>
      <w:r w:rsidRPr="00634EBD">
        <w:rPr>
          <w:rFonts w:ascii="宋体" w:eastAsia="宋体" w:hAnsi="宋体" w:hint="eastAsia"/>
          <w:sz w:val="21"/>
          <w:szCs w:val="21"/>
          <w:lang w:eastAsia="zh-CN"/>
        </w:rPr>
        <w:t xml:space="preserve">　　为便于广大建设、设计、施工、监理和科研等单位有关人员在使用本标准时能正确理解和执行条文规定，《民用建筑门窗工程技术标准》编制组按章、节、条顺序编制了本标准的条文说明，对条文规定的目的、依据及执行中需注意的有关事项进行了说明；对强制性条文的设定理由做了解释。但是，本条文说明不具备与标准正文同等的法律效力，仅供使用者作为理解和把握标准规定时参考。</w:t>
      </w:r>
    </w:p>
    <w:p w14:paraId="5064C89B" w14:textId="77777777" w:rsidR="001862CF" w:rsidRPr="001862CF" w:rsidRDefault="001862CF" w:rsidP="001862CF">
      <w:pPr>
        <w:spacing w:before="340" w:after="330" w:line="400" w:lineRule="exact"/>
        <w:rPr>
          <w:rFonts w:ascii="黑体" w:eastAsia="黑体" w:hAnsi="黑体"/>
          <w:sz w:val="24"/>
          <w:szCs w:val="24"/>
          <w:lang w:eastAsia="zh-CN"/>
        </w:rPr>
      </w:pPr>
    </w:p>
    <w:p w14:paraId="4570BDB9" w14:textId="77777777" w:rsidR="001862CF" w:rsidRDefault="001862CF" w:rsidP="0020292C">
      <w:pPr>
        <w:spacing w:line="400" w:lineRule="exact"/>
        <w:jc w:val="center"/>
        <w:rPr>
          <w:rFonts w:ascii="黑体" w:eastAsia="黑体" w:hAnsi="黑体"/>
          <w:sz w:val="24"/>
          <w:szCs w:val="24"/>
          <w:lang w:eastAsia="zh-CN"/>
        </w:rPr>
      </w:pPr>
    </w:p>
    <w:p w14:paraId="112B2CC4" w14:textId="77777777" w:rsidR="001862CF" w:rsidRDefault="001862CF" w:rsidP="0020292C">
      <w:pPr>
        <w:spacing w:line="400" w:lineRule="exact"/>
        <w:jc w:val="center"/>
        <w:rPr>
          <w:rFonts w:ascii="黑体" w:eastAsia="黑体" w:hAnsi="黑体"/>
          <w:sz w:val="24"/>
          <w:szCs w:val="24"/>
          <w:lang w:eastAsia="zh-CN"/>
        </w:rPr>
      </w:pPr>
    </w:p>
    <w:p w14:paraId="4061046A" w14:textId="77777777" w:rsidR="001862CF" w:rsidRDefault="001862CF" w:rsidP="0020292C">
      <w:pPr>
        <w:spacing w:line="400" w:lineRule="exact"/>
        <w:jc w:val="center"/>
        <w:rPr>
          <w:rFonts w:ascii="黑体" w:eastAsia="黑体" w:hAnsi="黑体"/>
          <w:sz w:val="24"/>
          <w:szCs w:val="24"/>
          <w:lang w:eastAsia="zh-CN"/>
        </w:rPr>
      </w:pPr>
    </w:p>
    <w:p w14:paraId="64F32C99" w14:textId="77777777" w:rsidR="001862CF" w:rsidRDefault="001862CF" w:rsidP="0020292C">
      <w:pPr>
        <w:spacing w:line="400" w:lineRule="exact"/>
        <w:jc w:val="center"/>
        <w:rPr>
          <w:rFonts w:ascii="黑体" w:eastAsia="黑体" w:hAnsi="黑体"/>
          <w:sz w:val="24"/>
          <w:szCs w:val="24"/>
          <w:lang w:eastAsia="zh-CN"/>
        </w:rPr>
      </w:pPr>
    </w:p>
    <w:p w14:paraId="6002DE78" w14:textId="77777777" w:rsidR="001862CF" w:rsidRDefault="001862CF" w:rsidP="0020292C">
      <w:pPr>
        <w:spacing w:line="400" w:lineRule="exact"/>
        <w:jc w:val="center"/>
        <w:rPr>
          <w:rFonts w:ascii="黑体" w:eastAsia="黑体" w:hAnsi="黑体"/>
          <w:sz w:val="24"/>
          <w:szCs w:val="24"/>
          <w:lang w:eastAsia="zh-CN"/>
        </w:rPr>
      </w:pPr>
    </w:p>
    <w:p w14:paraId="691D8938" w14:textId="77777777" w:rsidR="001862CF" w:rsidRDefault="001862CF" w:rsidP="0020292C">
      <w:pPr>
        <w:spacing w:line="400" w:lineRule="exact"/>
        <w:jc w:val="center"/>
        <w:rPr>
          <w:rFonts w:ascii="黑体" w:eastAsia="黑体" w:hAnsi="黑体"/>
          <w:sz w:val="24"/>
          <w:szCs w:val="24"/>
          <w:lang w:eastAsia="zh-CN"/>
        </w:rPr>
      </w:pPr>
    </w:p>
    <w:p w14:paraId="2D260B34" w14:textId="77777777" w:rsidR="001862CF" w:rsidRDefault="001862CF" w:rsidP="0020292C">
      <w:pPr>
        <w:spacing w:line="400" w:lineRule="exact"/>
        <w:jc w:val="center"/>
        <w:rPr>
          <w:rFonts w:ascii="黑体" w:eastAsia="黑体" w:hAnsi="黑体"/>
          <w:sz w:val="24"/>
          <w:szCs w:val="24"/>
          <w:lang w:eastAsia="zh-CN"/>
        </w:rPr>
      </w:pPr>
    </w:p>
    <w:p w14:paraId="278885E9" w14:textId="77777777" w:rsidR="001862CF" w:rsidRDefault="001862CF" w:rsidP="0020292C">
      <w:pPr>
        <w:spacing w:line="400" w:lineRule="exact"/>
        <w:jc w:val="center"/>
        <w:rPr>
          <w:rFonts w:ascii="黑体" w:eastAsia="黑体" w:hAnsi="黑体"/>
          <w:sz w:val="24"/>
          <w:szCs w:val="24"/>
          <w:lang w:eastAsia="zh-CN"/>
        </w:rPr>
      </w:pPr>
    </w:p>
    <w:p w14:paraId="3B860214" w14:textId="77777777" w:rsidR="001862CF" w:rsidRDefault="001862CF" w:rsidP="0020292C">
      <w:pPr>
        <w:spacing w:line="400" w:lineRule="exact"/>
        <w:jc w:val="center"/>
        <w:rPr>
          <w:rFonts w:ascii="黑体" w:eastAsia="黑体" w:hAnsi="黑体"/>
          <w:sz w:val="24"/>
          <w:szCs w:val="24"/>
          <w:lang w:eastAsia="zh-CN"/>
        </w:rPr>
      </w:pPr>
    </w:p>
    <w:p w14:paraId="1F0A8937" w14:textId="77777777" w:rsidR="001862CF" w:rsidRDefault="001862CF" w:rsidP="0020292C">
      <w:pPr>
        <w:spacing w:line="400" w:lineRule="exact"/>
        <w:jc w:val="center"/>
        <w:rPr>
          <w:rFonts w:ascii="黑体" w:eastAsia="黑体" w:hAnsi="黑体"/>
          <w:sz w:val="24"/>
          <w:szCs w:val="24"/>
          <w:lang w:eastAsia="zh-CN"/>
        </w:rPr>
      </w:pPr>
    </w:p>
    <w:p w14:paraId="723ED58C" w14:textId="77777777" w:rsidR="001862CF" w:rsidRDefault="001862CF" w:rsidP="0020292C">
      <w:pPr>
        <w:spacing w:line="400" w:lineRule="exact"/>
        <w:jc w:val="center"/>
        <w:rPr>
          <w:rFonts w:ascii="黑体" w:eastAsia="黑体" w:hAnsi="黑体"/>
          <w:sz w:val="24"/>
          <w:szCs w:val="24"/>
          <w:lang w:eastAsia="zh-CN"/>
        </w:rPr>
      </w:pPr>
    </w:p>
    <w:p w14:paraId="6F936281" w14:textId="77777777" w:rsidR="001862CF" w:rsidRDefault="001862CF" w:rsidP="0020292C">
      <w:pPr>
        <w:spacing w:line="400" w:lineRule="exact"/>
        <w:jc w:val="center"/>
        <w:rPr>
          <w:rFonts w:ascii="黑体" w:eastAsia="黑体" w:hAnsi="黑体"/>
          <w:sz w:val="24"/>
          <w:szCs w:val="24"/>
          <w:lang w:eastAsia="zh-CN"/>
        </w:rPr>
      </w:pPr>
    </w:p>
    <w:p w14:paraId="0436D871" w14:textId="77777777" w:rsidR="001862CF" w:rsidRDefault="001862CF" w:rsidP="0020292C">
      <w:pPr>
        <w:spacing w:line="400" w:lineRule="exact"/>
        <w:jc w:val="center"/>
        <w:rPr>
          <w:rFonts w:ascii="黑体" w:eastAsia="黑体" w:hAnsi="黑体"/>
          <w:sz w:val="24"/>
          <w:szCs w:val="24"/>
          <w:lang w:eastAsia="zh-CN"/>
        </w:rPr>
      </w:pPr>
    </w:p>
    <w:p w14:paraId="471A17FB" w14:textId="77777777" w:rsidR="001862CF" w:rsidRDefault="001862CF" w:rsidP="0020292C">
      <w:pPr>
        <w:spacing w:line="400" w:lineRule="exact"/>
        <w:jc w:val="center"/>
        <w:rPr>
          <w:rFonts w:ascii="黑体" w:eastAsia="黑体" w:hAnsi="黑体"/>
          <w:sz w:val="24"/>
          <w:szCs w:val="24"/>
          <w:lang w:eastAsia="zh-CN"/>
        </w:rPr>
      </w:pPr>
    </w:p>
    <w:p w14:paraId="4F16C31C" w14:textId="77777777" w:rsidR="001862CF" w:rsidRDefault="001862CF" w:rsidP="0020292C">
      <w:pPr>
        <w:spacing w:line="400" w:lineRule="exact"/>
        <w:jc w:val="center"/>
        <w:rPr>
          <w:rFonts w:ascii="黑体" w:eastAsia="黑体" w:hAnsi="黑体"/>
          <w:sz w:val="24"/>
          <w:szCs w:val="24"/>
          <w:lang w:eastAsia="zh-CN"/>
        </w:rPr>
      </w:pPr>
    </w:p>
    <w:p w14:paraId="3747FB97" w14:textId="77777777" w:rsidR="001862CF" w:rsidRDefault="001862CF" w:rsidP="0020292C">
      <w:pPr>
        <w:spacing w:line="400" w:lineRule="exact"/>
        <w:jc w:val="center"/>
        <w:rPr>
          <w:rFonts w:ascii="黑体" w:eastAsia="黑体" w:hAnsi="黑体"/>
          <w:sz w:val="24"/>
          <w:szCs w:val="24"/>
          <w:lang w:eastAsia="zh-CN"/>
        </w:rPr>
      </w:pPr>
    </w:p>
    <w:p w14:paraId="5F8B9157" w14:textId="77777777" w:rsidR="001862CF" w:rsidRDefault="001862CF" w:rsidP="0020292C">
      <w:pPr>
        <w:spacing w:line="400" w:lineRule="exact"/>
        <w:jc w:val="center"/>
        <w:rPr>
          <w:rFonts w:ascii="黑体" w:eastAsia="黑体" w:hAnsi="黑体"/>
          <w:sz w:val="24"/>
          <w:szCs w:val="24"/>
          <w:lang w:eastAsia="zh-CN"/>
        </w:rPr>
      </w:pPr>
    </w:p>
    <w:p w14:paraId="0853AD5F" w14:textId="77777777" w:rsidR="001862CF" w:rsidRDefault="001862CF" w:rsidP="0020292C">
      <w:pPr>
        <w:spacing w:line="400" w:lineRule="exact"/>
        <w:jc w:val="center"/>
        <w:rPr>
          <w:rFonts w:ascii="黑体" w:eastAsia="黑体" w:hAnsi="黑体"/>
          <w:sz w:val="24"/>
          <w:szCs w:val="24"/>
          <w:lang w:eastAsia="zh-CN"/>
        </w:rPr>
      </w:pPr>
    </w:p>
    <w:p w14:paraId="0D2EC52B" w14:textId="77777777" w:rsidR="001862CF" w:rsidRDefault="001862CF" w:rsidP="0020292C">
      <w:pPr>
        <w:spacing w:line="400" w:lineRule="exact"/>
        <w:jc w:val="center"/>
        <w:rPr>
          <w:rFonts w:ascii="黑体" w:eastAsia="黑体" w:hAnsi="黑体"/>
          <w:sz w:val="24"/>
          <w:szCs w:val="24"/>
          <w:lang w:eastAsia="zh-CN"/>
        </w:rPr>
      </w:pPr>
    </w:p>
    <w:p w14:paraId="564ECA2D" w14:textId="77777777" w:rsidR="001862CF" w:rsidRDefault="001862CF" w:rsidP="0020292C">
      <w:pPr>
        <w:spacing w:line="400" w:lineRule="exact"/>
        <w:jc w:val="center"/>
        <w:rPr>
          <w:rFonts w:ascii="黑体" w:eastAsia="黑体" w:hAnsi="黑体"/>
          <w:sz w:val="24"/>
          <w:szCs w:val="24"/>
          <w:lang w:eastAsia="zh-CN"/>
        </w:rPr>
      </w:pPr>
    </w:p>
    <w:p w14:paraId="27AF0C19" w14:textId="77777777" w:rsidR="001862CF" w:rsidRDefault="001862CF" w:rsidP="0020292C">
      <w:pPr>
        <w:spacing w:line="400" w:lineRule="exact"/>
        <w:jc w:val="center"/>
        <w:rPr>
          <w:rFonts w:ascii="黑体" w:eastAsia="黑体" w:hAnsi="黑体"/>
          <w:sz w:val="24"/>
          <w:szCs w:val="24"/>
          <w:lang w:eastAsia="zh-CN"/>
        </w:rPr>
      </w:pPr>
    </w:p>
    <w:p w14:paraId="016FD634" w14:textId="77777777" w:rsidR="001862CF" w:rsidRDefault="001862CF" w:rsidP="0020292C">
      <w:pPr>
        <w:spacing w:line="400" w:lineRule="exact"/>
        <w:jc w:val="center"/>
        <w:rPr>
          <w:rFonts w:ascii="黑体" w:eastAsia="黑体" w:hAnsi="黑体"/>
          <w:sz w:val="24"/>
          <w:szCs w:val="24"/>
          <w:lang w:eastAsia="zh-CN"/>
        </w:rPr>
      </w:pPr>
    </w:p>
    <w:sdt>
      <w:sdtPr>
        <w:rPr>
          <w:rFonts w:ascii="黑体" w:eastAsia="黑体" w:hAnsi="黑体" w:cs="Noto Sans CJK JP Regular"/>
          <w:b w:val="0"/>
          <w:bCs w:val="0"/>
          <w:caps/>
          <w:color w:val="auto"/>
          <w:kern w:val="2"/>
          <w:sz w:val="32"/>
          <w:szCs w:val="32"/>
          <w:lang w:val="zh-CN" w:eastAsia="en-US"/>
        </w:rPr>
        <w:id w:val="39019771"/>
        <w:docPartObj>
          <w:docPartGallery w:val="Table of Contents"/>
          <w:docPartUnique/>
        </w:docPartObj>
      </w:sdtPr>
      <w:sdtEndPr>
        <w:rPr>
          <w:rFonts w:ascii="宋体" w:eastAsia="宋体" w:hAnsi="宋体" w:cs="Times New Roman"/>
          <w:bCs/>
          <w:sz w:val="21"/>
          <w:szCs w:val="21"/>
          <w:lang w:val="en-US" w:eastAsia="zh-CN"/>
        </w:rPr>
      </w:sdtEndPr>
      <w:sdtContent>
        <w:p w14:paraId="3A79486E" w14:textId="77777777" w:rsidR="001862CF" w:rsidRDefault="001862CF" w:rsidP="001862CF">
          <w:pPr>
            <w:pStyle w:val="TOC"/>
            <w:spacing w:line="360" w:lineRule="auto"/>
            <w:jc w:val="center"/>
            <w:rPr>
              <w:rFonts w:ascii="黑体" w:eastAsia="黑体" w:hAnsi="黑体"/>
              <w:b w:val="0"/>
              <w:color w:val="auto"/>
              <w:sz w:val="32"/>
              <w:szCs w:val="32"/>
              <w:lang w:val="zh-CN"/>
            </w:rPr>
          </w:pPr>
          <w:r w:rsidRPr="004E37CF">
            <w:rPr>
              <w:rFonts w:ascii="黑体" w:eastAsia="黑体" w:hAnsi="黑体"/>
              <w:b w:val="0"/>
              <w:color w:val="auto"/>
              <w:sz w:val="32"/>
              <w:szCs w:val="32"/>
              <w:lang w:val="zh-CN"/>
            </w:rPr>
            <w:t>目</w:t>
          </w:r>
          <w:r w:rsidRPr="004E37CF">
            <w:rPr>
              <w:rFonts w:ascii="黑体" w:eastAsia="黑体" w:hAnsi="黑体" w:hint="eastAsia"/>
              <w:b w:val="0"/>
              <w:color w:val="auto"/>
              <w:sz w:val="32"/>
              <w:szCs w:val="32"/>
              <w:lang w:val="zh-CN"/>
            </w:rPr>
            <w:t>次</w:t>
          </w:r>
        </w:p>
        <w:p w14:paraId="59DC7F00" w14:textId="77777777" w:rsidR="001862CF" w:rsidRPr="00564BAA" w:rsidRDefault="001862CF" w:rsidP="001862CF">
          <w:pPr>
            <w:rPr>
              <w:rFonts w:eastAsiaTheme="minorEastAsia" w:hint="eastAsia"/>
              <w:lang w:val="zh-CN" w:eastAsia="zh-CN"/>
            </w:rPr>
          </w:pPr>
        </w:p>
        <w:p w14:paraId="7B00FC89" w14:textId="77777777" w:rsidR="001862CF" w:rsidRPr="00935DA7" w:rsidRDefault="001F3771" w:rsidP="001862CF">
          <w:pPr>
            <w:pStyle w:val="12"/>
            <w:tabs>
              <w:tab w:val="right" w:leader="dot" w:pos="9348"/>
            </w:tabs>
            <w:rPr>
              <w:rStyle w:val="aff6"/>
              <w:rFonts w:ascii="宋体" w:hAnsi="宋体"/>
              <w:b w:val="0"/>
              <w:sz w:val="22"/>
            </w:rPr>
          </w:pPr>
          <w:r w:rsidRPr="00935DA7">
            <w:rPr>
              <w:rStyle w:val="aff6"/>
              <w:rFonts w:ascii="宋体" w:hAnsi="宋体"/>
              <w:noProof/>
              <w:sz w:val="22"/>
              <w:szCs w:val="24"/>
            </w:rPr>
            <w:fldChar w:fldCharType="begin"/>
          </w:r>
          <w:r w:rsidR="001862CF" w:rsidRPr="00935DA7">
            <w:rPr>
              <w:rStyle w:val="aff6"/>
              <w:rFonts w:ascii="宋体" w:hAnsi="宋体"/>
              <w:noProof/>
              <w:sz w:val="22"/>
              <w:szCs w:val="24"/>
            </w:rPr>
            <w:instrText xml:space="preserve"> TOC \o "1-3" \h \z \u </w:instrText>
          </w:r>
          <w:r w:rsidRPr="00935DA7">
            <w:rPr>
              <w:rStyle w:val="aff6"/>
              <w:rFonts w:ascii="宋体" w:hAnsi="宋体"/>
              <w:noProof/>
              <w:sz w:val="22"/>
              <w:szCs w:val="24"/>
            </w:rPr>
            <w:fldChar w:fldCharType="separate"/>
          </w:r>
          <w:hyperlink w:anchor="_Toc31792325" w:history="1">
            <w:r w:rsidR="001862CF" w:rsidRPr="00935DA7">
              <w:rPr>
                <w:rStyle w:val="aff6"/>
                <w:rFonts w:ascii="宋体" w:hAnsi="宋体"/>
                <w:b w:val="0"/>
                <w:noProof/>
                <w:sz w:val="24"/>
                <w:szCs w:val="24"/>
              </w:rPr>
              <w:t xml:space="preserve">1  </w:t>
            </w:r>
            <w:r w:rsidR="001862CF" w:rsidRPr="00935DA7">
              <w:rPr>
                <w:rStyle w:val="aff6"/>
                <w:rFonts w:ascii="宋体" w:hAnsi="宋体" w:hint="eastAsia"/>
                <w:b w:val="0"/>
                <w:noProof/>
                <w:sz w:val="24"/>
                <w:szCs w:val="24"/>
              </w:rPr>
              <w:t>总则</w:t>
            </w:r>
            <w:r w:rsidR="001862CF" w:rsidRPr="00935DA7">
              <w:rPr>
                <w:rStyle w:val="aff6"/>
                <w:rFonts w:ascii="宋体" w:hAnsi="宋体"/>
                <w:b w:val="0"/>
                <w:webHidden/>
                <w:sz w:val="22"/>
              </w:rPr>
              <w:tab/>
            </w:r>
            <w:r w:rsidR="001862CF" w:rsidRPr="00935DA7">
              <w:rPr>
                <w:rStyle w:val="aff6"/>
                <w:rFonts w:ascii="宋体" w:hAnsi="宋体" w:hint="eastAsia"/>
                <w:b w:val="0"/>
                <w:webHidden/>
                <w:sz w:val="22"/>
              </w:rPr>
              <w:t>57</w:t>
            </w:r>
          </w:hyperlink>
        </w:p>
        <w:p w14:paraId="6FE5164B" w14:textId="77777777" w:rsidR="001862CF" w:rsidRPr="00935DA7" w:rsidRDefault="00A07D4B" w:rsidP="001862CF">
          <w:pPr>
            <w:pStyle w:val="12"/>
            <w:tabs>
              <w:tab w:val="right" w:leader="dot" w:pos="9348"/>
            </w:tabs>
            <w:rPr>
              <w:rStyle w:val="aff6"/>
              <w:rFonts w:ascii="宋体" w:hAnsi="宋体"/>
              <w:b w:val="0"/>
              <w:sz w:val="22"/>
            </w:rPr>
          </w:pPr>
          <w:hyperlink w:anchor="_Toc31792326" w:history="1">
            <w:r w:rsidR="001862CF" w:rsidRPr="00935DA7">
              <w:rPr>
                <w:rStyle w:val="aff6"/>
                <w:rFonts w:ascii="宋体" w:hAnsi="宋体"/>
                <w:b w:val="0"/>
                <w:noProof/>
                <w:sz w:val="24"/>
                <w:szCs w:val="24"/>
              </w:rPr>
              <w:t xml:space="preserve">2  </w:t>
            </w:r>
            <w:r w:rsidR="001862CF" w:rsidRPr="00935DA7">
              <w:rPr>
                <w:rStyle w:val="aff6"/>
                <w:rFonts w:ascii="宋体" w:hAnsi="宋体" w:hint="eastAsia"/>
                <w:b w:val="0"/>
                <w:noProof/>
                <w:sz w:val="24"/>
                <w:szCs w:val="24"/>
              </w:rPr>
              <w:t>术语和符号</w:t>
            </w:r>
            <w:r w:rsidR="001862CF" w:rsidRPr="00935DA7">
              <w:rPr>
                <w:rStyle w:val="aff6"/>
                <w:rFonts w:ascii="宋体" w:hAnsi="宋体"/>
                <w:b w:val="0"/>
                <w:webHidden/>
                <w:sz w:val="22"/>
              </w:rPr>
              <w:tab/>
            </w:r>
            <w:r w:rsidR="001862CF" w:rsidRPr="00935DA7">
              <w:rPr>
                <w:rStyle w:val="aff6"/>
                <w:rFonts w:ascii="宋体" w:hAnsi="宋体" w:hint="eastAsia"/>
                <w:b w:val="0"/>
                <w:webHidden/>
                <w:sz w:val="22"/>
              </w:rPr>
              <w:t>58</w:t>
            </w:r>
          </w:hyperlink>
        </w:p>
        <w:p w14:paraId="42952545" w14:textId="77777777" w:rsidR="001862CF" w:rsidRPr="00935DA7" w:rsidRDefault="00A07D4B" w:rsidP="001862CF">
          <w:pPr>
            <w:pStyle w:val="12"/>
            <w:tabs>
              <w:tab w:val="right" w:leader="dot" w:pos="9348"/>
            </w:tabs>
            <w:rPr>
              <w:rStyle w:val="aff6"/>
              <w:rFonts w:ascii="宋体" w:hAnsi="宋体"/>
              <w:sz w:val="22"/>
            </w:rPr>
          </w:pPr>
          <w:hyperlink w:anchor="_Toc31792329" w:history="1">
            <w:r w:rsidR="001862CF" w:rsidRPr="00935DA7">
              <w:rPr>
                <w:rStyle w:val="aff6"/>
                <w:rFonts w:ascii="宋体" w:hAnsi="宋体"/>
                <w:b w:val="0"/>
                <w:noProof/>
                <w:sz w:val="24"/>
                <w:szCs w:val="24"/>
              </w:rPr>
              <w:t xml:space="preserve">3  </w:t>
            </w:r>
            <w:r w:rsidR="001862CF" w:rsidRPr="00935DA7">
              <w:rPr>
                <w:rStyle w:val="aff6"/>
                <w:rFonts w:ascii="宋体" w:hAnsi="宋体" w:hint="eastAsia"/>
                <w:b w:val="0"/>
                <w:noProof/>
                <w:sz w:val="24"/>
                <w:szCs w:val="24"/>
              </w:rPr>
              <w:t>材料</w:t>
            </w:r>
            <w:r w:rsidR="001862CF" w:rsidRPr="00935DA7">
              <w:rPr>
                <w:rStyle w:val="aff6"/>
                <w:rFonts w:ascii="宋体" w:hAnsi="宋体"/>
                <w:b w:val="0"/>
                <w:webHidden/>
                <w:sz w:val="22"/>
              </w:rPr>
              <w:tab/>
            </w:r>
            <w:r w:rsidR="00CD7D30" w:rsidRPr="00935DA7">
              <w:rPr>
                <w:rStyle w:val="aff6"/>
                <w:rFonts w:ascii="宋体" w:hAnsi="宋体" w:hint="eastAsia"/>
                <w:b w:val="0"/>
                <w:webHidden/>
                <w:sz w:val="22"/>
              </w:rPr>
              <w:t>59</w:t>
            </w:r>
          </w:hyperlink>
        </w:p>
        <w:p w14:paraId="6EC3A2CD"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0" w:history="1">
            <w:r w:rsidR="001862CF" w:rsidRPr="00935DA7">
              <w:rPr>
                <w:rStyle w:val="aff6"/>
                <w:rFonts w:ascii="宋体" w:hAnsi="宋体" w:cs="Times New Roman"/>
                <w:bCs/>
                <w:caps/>
                <w:noProof/>
                <w:kern w:val="2"/>
                <w:sz w:val="22"/>
                <w:szCs w:val="24"/>
                <w:lang w:eastAsia="zh-CN"/>
              </w:rPr>
              <w:t xml:space="preserve">3.1  </w:t>
            </w:r>
            <w:r w:rsidR="001862CF" w:rsidRPr="00935DA7">
              <w:rPr>
                <w:rStyle w:val="aff6"/>
                <w:rFonts w:ascii="宋体" w:hAnsi="宋体" w:cs="Times New Roman" w:hint="eastAsia"/>
                <w:bCs/>
                <w:caps/>
                <w:noProof/>
                <w:kern w:val="2"/>
                <w:sz w:val="22"/>
                <w:szCs w:val="24"/>
                <w:lang w:eastAsia="zh-CN"/>
              </w:rPr>
              <w:t>一般规定</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59</w:t>
            </w:r>
          </w:hyperlink>
        </w:p>
        <w:p w14:paraId="62499166"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1" w:history="1">
            <w:r w:rsidR="001862CF" w:rsidRPr="00935DA7">
              <w:rPr>
                <w:rStyle w:val="aff6"/>
                <w:rFonts w:ascii="宋体" w:hAnsi="宋体" w:cs="Times New Roman"/>
                <w:bCs/>
                <w:caps/>
                <w:noProof/>
                <w:kern w:val="2"/>
                <w:sz w:val="22"/>
                <w:szCs w:val="24"/>
                <w:lang w:eastAsia="zh-CN"/>
              </w:rPr>
              <w:t xml:space="preserve">3.2  </w:t>
            </w:r>
            <w:r w:rsidR="001862CF" w:rsidRPr="00935DA7">
              <w:rPr>
                <w:rStyle w:val="aff6"/>
                <w:rFonts w:ascii="宋体" w:hAnsi="宋体" w:cs="Times New Roman" w:hint="eastAsia"/>
                <w:bCs/>
                <w:caps/>
                <w:noProof/>
                <w:kern w:val="2"/>
                <w:sz w:val="22"/>
                <w:szCs w:val="24"/>
                <w:lang w:eastAsia="zh-CN"/>
              </w:rPr>
              <w:t>型材</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59</w:t>
            </w:r>
          </w:hyperlink>
        </w:p>
        <w:p w14:paraId="3B5BEADE"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2" w:history="1">
            <w:r w:rsidR="001862CF" w:rsidRPr="00935DA7">
              <w:rPr>
                <w:rStyle w:val="aff6"/>
                <w:rFonts w:ascii="宋体" w:hAnsi="宋体" w:cs="Times New Roman"/>
                <w:bCs/>
                <w:caps/>
                <w:noProof/>
                <w:kern w:val="2"/>
                <w:sz w:val="22"/>
                <w:szCs w:val="24"/>
                <w:lang w:eastAsia="zh-CN"/>
              </w:rPr>
              <w:t xml:space="preserve">3.3  </w:t>
            </w:r>
            <w:r w:rsidR="001862CF" w:rsidRPr="00935DA7">
              <w:rPr>
                <w:rStyle w:val="aff6"/>
                <w:rFonts w:ascii="宋体" w:hAnsi="宋体" w:cs="Times New Roman" w:hint="eastAsia"/>
                <w:bCs/>
                <w:caps/>
                <w:noProof/>
                <w:kern w:val="2"/>
                <w:sz w:val="22"/>
                <w:szCs w:val="24"/>
                <w:lang w:eastAsia="zh-CN"/>
              </w:rPr>
              <w:t>玻璃</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61</w:t>
            </w:r>
          </w:hyperlink>
        </w:p>
        <w:p w14:paraId="504E274E"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3" w:history="1">
            <w:r w:rsidR="001862CF" w:rsidRPr="00935DA7">
              <w:rPr>
                <w:rStyle w:val="aff6"/>
                <w:rFonts w:ascii="宋体" w:hAnsi="宋体" w:cs="Times New Roman"/>
                <w:bCs/>
                <w:caps/>
                <w:noProof/>
                <w:kern w:val="2"/>
                <w:sz w:val="22"/>
                <w:szCs w:val="24"/>
                <w:lang w:eastAsia="zh-CN"/>
              </w:rPr>
              <w:t xml:space="preserve">3.4  </w:t>
            </w:r>
            <w:r w:rsidR="001862CF" w:rsidRPr="00935DA7">
              <w:rPr>
                <w:rStyle w:val="aff6"/>
                <w:rFonts w:ascii="宋体" w:hAnsi="宋体" w:cs="Times New Roman" w:hint="eastAsia"/>
                <w:bCs/>
                <w:caps/>
                <w:noProof/>
                <w:kern w:val="2"/>
                <w:sz w:val="22"/>
                <w:szCs w:val="24"/>
                <w:lang w:eastAsia="zh-CN"/>
              </w:rPr>
              <w:t>密封材料</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61</w:t>
            </w:r>
          </w:hyperlink>
        </w:p>
        <w:p w14:paraId="6146C150"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4" w:history="1">
            <w:r w:rsidR="001862CF" w:rsidRPr="00935DA7">
              <w:rPr>
                <w:rStyle w:val="aff6"/>
                <w:rFonts w:ascii="宋体" w:hAnsi="宋体" w:cs="Times New Roman"/>
                <w:bCs/>
                <w:caps/>
                <w:noProof/>
                <w:kern w:val="2"/>
                <w:sz w:val="22"/>
                <w:szCs w:val="24"/>
                <w:lang w:eastAsia="zh-CN"/>
              </w:rPr>
              <w:t xml:space="preserve">3.5  </w:t>
            </w:r>
            <w:r w:rsidR="001862CF" w:rsidRPr="00935DA7">
              <w:rPr>
                <w:rStyle w:val="aff6"/>
                <w:rFonts w:ascii="宋体" w:hAnsi="宋体" w:cs="Times New Roman" w:hint="eastAsia"/>
                <w:bCs/>
                <w:caps/>
                <w:noProof/>
                <w:kern w:val="2"/>
                <w:sz w:val="22"/>
                <w:szCs w:val="24"/>
                <w:lang w:eastAsia="zh-CN"/>
              </w:rPr>
              <w:t>五金件、紧固件</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61</w:t>
            </w:r>
          </w:hyperlink>
        </w:p>
        <w:p w14:paraId="7272FC11"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5" w:history="1">
            <w:r w:rsidR="001862CF" w:rsidRPr="00935DA7">
              <w:rPr>
                <w:rStyle w:val="aff6"/>
                <w:rFonts w:ascii="宋体" w:hAnsi="宋体" w:cs="Times New Roman"/>
                <w:bCs/>
                <w:caps/>
                <w:noProof/>
                <w:kern w:val="2"/>
                <w:sz w:val="22"/>
                <w:szCs w:val="24"/>
                <w:lang w:eastAsia="zh-CN"/>
              </w:rPr>
              <w:t xml:space="preserve">3.6  </w:t>
            </w:r>
            <w:r w:rsidR="001862CF" w:rsidRPr="00935DA7">
              <w:rPr>
                <w:rStyle w:val="aff6"/>
                <w:rFonts w:ascii="宋体" w:hAnsi="宋体" w:cs="Times New Roman" w:hint="eastAsia"/>
                <w:bCs/>
                <w:caps/>
                <w:noProof/>
                <w:kern w:val="2"/>
                <w:sz w:val="22"/>
                <w:szCs w:val="24"/>
                <w:lang w:eastAsia="zh-CN"/>
              </w:rPr>
              <w:t>其他材料</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62</w:t>
            </w:r>
          </w:hyperlink>
        </w:p>
        <w:p w14:paraId="403D087E" w14:textId="77777777" w:rsidR="001862CF" w:rsidRPr="00935DA7" w:rsidRDefault="00A07D4B" w:rsidP="001862CF">
          <w:pPr>
            <w:pStyle w:val="12"/>
            <w:tabs>
              <w:tab w:val="right" w:leader="dot" w:pos="9348"/>
            </w:tabs>
            <w:rPr>
              <w:rStyle w:val="aff6"/>
              <w:rFonts w:ascii="宋体" w:hAnsi="宋体"/>
              <w:sz w:val="22"/>
            </w:rPr>
          </w:pPr>
          <w:hyperlink w:anchor="_Toc31792336" w:history="1">
            <w:r w:rsidR="001862CF" w:rsidRPr="00935DA7">
              <w:rPr>
                <w:rStyle w:val="aff6"/>
                <w:rFonts w:ascii="宋体" w:hAnsi="宋体"/>
                <w:b w:val="0"/>
                <w:noProof/>
                <w:sz w:val="24"/>
                <w:szCs w:val="24"/>
              </w:rPr>
              <w:t xml:space="preserve">4  </w:t>
            </w:r>
            <w:r w:rsidR="001862CF" w:rsidRPr="00935DA7">
              <w:rPr>
                <w:rStyle w:val="aff6"/>
                <w:rFonts w:ascii="宋体" w:hAnsi="宋体" w:hint="eastAsia"/>
                <w:b w:val="0"/>
                <w:noProof/>
                <w:sz w:val="24"/>
                <w:szCs w:val="24"/>
              </w:rPr>
              <w:t>门窗设计</w:t>
            </w:r>
            <w:r w:rsidR="001862CF" w:rsidRPr="00935DA7">
              <w:rPr>
                <w:rStyle w:val="aff6"/>
                <w:rFonts w:ascii="宋体" w:hAnsi="宋体"/>
                <w:b w:val="0"/>
                <w:noProof/>
                <w:webHidden/>
                <w:sz w:val="22"/>
                <w:szCs w:val="24"/>
              </w:rPr>
              <w:tab/>
            </w:r>
            <w:r w:rsidR="00CD7D30" w:rsidRPr="00CD7D30">
              <w:rPr>
                <w:rStyle w:val="aff6"/>
                <w:rFonts w:ascii="宋体" w:hAnsi="宋体"/>
                <w:b w:val="0"/>
                <w:noProof/>
                <w:webHidden/>
                <w:sz w:val="22"/>
                <w:szCs w:val="24"/>
              </w:rPr>
              <w:t>6</w:t>
            </w:r>
            <w:r w:rsidR="00CD7D30">
              <w:rPr>
                <w:rStyle w:val="aff6"/>
                <w:rFonts w:ascii="宋体" w:hAnsi="宋体" w:hint="eastAsia"/>
                <w:b w:val="0"/>
                <w:noProof/>
                <w:webHidden/>
                <w:sz w:val="22"/>
                <w:szCs w:val="24"/>
              </w:rPr>
              <w:t>3</w:t>
            </w:r>
          </w:hyperlink>
        </w:p>
        <w:p w14:paraId="007BAE68"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7" w:history="1">
            <w:r w:rsidR="001862CF" w:rsidRPr="00935DA7">
              <w:rPr>
                <w:rStyle w:val="aff6"/>
                <w:rFonts w:ascii="宋体" w:hAnsi="宋体" w:cs="Times New Roman"/>
                <w:bCs/>
                <w:caps/>
                <w:noProof/>
                <w:kern w:val="2"/>
                <w:sz w:val="22"/>
                <w:szCs w:val="24"/>
                <w:lang w:eastAsia="zh-CN"/>
              </w:rPr>
              <w:t xml:space="preserve">4.1  </w:t>
            </w:r>
            <w:r w:rsidR="001862CF" w:rsidRPr="00935DA7">
              <w:rPr>
                <w:rStyle w:val="aff6"/>
                <w:rFonts w:ascii="宋体" w:hAnsi="宋体" w:cs="Times New Roman" w:hint="eastAsia"/>
                <w:bCs/>
                <w:caps/>
                <w:noProof/>
                <w:kern w:val="2"/>
                <w:sz w:val="22"/>
                <w:szCs w:val="24"/>
                <w:lang w:eastAsia="zh-CN"/>
              </w:rPr>
              <w:t>一般规定</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23DE7D16"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8" w:history="1">
            <w:r w:rsidR="001862CF" w:rsidRPr="00935DA7">
              <w:rPr>
                <w:rStyle w:val="aff6"/>
                <w:rFonts w:ascii="宋体" w:hAnsi="宋体" w:cs="Times New Roman"/>
                <w:bCs/>
                <w:caps/>
                <w:noProof/>
                <w:kern w:val="2"/>
                <w:sz w:val="22"/>
                <w:szCs w:val="24"/>
                <w:lang w:eastAsia="zh-CN"/>
              </w:rPr>
              <w:t xml:space="preserve">4.2  </w:t>
            </w:r>
            <w:r w:rsidR="001862CF" w:rsidRPr="00935DA7">
              <w:rPr>
                <w:rStyle w:val="aff6"/>
                <w:rFonts w:ascii="宋体" w:hAnsi="宋体" w:cs="Times New Roman" w:hint="eastAsia"/>
                <w:bCs/>
                <w:caps/>
                <w:noProof/>
                <w:kern w:val="2"/>
                <w:sz w:val="22"/>
                <w:szCs w:val="24"/>
                <w:lang w:eastAsia="zh-CN"/>
              </w:rPr>
              <w:t>分格设计</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29717C67"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39" w:history="1">
            <w:r w:rsidR="001862CF" w:rsidRPr="00935DA7">
              <w:rPr>
                <w:rStyle w:val="aff6"/>
                <w:rFonts w:ascii="宋体" w:hAnsi="宋体" w:cs="Times New Roman"/>
                <w:bCs/>
                <w:caps/>
                <w:noProof/>
                <w:kern w:val="2"/>
                <w:sz w:val="22"/>
                <w:szCs w:val="24"/>
                <w:lang w:eastAsia="zh-CN"/>
              </w:rPr>
              <w:t xml:space="preserve">4.3  </w:t>
            </w:r>
            <w:r w:rsidR="001862CF" w:rsidRPr="00935DA7">
              <w:rPr>
                <w:rStyle w:val="aff6"/>
                <w:rFonts w:ascii="宋体" w:hAnsi="宋体" w:cs="Times New Roman" w:hint="eastAsia"/>
                <w:bCs/>
                <w:caps/>
                <w:noProof/>
                <w:kern w:val="2"/>
                <w:sz w:val="22"/>
                <w:szCs w:val="24"/>
                <w:lang w:eastAsia="zh-CN"/>
              </w:rPr>
              <w:t>抗风压性能</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01BE3E5F"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0" w:history="1">
            <w:r w:rsidR="001862CF" w:rsidRPr="00935DA7">
              <w:rPr>
                <w:rStyle w:val="aff6"/>
                <w:rFonts w:ascii="宋体" w:hAnsi="宋体" w:cs="Times New Roman"/>
                <w:bCs/>
                <w:caps/>
                <w:noProof/>
                <w:kern w:val="2"/>
                <w:sz w:val="22"/>
                <w:szCs w:val="24"/>
                <w:lang w:eastAsia="zh-CN"/>
              </w:rPr>
              <w:t xml:space="preserve">4.4  </w:t>
            </w:r>
            <w:r w:rsidR="001862CF" w:rsidRPr="00935DA7">
              <w:rPr>
                <w:rStyle w:val="aff6"/>
                <w:rFonts w:ascii="宋体" w:hAnsi="宋体" w:cs="Times New Roman" w:hint="eastAsia"/>
                <w:bCs/>
                <w:caps/>
                <w:noProof/>
                <w:kern w:val="2"/>
                <w:sz w:val="22"/>
                <w:szCs w:val="24"/>
                <w:lang w:eastAsia="zh-CN"/>
              </w:rPr>
              <w:t>水密性能</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7A6B6E27"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1" w:history="1">
            <w:r w:rsidR="001862CF" w:rsidRPr="00935DA7">
              <w:rPr>
                <w:rStyle w:val="aff6"/>
                <w:rFonts w:ascii="宋体" w:hAnsi="宋体" w:cs="Times New Roman"/>
                <w:bCs/>
                <w:caps/>
                <w:noProof/>
                <w:kern w:val="2"/>
                <w:sz w:val="22"/>
                <w:szCs w:val="24"/>
                <w:lang w:eastAsia="zh-CN"/>
              </w:rPr>
              <w:t xml:space="preserve">4.5  </w:t>
            </w:r>
            <w:r w:rsidR="001862CF" w:rsidRPr="00935DA7">
              <w:rPr>
                <w:rStyle w:val="aff6"/>
                <w:rFonts w:ascii="宋体" w:hAnsi="宋体" w:cs="Times New Roman" w:hint="eastAsia"/>
                <w:bCs/>
                <w:caps/>
                <w:noProof/>
                <w:kern w:val="2"/>
                <w:sz w:val="22"/>
                <w:szCs w:val="24"/>
                <w:lang w:eastAsia="zh-CN"/>
              </w:rPr>
              <w:t>气密性能</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066DDA1A"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2" w:history="1">
            <w:r w:rsidR="001862CF" w:rsidRPr="00935DA7">
              <w:rPr>
                <w:rStyle w:val="aff6"/>
                <w:rFonts w:ascii="宋体" w:hAnsi="宋体" w:cs="Times New Roman"/>
                <w:bCs/>
                <w:caps/>
                <w:noProof/>
                <w:kern w:val="2"/>
                <w:sz w:val="22"/>
                <w:szCs w:val="24"/>
                <w:lang w:eastAsia="zh-CN"/>
              </w:rPr>
              <w:t xml:space="preserve">4.6  </w:t>
            </w:r>
            <w:r w:rsidR="001862CF" w:rsidRPr="00935DA7">
              <w:rPr>
                <w:rStyle w:val="aff6"/>
                <w:rFonts w:ascii="宋体" w:hAnsi="宋体" w:cs="Times New Roman" w:hint="eastAsia"/>
                <w:bCs/>
                <w:caps/>
                <w:noProof/>
                <w:kern w:val="2"/>
                <w:sz w:val="22"/>
                <w:szCs w:val="24"/>
                <w:lang w:eastAsia="zh-CN"/>
              </w:rPr>
              <w:t>热工性能</w:t>
            </w:r>
            <w:r w:rsidR="001862CF" w:rsidRPr="00935DA7">
              <w:rPr>
                <w:rStyle w:val="aff6"/>
                <w:rFonts w:ascii="宋体" w:hAnsi="宋体" w:cs="Times New Roman"/>
                <w:bCs/>
                <w:caps/>
                <w:webHidden/>
                <w:kern w:val="2"/>
                <w:sz w:val="22"/>
                <w:szCs w:val="24"/>
                <w:lang w:eastAsia="zh-CN"/>
              </w:rPr>
              <w:tab/>
            </w:r>
            <w:r w:rsidR="00CD7D30" w:rsidRPr="00935DA7">
              <w:rPr>
                <w:rStyle w:val="aff6"/>
                <w:rFonts w:ascii="宋体" w:hAnsi="宋体" w:cs="Times New Roman" w:hint="eastAsia"/>
                <w:bCs/>
                <w:caps/>
                <w:webHidden/>
                <w:kern w:val="2"/>
                <w:sz w:val="22"/>
                <w:szCs w:val="24"/>
              </w:rPr>
              <w:t>63</w:t>
            </w:r>
          </w:hyperlink>
        </w:p>
        <w:p w14:paraId="3F54D70F"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3" w:history="1">
            <w:r w:rsidR="001862CF" w:rsidRPr="00935DA7">
              <w:rPr>
                <w:rStyle w:val="aff6"/>
                <w:rFonts w:ascii="宋体" w:hAnsi="宋体" w:cs="Times New Roman"/>
                <w:bCs/>
                <w:caps/>
                <w:noProof/>
                <w:kern w:val="2"/>
                <w:sz w:val="22"/>
                <w:szCs w:val="24"/>
                <w:lang w:eastAsia="zh-CN"/>
              </w:rPr>
              <w:t xml:space="preserve">4.7  </w:t>
            </w:r>
            <w:r w:rsidR="001862CF" w:rsidRPr="00935DA7">
              <w:rPr>
                <w:rStyle w:val="aff6"/>
                <w:rFonts w:ascii="宋体" w:hAnsi="宋体" w:cs="Times New Roman" w:hint="eastAsia"/>
                <w:bCs/>
                <w:caps/>
                <w:noProof/>
                <w:kern w:val="2"/>
                <w:sz w:val="22"/>
                <w:szCs w:val="24"/>
                <w:lang w:eastAsia="zh-CN"/>
              </w:rPr>
              <w:t>隔声性能</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w:t>
            </w:r>
          </w:hyperlink>
          <w:r w:rsidR="00065537" w:rsidRPr="00935DA7">
            <w:rPr>
              <w:rStyle w:val="aff6"/>
              <w:rFonts w:ascii="宋体" w:hAnsi="宋体" w:cs="Times New Roman" w:hint="eastAsia"/>
              <w:bCs/>
              <w:caps/>
              <w:kern w:val="2"/>
              <w:sz w:val="22"/>
              <w:szCs w:val="24"/>
            </w:rPr>
            <w:t>4</w:t>
          </w:r>
        </w:p>
        <w:p w14:paraId="34CB3C75"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4" w:history="1">
            <w:r w:rsidR="001862CF" w:rsidRPr="00935DA7">
              <w:rPr>
                <w:rStyle w:val="aff6"/>
                <w:rFonts w:ascii="宋体" w:hAnsi="宋体" w:cs="Times New Roman"/>
                <w:bCs/>
                <w:caps/>
                <w:noProof/>
                <w:kern w:val="2"/>
                <w:sz w:val="22"/>
                <w:szCs w:val="24"/>
                <w:lang w:eastAsia="zh-CN"/>
              </w:rPr>
              <w:t xml:space="preserve">4.8  </w:t>
            </w:r>
            <w:r w:rsidR="001862CF" w:rsidRPr="00935DA7">
              <w:rPr>
                <w:rStyle w:val="aff6"/>
                <w:rFonts w:ascii="宋体" w:hAnsi="宋体" w:cs="Times New Roman" w:hint="eastAsia"/>
                <w:bCs/>
                <w:caps/>
                <w:noProof/>
                <w:kern w:val="2"/>
                <w:sz w:val="22"/>
                <w:szCs w:val="24"/>
                <w:lang w:eastAsia="zh-CN"/>
              </w:rPr>
              <w:t>反复启闭性能及连接设计</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64</w:t>
            </w:r>
          </w:hyperlink>
        </w:p>
        <w:p w14:paraId="73DB1E75"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5" w:history="1">
            <w:r w:rsidR="001862CF" w:rsidRPr="00935DA7">
              <w:rPr>
                <w:rStyle w:val="aff6"/>
                <w:rFonts w:ascii="宋体" w:hAnsi="宋体" w:cs="Times New Roman"/>
                <w:bCs/>
                <w:caps/>
                <w:noProof/>
                <w:kern w:val="2"/>
                <w:sz w:val="22"/>
                <w:szCs w:val="24"/>
                <w:lang w:eastAsia="zh-CN"/>
              </w:rPr>
              <w:t xml:space="preserve">4.9  </w:t>
            </w:r>
            <w:r w:rsidR="001862CF" w:rsidRPr="00935DA7">
              <w:rPr>
                <w:rStyle w:val="aff6"/>
                <w:rFonts w:ascii="宋体" w:hAnsi="宋体" w:cs="Times New Roman" w:hint="eastAsia"/>
                <w:bCs/>
                <w:caps/>
                <w:noProof/>
                <w:kern w:val="2"/>
                <w:sz w:val="22"/>
                <w:szCs w:val="24"/>
                <w:lang w:eastAsia="zh-CN"/>
              </w:rPr>
              <w:t>构造设计</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64</w:t>
            </w:r>
          </w:hyperlink>
        </w:p>
        <w:p w14:paraId="382C530F"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6" w:history="1">
            <w:r w:rsidR="001862CF" w:rsidRPr="00935DA7">
              <w:rPr>
                <w:rStyle w:val="aff6"/>
                <w:rFonts w:ascii="宋体" w:hAnsi="宋体" w:cs="Times New Roman"/>
                <w:bCs/>
                <w:caps/>
                <w:noProof/>
                <w:kern w:val="2"/>
                <w:sz w:val="22"/>
                <w:szCs w:val="24"/>
                <w:lang w:eastAsia="zh-CN"/>
              </w:rPr>
              <w:t xml:space="preserve">4.10 </w:t>
            </w:r>
            <w:r w:rsidR="001862CF" w:rsidRPr="00935DA7">
              <w:rPr>
                <w:rStyle w:val="aff6"/>
                <w:rFonts w:ascii="宋体" w:hAnsi="宋体" w:cs="Times New Roman" w:hint="eastAsia"/>
                <w:bCs/>
                <w:caps/>
                <w:noProof/>
                <w:kern w:val="2"/>
                <w:sz w:val="22"/>
                <w:szCs w:val="24"/>
                <w:lang w:eastAsia="zh-CN"/>
              </w:rPr>
              <w:t>与主体结构连接设计</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65</w:t>
            </w:r>
          </w:hyperlink>
        </w:p>
        <w:p w14:paraId="177B374D"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7" w:history="1">
            <w:r w:rsidR="001862CF" w:rsidRPr="00935DA7">
              <w:rPr>
                <w:rStyle w:val="aff6"/>
                <w:rFonts w:ascii="宋体" w:hAnsi="宋体" w:cs="Times New Roman"/>
                <w:bCs/>
                <w:caps/>
                <w:noProof/>
                <w:kern w:val="2"/>
                <w:sz w:val="22"/>
                <w:szCs w:val="24"/>
                <w:lang w:eastAsia="zh-CN"/>
              </w:rPr>
              <w:t xml:space="preserve">4.11 </w:t>
            </w:r>
            <w:r w:rsidR="001862CF" w:rsidRPr="00935DA7">
              <w:rPr>
                <w:rStyle w:val="aff6"/>
                <w:rFonts w:ascii="宋体" w:hAnsi="宋体" w:cs="Times New Roman" w:hint="eastAsia"/>
                <w:bCs/>
                <w:caps/>
                <w:noProof/>
                <w:kern w:val="2"/>
                <w:sz w:val="22"/>
                <w:szCs w:val="24"/>
                <w:lang w:eastAsia="zh-CN"/>
              </w:rPr>
              <w:t>安全规定</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65</w:t>
            </w:r>
          </w:hyperlink>
        </w:p>
        <w:p w14:paraId="6D053812"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8" w:history="1">
            <w:r w:rsidR="001862CF" w:rsidRPr="00935DA7">
              <w:rPr>
                <w:rStyle w:val="aff6"/>
                <w:rFonts w:ascii="宋体" w:hAnsi="宋体" w:cs="Times New Roman"/>
                <w:bCs/>
                <w:caps/>
                <w:noProof/>
                <w:kern w:val="2"/>
                <w:sz w:val="22"/>
                <w:szCs w:val="24"/>
                <w:lang w:eastAsia="zh-CN"/>
              </w:rPr>
              <w:t xml:space="preserve">4.12 </w:t>
            </w:r>
            <w:r w:rsidR="001862CF" w:rsidRPr="00935DA7">
              <w:rPr>
                <w:rStyle w:val="aff6"/>
                <w:rFonts w:ascii="宋体" w:hAnsi="宋体" w:cs="Times New Roman" w:hint="eastAsia"/>
                <w:bCs/>
                <w:caps/>
                <w:noProof/>
                <w:kern w:val="2"/>
                <w:sz w:val="22"/>
                <w:szCs w:val="24"/>
                <w:lang w:eastAsia="zh-CN"/>
              </w:rPr>
              <w:t>耐火完整性设计</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66</w:t>
            </w:r>
          </w:hyperlink>
        </w:p>
        <w:p w14:paraId="7C450618"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49" w:history="1">
            <w:r w:rsidR="001862CF" w:rsidRPr="00935DA7">
              <w:rPr>
                <w:rStyle w:val="aff6"/>
                <w:rFonts w:ascii="宋体" w:hAnsi="宋体" w:cs="Times New Roman"/>
                <w:bCs/>
                <w:caps/>
                <w:noProof/>
                <w:kern w:val="2"/>
                <w:sz w:val="22"/>
                <w:szCs w:val="24"/>
                <w:lang w:eastAsia="zh-CN"/>
              </w:rPr>
              <w:t xml:space="preserve">4.13 </w:t>
            </w:r>
            <w:r w:rsidR="001862CF" w:rsidRPr="00935DA7">
              <w:rPr>
                <w:rStyle w:val="aff6"/>
                <w:rFonts w:ascii="宋体" w:hAnsi="宋体" w:cs="Times New Roman" w:hint="eastAsia"/>
                <w:bCs/>
                <w:caps/>
                <w:noProof/>
                <w:kern w:val="2"/>
                <w:sz w:val="22"/>
                <w:szCs w:val="24"/>
                <w:lang w:eastAsia="zh-CN"/>
              </w:rPr>
              <w:t>防雷设计</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66</w:t>
            </w:r>
          </w:hyperlink>
        </w:p>
        <w:p w14:paraId="7F07B4C9" w14:textId="77777777" w:rsidR="001862CF" w:rsidRPr="00935DA7" w:rsidRDefault="00A07D4B" w:rsidP="001862CF">
          <w:pPr>
            <w:pStyle w:val="12"/>
            <w:tabs>
              <w:tab w:val="right" w:leader="dot" w:pos="9348"/>
            </w:tabs>
            <w:rPr>
              <w:rStyle w:val="aff6"/>
              <w:rFonts w:ascii="宋体" w:hAnsi="宋体"/>
              <w:sz w:val="22"/>
            </w:rPr>
          </w:pPr>
          <w:hyperlink w:anchor="_Toc31792350" w:history="1">
            <w:r w:rsidR="001862CF" w:rsidRPr="00935DA7">
              <w:rPr>
                <w:rStyle w:val="aff6"/>
                <w:rFonts w:ascii="宋体" w:hAnsi="宋体"/>
                <w:b w:val="0"/>
                <w:noProof/>
                <w:sz w:val="24"/>
                <w:szCs w:val="24"/>
              </w:rPr>
              <w:t xml:space="preserve">5  </w:t>
            </w:r>
            <w:r w:rsidR="001862CF" w:rsidRPr="00935DA7">
              <w:rPr>
                <w:rStyle w:val="aff6"/>
                <w:rFonts w:ascii="宋体" w:hAnsi="宋体" w:hint="eastAsia"/>
                <w:b w:val="0"/>
                <w:noProof/>
                <w:sz w:val="24"/>
                <w:szCs w:val="24"/>
              </w:rPr>
              <w:t>加工制作</w:t>
            </w:r>
            <w:r w:rsidR="001862CF" w:rsidRPr="00935DA7">
              <w:rPr>
                <w:rStyle w:val="aff6"/>
                <w:rFonts w:ascii="宋体" w:hAnsi="宋体"/>
                <w:b w:val="0"/>
                <w:noProof/>
                <w:webHidden/>
                <w:sz w:val="22"/>
                <w:szCs w:val="24"/>
              </w:rPr>
              <w:tab/>
            </w:r>
            <w:r w:rsidR="00065537" w:rsidRPr="00935DA7">
              <w:rPr>
                <w:rStyle w:val="aff6"/>
                <w:rFonts w:ascii="宋体" w:hAnsi="宋体" w:hint="eastAsia"/>
                <w:b w:val="0"/>
                <w:noProof/>
                <w:webHidden/>
                <w:sz w:val="22"/>
                <w:szCs w:val="24"/>
              </w:rPr>
              <w:t>67</w:t>
            </w:r>
          </w:hyperlink>
        </w:p>
        <w:p w14:paraId="65AF7CC7"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52" w:history="1">
            <w:r w:rsidR="001862CF" w:rsidRPr="00935DA7">
              <w:rPr>
                <w:rStyle w:val="aff6"/>
                <w:rFonts w:ascii="宋体" w:hAnsi="宋体" w:cs="Times New Roman"/>
                <w:bCs/>
                <w:caps/>
                <w:noProof/>
                <w:kern w:val="2"/>
                <w:sz w:val="22"/>
                <w:szCs w:val="24"/>
                <w:lang w:eastAsia="zh-CN"/>
              </w:rPr>
              <w:t xml:space="preserve">5.2  </w:t>
            </w:r>
            <w:r w:rsidR="001862CF" w:rsidRPr="00935DA7">
              <w:rPr>
                <w:rStyle w:val="aff6"/>
                <w:rFonts w:ascii="宋体" w:hAnsi="宋体" w:cs="Times New Roman" w:hint="eastAsia"/>
                <w:bCs/>
                <w:caps/>
                <w:noProof/>
                <w:kern w:val="2"/>
                <w:sz w:val="22"/>
                <w:szCs w:val="24"/>
                <w:lang w:eastAsia="zh-CN"/>
              </w:rPr>
              <w:t>加工质量</w:t>
            </w:r>
            <w:r w:rsidR="001862CF" w:rsidRPr="00935DA7">
              <w:rPr>
                <w:rStyle w:val="aff6"/>
                <w:rFonts w:ascii="宋体" w:hAnsi="宋体" w:cs="Times New Roman"/>
                <w:bCs/>
                <w:caps/>
                <w:webHidden/>
                <w:kern w:val="2"/>
                <w:sz w:val="22"/>
                <w:szCs w:val="24"/>
                <w:lang w:eastAsia="zh-CN"/>
              </w:rPr>
              <w:tab/>
            </w:r>
            <w:r w:rsidR="00065537" w:rsidRPr="00935DA7">
              <w:rPr>
                <w:rStyle w:val="aff6"/>
                <w:rFonts w:ascii="宋体" w:hAnsi="宋体" w:cs="Times New Roman" w:hint="eastAsia"/>
                <w:bCs/>
                <w:caps/>
                <w:webHidden/>
                <w:kern w:val="2"/>
                <w:sz w:val="22"/>
                <w:szCs w:val="24"/>
              </w:rPr>
              <w:t>67</w:t>
            </w:r>
          </w:hyperlink>
        </w:p>
        <w:p w14:paraId="1852BE94" w14:textId="77777777" w:rsidR="001862CF" w:rsidRPr="00935DA7" w:rsidRDefault="00A07D4B" w:rsidP="001862CF">
          <w:pPr>
            <w:pStyle w:val="12"/>
            <w:tabs>
              <w:tab w:val="right" w:leader="dot" w:pos="9348"/>
            </w:tabs>
            <w:rPr>
              <w:rStyle w:val="aff6"/>
              <w:rFonts w:ascii="宋体" w:hAnsi="宋体"/>
              <w:sz w:val="22"/>
            </w:rPr>
          </w:pPr>
          <w:hyperlink w:anchor="_Toc31792353" w:history="1">
            <w:r w:rsidR="001862CF" w:rsidRPr="00935DA7">
              <w:rPr>
                <w:rStyle w:val="aff6"/>
                <w:rFonts w:ascii="宋体" w:hAnsi="宋体"/>
                <w:b w:val="0"/>
                <w:noProof/>
                <w:sz w:val="24"/>
                <w:szCs w:val="24"/>
              </w:rPr>
              <w:t xml:space="preserve">6  </w:t>
            </w:r>
            <w:r w:rsidR="001862CF" w:rsidRPr="00935DA7">
              <w:rPr>
                <w:rStyle w:val="aff6"/>
                <w:rFonts w:ascii="宋体" w:hAnsi="宋体" w:hint="eastAsia"/>
                <w:b w:val="0"/>
                <w:noProof/>
                <w:sz w:val="24"/>
                <w:szCs w:val="24"/>
              </w:rPr>
              <w:t>门窗的标志、包装、运输、贮存</w:t>
            </w:r>
            <w:r w:rsidR="001862CF" w:rsidRPr="00935DA7">
              <w:rPr>
                <w:rStyle w:val="aff6"/>
                <w:rFonts w:ascii="宋体" w:hAnsi="宋体"/>
                <w:b w:val="0"/>
                <w:noProof/>
                <w:webHidden/>
                <w:sz w:val="22"/>
                <w:szCs w:val="24"/>
              </w:rPr>
              <w:tab/>
            </w:r>
            <w:r w:rsidR="00935DA7" w:rsidRPr="00935DA7">
              <w:rPr>
                <w:rStyle w:val="aff6"/>
                <w:rFonts w:ascii="宋体" w:hAnsi="宋体" w:hint="eastAsia"/>
                <w:b w:val="0"/>
                <w:noProof/>
                <w:webHidden/>
                <w:sz w:val="22"/>
                <w:szCs w:val="24"/>
              </w:rPr>
              <w:t>70</w:t>
            </w:r>
          </w:hyperlink>
        </w:p>
        <w:p w14:paraId="3965F6E7"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54" w:history="1">
            <w:r w:rsidR="001862CF" w:rsidRPr="00935DA7">
              <w:rPr>
                <w:rStyle w:val="aff6"/>
                <w:rFonts w:ascii="宋体" w:hAnsi="宋体" w:cs="Times New Roman"/>
                <w:bCs/>
                <w:caps/>
                <w:noProof/>
                <w:kern w:val="2"/>
                <w:sz w:val="22"/>
                <w:szCs w:val="24"/>
                <w:lang w:eastAsia="zh-CN"/>
              </w:rPr>
              <w:t xml:space="preserve">6.1  </w:t>
            </w:r>
            <w:r w:rsidR="001862CF" w:rsidRPr="00935DA7">
              <w:rPr>
                <w:rStyle w:val="aff6"/>
                <w:rFonts w:ascii="宋体" w:hAnsi="宋体" w:cs="Times New Roman" w:hint="eastAsia"/>
                <w:bCs/>
                <w:caps/>
                <w:noProof/>
                <w:kern w:val="2"/>
                <w:sz w:val="22"/>
                <w:szCs w:val="24"/>
                <w:lang w:eastAsia="zh-CN"/>
              </w:rPr>
              <w:t>标志</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70</w:t>
            </w:r>
          </w:hyperlink>
        </w:p>
        <w:p w14:paraId="17BDCC2B"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56" w:history="1">
            <w:r w:rsidR="001862CF" w:rsidRPr="00935DA7">
              <w:rPr>
                <w:rStyle w:val="aff6"/>
                <w:rFonts w:ascii="宋体" w:hAnsi="宋体" w:cs="Times New Roman"/>
                <w:bCs/>
                <w:caps/>
                <w:noProof/>
                <w:kern w:val="2"/>
                <w:sz w:val="22"/>
                <w:szCs w:val="24"/>
                <w:lang w:eastAsia="zh-CN"/>
              </w:rPr>
              <w:t xml:space="preserve">6.3  </w:t>
            </w:r>
            <w:r w:rsidR="001862CF" w:rsidRPr="00935DA7">
              <w:rPr>
                <w:rStyle w:val="aff6"/>
                <w:rFonts w:ascii="宋体" w:hAnsi="宋体" w:cs="Times New Roman" w:hint="eastAsia"/>
                <w:bCs/>
                <w:caps/>
                <w:noProof/>
                <w:kern w:val="2"/>
                <w:sz w:val="22"/>
                <w:szCs w:val="24"/>
                <w:lang w:eastAsia="zh-CN"/>
              </w:rPr>
              <w:t>门窗包装、运输、贮存</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70</w:t>
            </w:r>
          </w:hyperlink>
        </w:p>
        <w:p w14:paraId="674E55B3" w14:textId="77777777" w:rsidR="001862CF" w:rsidRPr="00935DA7" w:rsidRDefault="00A07D4B" w:rsidP="001862CF">
          <w:pPr>
            <w:pStyle w:val="12"/>
            <w:tabs>
              <w:tab w:val="right" w:leader="dot" w:pos="9348"/>
            </w:tabs>
            <w:rPr>
              <w:rStyle w:val="aff6"/>
              <w:rFonts w:ascii="宋体" w:hAnsi="宋体"/>
              <w:sz w:val="22"/>
            </w:rPr>
          </w:pPr>
          <w:hyperlink w:anchor="_Toc31792357" w:history="1">
            <w:r w:rsidR="001862CF" w:rsidRPr="00935DA7">
              <w:rPr>
                <w:rStyle w:val="aff6"/>
                <w:rFonts w:ascii="宋体" w:hAnsi="宋体"/>
                <w:b w:val="0"/>
                <w:noProof/>
                <w:sz w:val="24"/>
                <w:szCs w:val="24"/>
              </w:rPr>
              <w:t xml:space="preserve">7  </w:t>
            </w:r>
            <w:r w:rsidR="001862CF" w:rsidRPr="00935DA7">
              <w:rPr>
                <w:rStyle w:val="aff6"/>
                <w:rFonts w:ascii="宋体" w:hAnsi="宋体" w:hint="eastAsia"/>
                <w:b w:val="0"/>
                <w:noProof/>
                <w:sz w:val="24"/>
                <w:szCs w:val="24"/>
              </w:rPr>
              <w:t>安装施工</w:t>
            </w:r>
            <w:r w:rsidR="001862CF" w:rsidRPr="00935DA7">
              <w:rPr>
                <w:rStyle w:val="aff6"/>
                <w:rFonts w:ascii="宋体" w:hAnsi="宋体"/>
                <w:b w:val="0"/>
                <w:noProof/>
                <w:webHidden/>
                <w:sz w:val="22"/>
                <w:szCs w:val="24"/>
              </w:rPr>
              <w:tab/>
            </w:r>
            <w:r w:rsidR="00935DA7" w:rsidRPr="00935DA7">
              <w:rPr>
                <w:rStyle w:val="aff6"/>
                <w:rFonts w:ascii="宋体" w:hAnsi="宋体" w:hint="eastAsia"/>
                <w:b w:val="0"/>
                <w:noProof/>
                <w:webHidden/>
                <w:sz w:val="22"/>
                <w:szCs w:val="24"/>
              </w:rPr>
              <w:t>71</w:t>
            </w:r>
          </w:hyperlink>
        </w:p>
        <w:p w14:paraId="433AAA30"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58" w:history="1">
            <w:r w:rsidR="001862CF" w:rsidRPr="00935DA7">
              <w:rPr>
                <w:rStyle w:val="aff6"/>
                <w:rFonts w:ascii="宋体" w:hAnsi="宋体" w:cs="Times New Roman"/>
                <w:bCs/>
                <w:caps/>
                <w:noProof/>
                <w:kern w:val="2"/>
                <w:sz w:val="22"/>
                <w:szCs w:val="24"/>
                <w:lang w:eastAsia="zh-CN"/>
              </w:rPr>
              <w:t xml:space="preserve">7.1  </w:t>
            </w:r>
            <w:r w:rsidR="001862CF" w:rsidRPr="00935DA7">
              <w:rPr>
                <w:rStyle w:val="aff6"/>
                <w:rFonts w:ascii="宋体" w:hAnsi="宋体" w:cs="Times New Roman" w:hint="eastAsia"/>
                <w:bCs/>
                <w:caps/>
                <w:noProof/>
                <w:kern w:val="2"/>
                <w:sz w:val="22"/>
                <w:szCs w:val="24"/>
                <w:lang w:eastAsia="zh-CN"/>
              </w:rPr>
              <w:t>一般规定</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71</w:t>
            </w:r>
          </w:hyperlink>
        </w:p>
        <w:p w14:paraId="3C9FDE70"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59" w:history="1">
            <w:r w:rsidR="001862CF" w:rsidRPr="00935DA7">
              <w:rPr>
                <w:rStyle w:val="aff6"/>
                <w:rFonts w:ascii="宋体" w:hAnsi="宋体" w:cs="Times New Roman"/>
                <w:bCs/>
                <w:caps/>
                <w:noProof/>
                <w:kern w:val="2"/>
                <w:sz w:val="22"/>
                <w:szCs w:val="24"/>
                <w:lang w:eastAsia="zh-CN"/>
              </w:rPr>
              <w:t xml:space="preserve">7.2  </w:t>
            </w:r>
            <w:r w:rsidR="001862CF" w:rsidRPr="00935DA7">
              <w:rPr>
                <w:rStyle w:val="aff6"/>
                <w:rFonts w:ascii="宋体" w:hAnsi="宋体" w:cs="Times New Roman" w:hint="eastAsia"/>
                <w:bCs/>
                <w:caps/>
                <w:noProof/>
                <w:kern w:val="2"/>
                <w:sz w:val="22"/>
                <w:szCs w:val="24"/>
                <w:lang w:eastAsia="zh-CN"/>
              </w:rPr>
              <w:t>门窗洞口要求</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71</w:t>
            </w:r>
          </w:hyperlink>
        </w:p>
        <w:p w14:paraId="5C2530D9"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61" w:history="1">
            <w:r w:rsidR="001862CF" w:rsidRPr="00935DA7">
              <w:rPr>
                <w:rStyle w:val="aff6"/>
                <w:rFonts w:ascii="宋体" w:hAnsi="宋体" w:cs="Times New Roman"/>
                <w:bCs/>
                <w:caps/>
                <w:noProof/>
                <w:kern w:val="2"/>
                <w:sz w:val="22"/>
                <w:szCs w:val="24"/>
                <w:lang w:eastAsia="zh-CN"/>
              </w:rPr>
              <w:t xml:space="preserve">7.4  </w:t>
            </w:r>
            <w:r w:rsidR="001862CF" w:rsidRPr="00935DA7">
              <w:rPr>
                <w:rStyle w:val="aff6"/>
                <w:rFonts w:ascii="宋体" w:hAnsi="宋体" w:cs="Times New Roman" w:hint="eastAsia"/>
                <w:bCs/>
                <w:caps/>
                <w:noProof/>
                <w:kern w:val="2"/>
                <w:sz w:val="22"/>
                <w:szCs w:val="24"/>
                <w:lang w:eastAsia="zh-CN"/>
              </w:rPr>
              <w:t>门窗安装施工工艺流程</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71</w:t>
            </w:r>
          </w:hyperlink>
        </w:p>
        <w:p w14:paraId="19CFDD96"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62" w:history="1">
            <w:r w:rsidR="001862CF" w:rsidRPr="00935DA7">
              <w:rPr>
                <w:rStyle w:val="aff6"/>
                <w:rFonts w:ascii="宋体" w:hAnsi="宋体" w:cs="Times New Roman"/>
                <w:bCs/>
                <w:caps/>
                <w:noProof/>
                <w:kern w:val="2"/>
                <w:sz w:val="22"/>
                <w:szCs w:val="24"/>
                <w:lang w:eastAsia="zh-CN"/>
              </w:rPr>
              <w:t xml:space="preserve">7.5  </w:t>
            </w:r>
            <w:r w:rsidR="001862CF" w:rsidRPr="00935DA7">
              <w:rPr>
                <w:rStyle w:val="aff6"/>
                <w:rFonts w:ascii="宋体" w:hAnsi="宋体" w:cs="Times New Roman" w:hint="eastAsia"/>
                <w:bCs/>
                <w:caps/>
                <w:noProof/>
                <w:kern w:val="2"/>
                <w:sz w:val="22"/>
                <w:szCs w:val="24"/>
                <w:lang w:eastAsia="zh-CN"/>
              </w:rPr>
              <w:t>洞口内附框安装</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71</w:t>
            </w:r>
          </w:hyperlink>
        </w:p>
        <w:p w14:paraId="5674746B"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63" w:history="1">
            <w:r w:rsidR="001862CF" w:rsidRPr="00935DA7">
              <w:rPr>
                <w:rStyle w:val="aff6"/>
                <w:rFonts w:ascii="宋体" w:hAnsi="宋体" w:cs="Times New Roman"/>
                <w:bCs/>
                <w:caps/>
                <w:noProof/>
                <w:kern w:val="2"/>
                <w:sz w:val="22"/>
                <w:szCs w:val="24"/>
                <w:lang w:eastAsia="zh-CN"/>
              </w:rPr>
              <w:t xml:space="preserve">7.6  </w:t>
            </w:r>
            <w:r w:rsidR="001862CF" w:rsidRPr="00935DA7">
              <w:rPr>
                <w:rStyle w:val="aff6"/>
                <w:rFonts w:ascii="宋体" w:hAnsi="宋体" w:cs="Times New Roman" w:hint="eastAsia"/>
                <w:bCs/>
                <w:caps/>
                <w:noProof/>
                <w:kern w:val="2"/>
                <w:sz w:val="22"/>
                <w:szCs w:val="24"/>
                <w:lang w:eastAsia="zh-CN"/>
              </w:rPr>
              <w:t>门窗框安装</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71</w:t>
            </w:r>
          </w:hyperlink>
        </w:p>
        <w:p w14:paraId="4CA31E2A"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65" w:history="1">
            <w:r w:rsidR="001862CF" w:rsidRPr="00935DA7">
              <w:rPr>
                <w:rStyle w:val="aff6"/>
                <w:rFonts w:ascii="宋体" w:hAnsi="宋体" w:cs="Times New Roman"/>
                <w:bCs/>
                <w:caps/>
                <w:noProof/>
                <w:kern w:val="2"/>
                <w:sz w:val="22"/>
                <w:szCs w:val="24"/>
                <w:lang w:eastAsia="zh-CN"/>
              </w:rPr>
              <w:t xml:space="preserve">7.8  </w:t>
            </w:r>
            <w:r w:rsidR="001862CF" w:rsidRPr="00935DA7">
              <w:rPr>
                <w:rStyle w:val="aff6"/>
                <w:rFonts w:ascii="宋体" w:hAnsi="宋体" w:cs="Times New Roman" w:hint="eastAsia"/>
                <w:bCs/>
                <w:caps/>
                <w:noProof/>
                <w:kern w:val="2"/>
                <w:sz w:val="22"/>
                <w:szCs w:val="24"/>
                <w:lang w:eastAsia="zh-CN"/>
              </w:rPr>
              <w:t>调试五金件</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w:t>
            </w:r>
            <w:r w:rsidR="00935DA7" w:rsidRPr="00935DA7">
              <w:rPr>
                <w:rStyle w:val="aff6"/>
                <w:rFonts w:ascii="宋体" w:hAnsi="宋体" w:cs="Times New Roman" w:hint="eastAsia"/>
                <w:bCs/>
                <w:caps/>
                <w:webHidden/>
                <w:kern w:val="2"/>
                <w:sz w:val="22"/>
                <w:szCs w:val="24"/>
                <w:lang w:eastAsia="zh-CN"/>
              </w:rPr>
              <w:t>2</w:t>
            </w:r>
          </w:hyperlink>
        </w:p>
        <w:p w14:paraId="28C8FD50" w14:textId="77777777" w:rsidR="001862CF" w:rsidRPr="00935DA7" w:rsidRDefault="00A07D4B" w:rsidP="001862CF">
          <w:pPr>
            <w:pStyle w:val="12"/>
            <w:tabs>
              <w:tab w:val="right" w:leader="dot" w:pos="9348"/>
            </w:tabs>
            <w:rPr>
              <w:rStyle w:val="aff6"/>
              <w:rFonts w:ascii="宋体" w:hAnsi="宋体"/>
              <w:sz w:val="22"/>
            </w:rPr>
          </w:pPr>
          <w:hyperlink w:anchor="_Toc31792369" w:history="1">
            <w:r w:rsidR="001862CF" w:rsidRPr="00935DA7">
              <w:rPr>
                <w:rStyle w:val="aff6"/>
                <w:rFonts w:ascii="宋体" w:hAnsi="宋体"/>
                <w:b w:val="0"/>
                <w:noProof/>
                <w:sz w:val="24"/>
                <w:szCs w:val="24"/>
              </w:rPr>
              <w:t xml:space="preserve">8  </w:t>
            </w:r>
            <w:r w:rsidR="001862CF" w:rsidRPr="00935DA7">
              <w:rPr>
                <w:rStyle w:val="aff6"/>
                <w:rFonts w:ascii="宋体" w:hAnsi="宋体" w:hint="eastAsia"/>
                <w:b w:val="0"/>
                <w:noProof/>
                <w:sz w:val="24"/>
                <w:szCs w:val="24"/>
              </w:rPr>
              <w:t>工程验收</w:t>
            </w:r>
            <w:r w:rsidR="001862CF" w:rsidRPr="00935DA7">
              <w:rPr>
                <w:rStyle w:val="aff6"/>
                <w:rFonts w:ascii="宋体" w:hAnsi="宋体"/>
                <w:b w:val="0"/>
                <w:noProof/>
                <w:webHidden/>
                <w:sz w:val="22"/>
                <w:szCs w:val="24"/>
              </w:rPr>
              <w:tab/>
            </w:r>
            <w:r w:rsidR="00935DA7" w:rsidRPr="00935DA7">
              <w:rPr>
                <w:rStyle w:val="aff6"/>
                <w:rFonts w:ascii="宋体" w:hAnsi="宋体" w:hint="eastAsia"/>
                <w:b w:val="0"/>
                <w:noProof/>
                <w:webHidden/>
                <w:sz w:val="22"/>
                <w:szCs w:val="24"/>
              </w:rPr>
              <w:t>73</w:t>
            </w:r>
          </w:hyperlink>
        </w:p>
        <w:p w14:paraId="41AAA78D"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70" w:history="1">
            <w:r w:rsidR="001862CF" w:rsidRPr="00935DA7">
              <w:rPr>
                <w:rStyle w:val="aff6"/>
                <w:rFonts w:ascii="宋体" w:hAnsi="宋体" w:cs="Times New Roman"/>
                <w:bCs/>
                <w:caps/>
                <w:noProof/>
                <w:kern w:val="2"/>
                <w:sz w:val="22"/>
                <w:szCs w:val="24"/>
                <w:lang w:eastAsia="zh-CN"/>
              </w:rPr>
              <w:t xml:space="preserve">8.1  </w:t>
            </w:r>
            <w:r w:rsidR="001862CF" w:rsidRPr="00935DA7">
              <w:rPr>
                <w:rStyle w:val="aff6"/>
                <w:rFonts w:ascii="宋体" w:hAnsi="宋体" w:cs="Times New Roman" w:hint="eastAsia"/>
                <w:bCs/>
                <w:caps/>
                <w:noProof/>
                <w:kern w:val="2"/>
                <w:sz w:val="22"/>
                <w:szCs w:val="24"/>
                <w:lang w:eastAsia="zh-CN"/>
              </w:rPr>
              <w:t>一般规定</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73</w:t>
            </w:r>
          </w:hyperlink>
        </w:p>
        <w:p w14:paraId="4AEA9C9F"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71" w:history="1">
            <w:r w:rsidR="001862CF" w:rsidRPr="00935DA7">
              <w:rPr>
                <w:rStyle w:val="aff6"/>
                <w:rFonts w:ascii="宋体" w:hAnsi="宋体" w:cs="Times New Roman"/>
                <w:bCs/>
                <w:caps/>
                <w:noProof/>
                <w:kern w:val="2"/>
                <w:sz w:val="22"/>
                <w:szCs w:val="24"/>
                <w:lang w:eastAsia="zh-CN"/>
              </w:rPr>
              <w:t xml:space="preserve">8.2  </w:t>
            </w:r>
            <w:r w:rsidR="001862CF" w:rsidRPr="00935DA7">
              <w:rPr>
                <w:rStyle w:val="aff6"/>
                <w:rFonts w:ascii="宋体" w:hAnsi="宋体" w:cs="Times New Roman" w:hint="eastAsia"/>
                <w:bCs/>
                <w:caps/>
                <w:noProof/>
                <w:kern w:val="2"/>
                <w:sz w:val="22"/>
                <w:szCs w:val="24"/>
                <w:lang w:eastAsia="zh-CN"/>
              </w:rPr>
              <w:t>主控项目</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73</w:t>
            </w:r>
          </w:hyperlink>
        </w:p>
        <w:p w14:paraId="258755C8" w14:textId="77777777" w:rsidR="001862CF" w:rsidRPr="00935DA7" w:rsidRDefault="00A07D4B" w:rsidP="001862CF">
          <w:pPr>
            <w:pStyle w:val="25"/>
            <w:tabs>
              <w:tab w:val="right" w:leader="dot" w:pos="9348"/>
            </w:tabs>
            <w:spacing w:line="360" w:lineRule="auto"/>
            <w:ind w:left="440"/>
            <w:rPr>
              <w:rStyle w:val="aff6"/>
              <w:rFonts w:ascii="宋体" w:hAnsi="宋体" w:cs="Times New Roman"/>
              <w:bCs/>
              <w:caps/>
              <w:sz w:val="22"/>
              <w:szCs w:val="24"/>
            </w:rPr>
          </w:pPr>
          <w:hyperlink w:anchor="_Toc31792372" w:history="1">
            <w:r w:rsidR="001862CF" w:rsidRPr="00935DA7">
              <w:rPr>
                <w:rStyle w:val="aff6"/>
                <w:rFonts w:ascii="宋体" w:hAnsi="宋体" w:cs="Times New Roman"/>
                <w:bCs/>
                <w:caps/>
                <w:noProof/>
                <w:kern w:val="2"/>
                <w:sz w:val="22"/>
                <w:szCs w:val="24"/>
                <w:lang w:eastAsia="zh-CN"/>
              </w:rPr>
              <w:t xml:space="preserve">8.3  </w:t>
            </w:r>
            <w:r w:rsidR="001862CF" w:rsidRPr="00935DA7">
              <w:rPr>
                <w:rStyle w:val="aff6"/>
                <w:rFonts w:ascii="宋体" w:hAnsi="宋体" w:cs="Times New Roman" w:hint="eastAsia"/>
                <w:bCs/>
                <w:caps/>
                <w:noProof/>
                <w:kern w:val="2"/>
                <w:sz w:val="22"/>
                <w:szCs w:val="24"/>
                <w:lang w:eastAsia="zh-CN"/>
              </w:rPr>
              <w:t>一般项目</w:t>
            </w:r>
            <w:r w:rsidR="001862CF" w:rsidRPr="00935DA7">
              <w:rPr>
                <w:rStyle w:val="aff6"/>
                <w:rFonts w:ascii="宋体" w:hAnsi="宋体" w:cs="Times New Roman"/>
                <w:bCs/>
                <w:caps/>
                <w:webHidden/>
                <w:kern w:val="2"/>
                <w:sz w:val="22"/>
                <w:szCs w:val="24"/>
                <w:lang w:eastAsia="zh-CN"/>
              </w:rPr>
              <w:tab/>
            </w:r>
            <w:r w:rsidR="00935DA7" w:rsidRPr="00935DA7">
              <w:rPr>
                <w:rStyle w:val="aff6"/>
                <w:rFonts w:ascii="宋体" w:hAnsi="宋体" w:cs="Times New Roman"/>
                <w:bCs/>
                <w:caps/>
                <w:webHidden/>
                <w:kern w:val="2"/>
                <w:sz w:val="22"/>
                <w:szCs w:val="24"/>
                <w:lang w:eastAsia="zh-CN"/>
              </w:rPr>
              <w:t>74</w:t>
            </w:r>
          </w:hyperlink>
        </w:p>
        <w:p w14:paraId="53F2A136" w14:textId="77777777" w:rsidR="001862CF" w:rsidRPr="00935DA7" w:rsidRDefault="00A07D4B" w:rsidP="001862CF">
          <w:pPr>
            <w:pStyle w:val="12"/>
            <w:tabs>
              <w:tab w:val="right" w:leader="dot" w:pos="9348"/>
            </w:tabs>
            <w:rPr>
              <w:rStyle w:val="aff6"/>
              <w:rFonts w:ascii="宋体" w:hAnsi="宋体"/>
              <w:b w:val="0"/>
              <w:noProof/>
              <w:sz w:val="22"/>
              <w:szCs w:val="24"/>
            </w:rPr>
          </w:pPr>
          <w:hyperlink w:anchor="_Toc31792377" w:history="1">
            <w:r w:rsidR="001862CF" w:rsidRPr="00935DA7">
              <w:rPr>
                <w:rStyle w:val="aff6"/>
                <w:rFonts w:ascii="宋体" w:hAnsi="宋体" w:hint="eastAsia"/>
                <w:b w:val="0"/>
                <w:noProof/>
                <w:sz w:val="24"/>
                <w:szCs w:val="24"/>
              </w:rPr>
              <w:t>附录</w:t>
            </w:r>
            <w:r w:rsidR="001862CF" w:rsidRPr="00935DA7">
              <w:rPr>
                <w:rStyle w:val="aff6"/>
                <w:rFonts w:ascii="宋体" w:hAnsi="宋体"/>
                <w:b w:val="0"/>
                <w:noProof/>
                <w:sz w:val="24"/>
                <w:szCs w:val="24"/>
              </w:rPr>
              <w:t xml:space="preserve">A  </w:t>
            </w:r>
            <w:r w:rsidR="001862CF" w:rsidRPr="00935DA7">
              <w:rPr>
                <w:rStyle w:val="aff6"/>
                <w:rFonts w:ascii="宋体" w:hAnsi="宋体" w:hint="eastAsia"/>
                <w:b w:val="0"/>
                <w:noProof/>
                <w:sz w:val="24"/>
                <w:szCs w:val="24"/>
              </w:rPr>
              <w:t>典型窗传热系数参考表</w:t>
            </w:r>
            <w:r w:rsidR="001862CF" w:rsidRPr="00935DA7">
              <w:rPr>
                <w:rStyle w:val="aff6"/>
                <w:rFonts w:ascii="宋体" w:hAnsi="宋体"/>
                <w:b w:val="0"/>
                <w:noProof/>
                <w:webHidden/>
                <w:sz w:val="22"/>
                <w:szCs w:val="24"/>
              </w:rPr>
              <w:tab/>
            </w:r>
            <w:r w:rsidR="00935DA7" w:rsidRPr="00935DA7">
              <w:rPr>
                <w:rStyle w:val="aff6"/>
                <w:rFonts w:ascii="宋体" w:hAnsi="宋体" w:hint="eastAsia"/>
                <w:b w:val="0"/>
                <w:noProof/>
                <w:webHidden/>
                <w:sz w:val="22"/>
                <w:szCs w:val="24"/>
              </w:rPr>
              <w:t>75</w:t>
            </w:r>
          </w:hyperlink>
        </w:p>
        <w:p w14:paraId="1E1F805E" w14:textId="77777777" w:rsidR="001862CF" w:rsidRPr="00935DA7" w:rsidRDefault="00A07D4B" w:rsidP="00935DA7">
          <w:pPr>
            <w:pStyle w:val="12"/>
            <w:tabs>
              <w:tab w:val="right" w:leader="dot" w:pos="9348"/>
            </w:tabs>
            <w:rPr>
              <w:rFonts w:ascii="宋体" w:hAnsi="宋体"/>
              <w:b w:val="0"/>
              <w:noProof/>
              <w:sz w:val="24"/>
              <w:szCs w:val="24"/>
            </w:rPr>
          </w:pPr>
          <w:hyperlink w:anchor="_Toc31792377" w:history="1">
            <w:r w:rsidR="001862CF" w:rsidRPr="00935DA7">
              <w:rPr>
                <w:rStyle w:val="aff6"/>
                <w:rFonts w:ascii="宋体" w:hAnsi="宋体" w:hint="eastAsia"/>
                <w:b w:val="0"/>
                <w:noProof/>
                <w:sz w:val="24"/>
                <w:szCs w:val="24"/>
              </w:rPr>
              <w:t>附录</w:t>
            </w:r>
            <w:r w:rsidR="001862CF" w:rsidRPr="00935DA7">
              <w:rPr>
                <w:rStyle w:val="aff6"/>
                <w:rFonts w:ascii="宋体" w:hAnsi="宋体"/>
                <w:b w:val="0"/>
                <w:noProof/>
                <w:sz w:val="24"/>
                <w:szCs w:val="24"/>
              </w:rPr>
              <w:t xml:space="preserve">B  </w:t>
            </w:r>
            <w:r w:rsidR="001862CF" w:rsidRPr="00935DA7">
              <w:rPr>
                <w:rStyle w:val="aff6"/>
                <w:rFonts w:ascii="宋体" w:hAnsi="宋体" w:hint="eastAsia"/>
                <w:b w:val="0"/>
                <w:noProof/>
                <w:sz w:val="24"/>
                <w:szCs w:val="24"/>
              </w:rPr>
              <w:t>标准化外窗立面分格形式</w:t>
            </w:r>
            <w:r w:rsidR="001862CF" w:rsidRPr="00935DA7">
              <w:rPr>
                <w:rStyle w:val="aff6"/>
                <w:rFonts w:ascii="宋体" w:hAnsi="宋体"/>
                <w:b w:val="0"/>
                <w:noProof/>
                <w:webHidden/>
                <w:sz w:val="22"/>
                <w:szCs w:val="24"/>
              </w:rPr>
              <w:tab/>
            </w:r>
            <w:r w:rsidR="00935DA7" w:rsidRPr="00935DA7">
              <w:rPr>
                <w:rStyle w:val="aff6"/>
                <w:rFonts w:ascii="宋体" w:hAnsi="宋体" w:hint="eastAsia"/>
                <w:b w:val="0"/>
                <w:noProof/>
                <w:webHidden/>
                <w:sz w:val="22"/>
                <w:szCs w:val="24"/>
              </w:rPr>
              <w:t>76</w:t>
            </w:r>
          </w:hyperlink>
          <w:hyperlink w:anchor="_Toc31792382" w:history="1"/>
          <w:r w:rsidR="001F3771" w:rsidRPr="00935DA7">
            <w:rPr>
              <w:rStyle w:val="aff6"/>
              <w:rFonts w:ascii="宋体" w:hAnsi="宋体"/>
              <w:noProof/>
              <w:sz w:val="22"/>
              <w:szCs w:val="24"/>
            </w:rPr>
            <w:fldChar w:fldCharType="end"/>
          </w:r>
        </w:p>
      </w:sdtContent>
    </w:sdt>
    <w:p w14:paraId="398C5145" w14:textId="77777777" w:rsidR="001862CF" w:rsidRDefault="001862CF" w:rsidP="0020292C">
      <w:pPr>
        <w:spacing w:line="400" w:lineRule="exact"/>
        <w:jc w:val="center"/>
        <w:rPr>
          <w:rFonts w:ascii="黑体" w:eastAsia="黑体" w:hAnsi="黑体"/>
          <w:sz w:val="24"/>
          <w:szCs w:val="24"/>
          <w:lang w:eastAsia="zh-CN"/>
        </w:rPr>
      </w:pPr>
    </w:p>
    <w:p w14:paraId="5716839B" w14:textId="77777777" w:rsidR="00935DA7" w:rsidRDefault="00935DA7" w:rsidP="0020292C">
      <w:pPr>
        <w:spacing w:line="400" w:lineRule="exact"/>
        <w:jc w:val="center"/>
        <w:rPr>
          <w:rFonts w:ascii="黑体" w:eastAsia="黑体" w:hAnsi="黑体"/>
          <w:sz w:val="24"/>
          <w:szCs w:val="24"/>
          <w:lang w:eastAsia="zh-CN"/>
        </w:rPr>
      </w:pPr>
    </w:p>
    <w:p w14:paraId="15C3AC59" w14:textId="77777777" w:rsidR="00935DA7" w:rsidRDefault="00935DA7" w:rsidP="0020292C">
      <w:pPr>
        <w:spacing w:line="400" w:lineRule="exact"/>
        <w:jc w:val="center"/>
        <w:rPr>
          <w:rFonts w:ascii="黑体" w:eastAsia="黑体" w:hAnsi="黑体"/>
          <w:sz w:val="24"/>
          <w:szCs w:val="24"/>
          <w:lang w:eastAsia="zh-CN"/>
        </w:rPr>
      </w:pPr>
    </w:p>
    <w:p w14:paraId="0EB7A069" w14:textId="77777777" w:rsidR="00935DA7" w:rsidRDefault="00935DA7" w:rsidP="0020292C">
      <w:pPr>
        <w:spacing w:line="400" w:lineRule="exact"/>
        <w:jc w:val="center"/>
        <w:rPr>
          <w:rFonts w:ascii="黑体" w:eastAsia="黑体" w:hAnsi="黑体"/>
          <w:sz w:val="24"/>
          <w:szCs w:val="24"/>
          <w:lang w:eastAsia="zh-CN"/>
        </w:rPr>
      </w:pPr>
    </w:p>
    <w:p w14:paraId="359199F6" w14:textId="77777777" w:rsidR="00935DA7" w:rsidRDefault="00935DA7" w:rsidP="0020292C">
      <w:pPr>
        <w:spacing w:line="400" w:lineRule="exact"/>
        <w:jc w:val="center"/>
        <w:rPr>
          <w:rFonts w:ascii="黑体" w:eastAsia="黑体" w:hAnsi="黑体"/>
          <w:sz w:val="24"/>
          <w:szCs w:val="24"/>
          <w:lang w:eastAsia="zh-CN"/>
        </w:rPr>
      </w:pPr>
    </w:p>
    <w:p w14:paraId="2DCC4697" w14:textId="77777777" w:rsidR="00935DA7" w:rsidRDefault="00935DA7" w:rsidP="0020292C">
      <w:pPr>
        <w:spacing w:line="400" w:lineRule="exact"/>
        <w:jc w:val="center"/>
        <w:rPr>
          <w:rFonts w:ascii="黑体" w:eastAsia="黑体" w:hAnsi="黑体"/>
          <w:sz w:val="24"/>
          <w:szCs w:val="24"/>
          <w:lang w:eastAsia="zh-CN"/>
        </w:rPr>
      </w:pPr>
    </w:p>
    <w:p w14:paraId="10BCC8A1" w14:textId="77777777" w:rsidR="00935DA7" w:rsidRDefault="00935DA7" w:rsidP="0020292C">
      <w:pPr>
        <w:spacing w:line="400" w:lineRule="exact"/>
        <w:jc w:val="center"/>
        <w:rPr>
          <w:rFonts w:ascii="黑体" w:eastAsia="黑体" w:hAnsi="黑体"/>
          <w:sz w:val="24"/>
          <w:szCs w:val="24"/>
          <w:lang w:eastAsia="zh-CN"/>
        </w:rPr>
      </w:pPr>
    </w:p>
    <w:p w14:paraId="35697DB0" w14:textId="77777777" w:rsidR="00935DA7" w:rsidRDefault="00935DA7" w:rsidP="0020292C">
      <w:pPr>
        <w:spacing w:line="400" w:lineRule="exact"/>
        <w:jc w:val="center"/>
        <w:rPr>
          <w:rFonts w:ascii="黑体" w:eastAsia="黑体" w:hAnsi="黑体"/>
          <w:sz w:val="24"/>
          <w:szCs w:val="24"/>
          <w:lang w:eastAsia="zh-CN"/>
        </w:rPr>
      </w:pPr>
    </w:p>
    <w:p w14:paraId="2B07A16E" w14:textId="77777777" w:rsidR="00935DA7" w:rsidRDefault="00935DA7" w:rsidP="0020292C">
      <w:pPr>
        <w:spacing w:line="400" w:lineRule="exact"/>
        <w:jc w:val="center"/>
        <w:rPr>
          <w:rFonts w:ascii="黑体" w:eastAsia="黑体" w:hAnsi="黑体"/>
          <w:sz w:val="24"/>
          <w:szCs w:val="24"/>
          <w:lang w:eastAsia="zh-CN"/>
        </w:rPr>
      </w:pPr>
    </w:p>
    <w:p w14:paraId="5EC8C04B" w14:textId="77777777" w:rsidR="00935DA7" w:rsidRDefault="00935DA7" w:rsidP="0020292C">
      <w:pPr>
        <w:spacing w:line="400" w:lineRule="exact"/>
        <w:jc w:val="center"/>
        <w:rPr>
          <w:rFonts w:ascii="黑体" w:eastAsia="黑体" w:hAnsi="黑体"/>
          <w:sz w:val="24"/>
          <w:szCs w:val="24"/>
          <w:lang w:eastAsia="zh-CN"/>
        </w:rPr>
      </w:pPr>
    </w:p>
    <w:p w14:paraId="5685D416" w14:textId="77777777" w:rsidR="00935DA7" w:rsidRDefault="00935DA7" w:rsidP="0020292C">
      <w:pPr>
        <w:spacing w:line="400" w:lineRule="exact"/>
        <w:jc w:val="center"/>
        <w:rPr>
          <w:rFonts w:ascii="黑体" w:eastAsia="黑体" w:hAnsi="黑体"/>
          <w:sz w:val="24"/>
          <w:szCs w:val="24"/>
          <w:lang w:eastAsia="zh-CN"/>
        </w:rPr>
      </w:pPr>
    </w:p>
    <w:p w14:paraId="67263DD6" w14:textId="77777777" w:rsidR="00935DA7" w:rsidRDefault="00935DA7" w:rsidP="0020292C">
      <w:pPr>
        <w:spacing w:line="400" w:lineRule="exact"/>
        <w:jc w:val="center"/>
        <w:rPr>
          <w:rFonts w:ascii="黑体" w:eastAsia="黑体" w:hAnsi="黑体"/>
          <w:sz w:val="24"/>
          <w:szCs w:val="24"/>
          <w:lang w:eastAsia="zh-CN"/>
        </w:rPr>
      </w:pPr>
    </w:p>
    <w:p w14:paraId="411F1F85" w14:textId="77777777" w:rsidR="00935DA7" w:rsidRDefault="00935DA7" w:rsidP="0020292C">
      <w:pPr>
        <w:spacing w:line="400" w:lineRule="exact"/>
        <w:jc w:val="center"/>
        <w:rPr>
          <w:rFonts w:ascii="黑体" w:eastAsia="黑体" w:hAnsi="黑体"/>
          <w:sz w:val="24"/>
          <w:szCs w:val="24"/>
          <w:lang w:eastAsia="zh-CN"/>
        </w:rPr>
      </w:pPr>
    </w:p>
    <w:p w14:paraId="620916EB" w14:textId="77777777" w:rsidR="00935DA7" w:rsidRDefault="00935DA7" w:rsidP="0020292C">
      <w:pPr>
        <w:spacing w:line="400" w:lineRule="exact"/>
        <w:jc w:val="center"/>
        <w:rPr>
          <w:rFonts w:ascii="黑体" w:eastAsia="黑体" w:hAnsi="黑体"/>
          <w:sz w:val="24"/>
          <w:szCs w:val="24"/>
          <w:lang w:eastAsia="zh-CN"/>
        </w:rPr>
      </w:pPr>
    </w:p>
    <w:p w14:paraId="11C11AE7" w14:textId="77777777" w:rsidR="00935DA7" w:rsidRDefault="00935DA7" w:rsidP="0020292C">
      <w:pPr>
        <w:spacing w:line="400" w:lineRule="exact"/>
        <w:jc w:val="center"/>
        <w:rPr>
          <w:rFonts w:ascii="黑体" w:eastAsia="黑体" w:hAnsi="黑体"/>
          <w:sz w:val="24"/>
          <w:szCs w:val="24"/>
          <w:lang w:eastAsia="zh-CN"/>
        </w:rPr>
      </w:pPr>
    </w:p>
    <w:p w14:paraId="3831C81D" w14:textId="77777777" w:rsidR="00935DA7" w:rsidRDefault="00935DA7" w:rsidP="0020292C">
      <w:pPr>
        <w:spacing w:line="400" w:lineRule="exact"/>
        <w:jc w:val="center"/>
        <w:rPr>
          <w:rFonts w:ascii="黑体" w:eastAsia="黑体" w:hAnsi="黑体"/>
          <w:sz w:val="24"/>
          <w:szCs w:val="24"/>
          <w:lang w:eastAsia="zh-CN"/>
        </w:rPr>
      </w:pPr>
    </w:p>
    <w:p w14:paraId="68D6E337" w14:textId="77777777" w:rsidR="00935DA7" w:rsidRDefault="00935DA7" w:rsidP="0020292C">
      <w:pPr>
        <w:spacing w:line="400" w:lineRule="exact"/>
        <w:jc w:val="center"/>
        <w:rPr>
          <w:rFonts w:ascii="黑体" w:eastAsia="黑体" w:hAnsi="黑体"/>
          <w:sz w:val="24"/>
          <w:szCs w:val="24"/>
          <w:lang w:eastAsia="zh-CN"/>
        </w:rPr>
      </w:pPr>
    </w:p>
    <w:p w14:paraId="16D7974A" w14:textId="77777777" w:rsidR="00935DA7" w:rsidRDefault="00935DA7" w:rsidP="0020292C">
      <w:pPr>
        <w:spacing w:line="400" w:lineRule="exact"/>
        <w:jc w:val="center"/>
        <w:rPr>
          <w:rFonts w:ascii="黑体" w:eastAsia="黑体" w:hAnsi="黑体"/>
          <w:sz w:val="24"/>
          <w:szCs w:val="24"/>
          <w:lang w:eastAsia="zh-CN"/>
        </w:rPr>
      </w:pPr>
    </w:p>
    <w:p w14:paraId="67D3B158" w14:textId="77777777" w:rsidR="00935DA7" w:rsidRDefault="00935DA7" w:rsidP="0020292C">
      <w:pPr>
        <w:spacing w:line="400" w:lineRule="exact"/>
        <w:jc w:val="center"/>
        <w:rPr>
          <w:rFonts w:ascii="黑体" w:eastAsia="黑体" w:hAnsi="黑体"/>
          <w:sz w:val="24"/>
          <w:szCs w:val="24"/>
          <w:lang w:eastAsia="zh-CN"/>
        </w:rPr>
      </w:pPr>
    </w:p>
    <w:p w14:paraId="3F477767" w14:textId="77777777" w:rsidR="00935DA7" w:rsidRDefault="00935DA7" w:rsidP="0020292C">
      <w:pPr>
        <w:spacing w:line="400" w:lineRule="exact"/>
        <w:jc w:val="center"/>
        <w:rPr>
          <w:rFonts w:ascii="黑体" w:eastAsia="黑体" w:hAnsi="黑体"/>
          <w:sz w:val="24"/>
          <w:szCs w:val="24"/>
          <w:lang w:eastAsia="zh-CN"/>
        </w:rPr>
      </w:pPr>
    </w:p>
    <w:p w14:paraId="33BC7C9E" w14:textId="77777777" w:rsidR="00935DA7" w:rsidRDefault="00935DA7" w:rsidP="0020292C">
      <w:pPr>
        <w:spacing w:line="400" w:lineRule="exact"/>
        <w:jc w:val="center"/>
        <w:rPr>
          <w:rFonts w:ascii="黑体" w:eastAsia="黑体" w:hAnsi="黑体"/>
          <w:sz w:val="24"/>
          <w:szCs w:val="24"/>
          <w:lang w:eastAsia="zh-CN"/>
        </w:rPr>
      </w:pPr>
    </w:p>
    <w:p w14:paraId="610576D7" w14:textId="77777777" w:rsidR="00E646F6" w:rsidRPr="0020292C" w:rsidRDefault="00E646F6" w:rsidP="0020292C">
      <w:pPr>
        <w:spacing w:line="400" w:lineRule="exact"/>
        <w:jc w:val="center"/>
        <w:rPr>
          <w:rFonts w:ascii="黑体" w:eastAsia="黑体" w:hAnsi="黑体"/>
          <w:sz w:val="24"/>
          <w:szCs w:val="24"/>
          <w:lang w:eastAsia="zh-CN"/>
        </w:rPr>
      </w:pPr>
      <w:r w:rsidRPr="0020292C">
        <w:rPr>
          <w:rFonts w:ascii="黑体" w:eastAsia="黑体" w:hAnsi="黑体" w:hint="eastAsia"/>
          <w:sz w:val="24"/>
          <w:szCs w:val="24"/>
          <w:lang w:eastAsia="zh-CN"/>
        </w:rPr>
        <w:lastRenderedPageBreak/>
        <w:t>1</w:t>
      </w:r>
      <w:r w:rsidR="00106E48">
        <w:rPr>
          <w:rFonts w:ascii="黑体" w:eastAsia="黑体" w:hAnsi="黑体" w:hint="eastAsia"/>
          <w:sz w:val="24"/>
          <w:szCs w:val="24"/>
          <w:lang w:eastAsia="zh-CN"/>
        </w:rPr>
        <w:t xml:space="preserve"> </w:t>
      </w:r>
      <w:r w:rsidRPr="0020292C">
        <w:rPr>
          <w:rFonts w:ascii="黑体" w:eastAsia="黑体" w:hAnsi="黑体" w:cs="宋体" w:hint="eastAsia"/>
          <w:sz w:val="24"/>
          <w:szCs w:val="24"/>
          <w:lang w:eastAsia="zh-CN"/>
        </w:rPr>
        <w:t>总则</w:t>
      </w:r>
    </w:p>
    <w:p w14:paraId="29ACEDD9" w14:textId="77777777" w:rsidR="00E646F6" w:rsidRPr="00F706B8" w:rsidRDefault="00E646F6" w:rsidP="0020292C">
      <w:pPr>
        <w:spacing w:line="400" w:lineRule="exact"/>
        <w:rPr>
          <w:rFonts w:ascii="宋体" w:eastAsia="宋体" w:hAnsi="宋体"/>
          <w:szCs w:val="20"/>
          <w:lang w:eastAsia="zh-CN"/>
        </w:rPr>
      </w:pPr>
    </w:p>
    <w:p w14:paraId="6A2D6C34" w14:textId="77777777" w:rsidR="00E646F6" w:rsidRPr="00F706B8" w:rsidRDefault="00E646F6" w:rsidP="0020292C">
      <w:pPr>
        <w:spacing w:line="400" w:lineRule="exact"/>
        <w:jc w:val="both"/>
        <w:rPr>
          <w:rFonts w:ascii="宋体" w:eastAsia="宋体" w:hAnsi="宋体" w:cs="Arial"/>
          <w:sz w:val="21"/>
          <w:szCs w:val="21"/>
          <w:lang w:eastAsia="zh-CN"/>
        </w:rPr>
      </w:pPr>
      <w:r w:rsidRPr="0020292C">
        <w:rPr>
          <w:rFonts w:ascii="黑体" w:eastAsia="黑体" w:hAnsi="黑体" w:cs="Arial"/>
          <w:sz w:val="21"/>
          <w:szCs w:val="21"/>
          <w:lang w:eastAsia="zh-CN"/>
        </w:rPr>
        <w:t>1.0.1</w:t>
      </w:r>
      <w:r w:rsidR="00106E48">
        <w:rPr>
          <w:rFonts w:ascii="黑体" w:eastAsia="黑体" w:hAnsi="黑体" w:cs="Arial" w:hint="eastAsia"/>
          <w:sz w:val="21"/>
          <w:szCs w:val="21"/>
          <w:lang w:eastAsia="zh-CN"/>
        </w:rPr>
        <w:t xml:space="preserve"> </w:t>
      </w:r>
      <w:r w:rsidR="00435764" w:rsidRPr="00F706B8">
        <w:rPr>
          <w:rFonts w:ascii="宋体" w:eastAsia="宋体" w:hAnsi="宋体" w:cs="Arial"/>
          <w:sz w:val="21"/>
          <w:szCs w:val="21"/>
          <w:lang w:eastAsia="zh-CN"/>
        </w:rPr>
        <w:t>绿色建筑和超低能耗建筑近些年在我国蓬勃发展，门窗是建筑物围护结构中热工性能最薄弱的构件，其质量直接影响建筑物的使用功能。</w:t>
      </w:r>
      <w:r w:rsidR="00B82BAC" w:rsidRPr="00F706B8">
        <w:rPr>
          <w:rFonts w:ascii="宋体" w:eastAsia="宋体" w:hAnsi="宋体" w:cs="Arial"/>
          <w:sz w:val="21"/>
          <w:szCs w:val="21"/>
          <w:lang w:eastAsia="zh-CN"/>
        </w:rPr>
        <w:t>因此，门窗不仅应符合建筑节能设计现行标准要求，而且应具备美观、适用、耐久、良好的与建筑物使用功能相适应的物理性能及安全性能。</w:t>
      </w:r>
      <w:r w:rsidR="00435764" w:rsidRPr="00F706B8">
        <w:rPr>
          <w:rFonts w:ascii="宋体" w:eastAsia="宋体" w:hAnsi="宋体" w:cs="Arial"/>
          <w:sz w:val="21"/>
          <w:szCs w:val="21"/>
          <w:lang w:eastAsia="zh-CN"/>
        </w:rPr>
        <w:t>为了配合北京市第五步节能、天津</w:t>
      </w:r>
      <w:r w:rsidR="001B4E9B" w:rsidRPr="00F706B8">
        <w:rPr>
          <w:rFonts w:ascii="宋体" w:eastAsia="宋体" w:hAnsi="宋体" w:cs="Arial"/>
          <w:sz w:val="21"/>
          <w:szCs w:val="21"/>
          <w:lang w:eastAsia="zh-CN"/>
        </w:rPr>
        <w:t>建筑门窗</w:t>
      </w:r>
      <w:r w:rsidR="00435764" w:rsidRPr="00F706B8">
        <w:rPr>
          <w:rFonts w:ascii="宋体" w:eastAsia="宋体" w:hAnsi="宋体" w:cs="Arial"/>
          <w:sz w:val="21"/>
          <w:szCs w:val="21"/>
          <w:lang w:eastAsia="zh-CN"/>
        </w:rPr>
        <w:t>及河北省</w:t>
      </w:r>
      <w:r w:rsidR="001B4E9B" w:rsidRPr="00F706B8">
        <w:rPr>
          <w:rFonts w:ascii="宋体" w:eastAsia="宋体" w:hAnsi="宋体" w:cs="Arial"/>
          <w:sz w:val="21"/>
          <w:szCs w:val="21"/>
          <w:lang w:eastAsia="zh-CN"/>
        </w:rPr>
        <w:t>建筑门窗</w:t>
      </w:r>
      <w:r w:rsidR="00435764" w:rsidRPr="00F706B8">
        <w:rPr>
          <w:rFonts w:ascii="宋体" w:eastAsia="宋体" w:hAnsi="宋体" w:cs="Arial"/>
          <w:sz w:val="21"/>
          <w:szCs w:val="21"/>
          <w:lang w:eastAsia="zh-CN"/>
        </w:rPr>
        <w:t>工程，更好的引导和规范建筑门窗工程的设计、材料选用、性能要求、加工制作、安装施工和工程验收及保养与维修，推动京津冀工程建设领域标准的协同发展，制定了</w:t>
      </w:r>
      <w:r w:rsidR="00AA03E0" w:rsidRPr="00F706B8">
        <w:rPr>
          <w:rFonts w:ascii="宋体" w:eastAsia="宋体" w:hAnsi="宋体" w:cs="Arial"/>
          <w:sz w:val="21"/>
          <w:szCs w:val="21"/>
          <w:lang w:eastAsia="zh-CN"/>
        </w:rPr>
        <w:t>本标准</w:t>
      </w:r>
      <w:r w:rsidR="00435764" w:rsidRPr="00F706B8">
        <w:rPr>
          <w:rFonts w:ascii="宋体" w:eastAsia="宋体" w:hAnsi="宋体" w:cs="Arial"/>
          <w:sz w:val="21"/>
          <w:szCs w:val="21"/>
          <w:lang w:eastAsia="zh-CN"/>
        </w:rPr>
        <w:t>。</w:t>
      </w:r>
    </w:p>
    <w:p w14:paraId="6B9D06F1" w14:textId="77777777" w:rsidR="00A70CFA" w:rsidRPr="00F706B8" w:rsidRDefault="00A70CFA" w:rsidP="0020292C">
      <w:pPr>
        <w:spacing w:line="400" w:lineRule="exact"/>
        <w:rPr>
          <w:rFonts w:ascii="宋体" w:eastAsia="宋体" w:hAnsi="宋体" w:cs="Arial"/>
          <w:sz w:val="21"/>
          <w:szCs w:val="21"/>
          <w:lang w:eastAsia="zh-CN"/>
        </w:rPr>
      </w:pPr>
      <w:r w:rsidRPr="0020292C">
        <w:rPr>
          <w:rFonts w:ascii="黑体" w:eastAsia="黑体" w:hAnsi="黑体" w:cs="Arial"/>
          <w:sz w:val="21"/>
          <w:szCs w:val="21"/>
          <w:lang w:eastAsia="zh-CN"/>
        </w:rPr>
        <w:t>1.0.2</w:t>
      </w:r>
      <w:r w:rsidR="00106E48">
        <w:rPr>
          <w:rFonts w:ascii="黑体" w:eastAsia="黑体" w:hAnsi="黑体" w:cs="Arial" w:hint="eastAsia"/>
          <w:sz w:val="21"/>
          <w:szCs w:val="21"/>
          <w:lang w:eastAsia="zh-CN"/>
        </w:rPr>
        <w:t xml:space="preserve"> </w:t>
      </w:r>
      <w:r w:rsidRPr="00F706B8">
        <w:rPr>
          <w:rFonts w:ascii="宋体" w:eastAsia="宋体" w:hAnsi="宋体" w:cs="Arial"/>
          <w:color w:val="000000"/>
          <w:sz w:val="21"/>
          <w:szCs w:val="21"/>
          <w:lang w:eastAsia="zh-CN"/>
        </w:rPr>
        <w:t>本标准主要适用于京津冀区域内新建、改建和扩建民用建筑中对供暖、空调、照明能耗影响较大的外门、户门、外窗（包括天窗），即居住建筑和公共建筑节能设计标准中有具体节能性能指标要求的门窗。</w:t>
      </w:r>
      <w:r w:rsidRPr="00F706B8">
        <w:rPr>
          <w:rFonts w:ascii="宋体" w:eastAsia="宋体" w:hAnsi="宋体" w:cs="Arial"/>
          <w:sz w:val="21"/>
          <w:szCs w:val="21"/>
          <w:lang w:eastAsia="zh-CN"/>
        </w:rPr>
        <w:t>对于有特殊使用功能要求的门窗不适用</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，受各种条件的影响，</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无法覆盖全部民用建筑，只是作为基础标准提出有关技术要求</w:t>
      </w:r>
      <w:r w:rsidR="00C66365" w:rsidRPr="00F706B8">
        <w:rPr>
          <w:rFonts w:ascii="宋体" w:eastAsia="宋体" w:hAnsi="宋体" w:cs="Arial"/>
          <w:sz w:val="21"/>
          <w:szCs w:val="21"/>
          <w:lang w:eastAsia="zh-CN"/>
        </w:rPr>
        <w:t>，</w:t>
      </w:r>
      <w:r w:rsidRPr="00F706B8">
        <w:rPr>
          <w:rFonts w:ascii="宋体" w:eastAsia="宋体" w:hAnsi="宋体" w:cs="Arial"/>
          <w:sz w:val="21"/>
          <w:szCs w:val="21"/>
          <w:lang w:eastAsia="zh-CN"/>
        </w:rPr>
        <w:t>在必要时，相关各方可以参考</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的中的相应条款。</w:t>
      </w:r>
    </w:p>
    <w:p w14:paraId="022035A7" w14:textId="77777777" w:rsidR="00456A4D" w:rsidRPr="00F706B8" w:rsidRDefault="00065C8A" w:rsidP="0020292C">
      <w:pPr>
        <w:spacing w:line="400" w:lineRule="exact"/>
        <w:rPr>
          <w:rFonts w:ascii="宋体" w:eastAsia="宋体" w:hAnsi="宋体"/>
          <w:sz w:val="24"/>
          <w:lang w:eastAsia="zh-CN"/>
        </w:rPr>
      </w:pPr>
      <w:r w:rsidRPr="0020292C">
        <w:rPr>
          <w:rFonts w:ascii="黑体" w:eastAsia="黑体" w:hAnsi="黑体" w:cs="Arial"/>
          <w:sz w:val="21"/>
          <w:szCs w:val="21"/>
          <w:lang w:eastAsia="zh-CN"/>
        </w:rPr>
        <w:t>1.0.3</w:t>
      </w:r>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门窗产品涉及建筑工程、材料、保温、隔声、采光和遮阳、安全防护、机械加工等多个学科和领域，相关标准和规范已经规定的内容，除必要重申外，</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不再重复。</w:t>
      </w:r>
    </w:p>
    <w:p w14:paraId="28B702F0" w14:textId="77777777" w:rsidR="00BE0FC1" w:rsidRPr="0020292C" w:rsidRDefault="00456A4D" w:rsidP="003328D2">
      <w:pPr>
        <w:spacing w:beforeLines="50" w:before="120" w:afterLines="100" w:after="240" w:line="400" w:lineRule="exact"/>
        <w:jc w:val="center"/>
        <w:rPr>
          <w:rFonts w:ascii="黑体" w:eastAsia="黑体" w:hAnsi="黑体"/>
          <w:color w:val="000000"/>
          <w:sz w:val="24"/>
          <w:szCs w:val="24"/>
          <w:lang w:eastAsia="zh-CN"/>
        </w:rPr>
      </w:pPr>
      <w:r w:rsidRPr="00F706B8">
        <w:rPr>
          <w:rFonts w:ascii="宋体" w:eastAsia="宋体" w:hAnsi="宋体"/>
          <w:sz w:val="24"/>
          <w:lang w:eastAsia="zh-CN"/>
        </w:rPr>
        <w:br w:type="page"/>
      </w:r>
      <w:r w:rsidR="00BE0FC1" w:rsidRPr="0020292C">
        <w:rPr>
          <w:rFonts w:ascii="黑体" w:eastAsia="黑体" w:hAnsi="黑体" w:cs="黑体" w:hint="eastAsia"/>
          <w:bCs/>
          <w:color w:val="000000"/>
          <w:sz w:val="24"/>
          <w:szCs w:val="24"/>
          <w:lang w:eastAsia="zh-CN"/>
        </w:rPr>
        <w:lastRenderedPageBreak/>
        <w:t>2　术　语</w:t>
      </w:r>
    </w:p>
    <w:p w14:paraId="0FF87EAB" w14:textId="77777777" w:rsidR="00456A4D" w:rsidRPr="00F706B8" w:rsidRDefault="00BE0FC1" w:rsidP="0020292C">
      <w:pPr>
        <w:widowControl/>
        <w:autoSpaceDE/>
        <w:autoSpaceDN/>
        <w:spacing w:line="400" w:lineRule="exact"/>
        <w:rPr>
          <w:rFonts w:ascii="宋体" w:eastAsia="宋体" w:hAnsi="宋体" w:cs="Arial"/>
          <w:sz w:val="21"/>
          <w:szCs w:val="21"/>
          <w:lang w:eastAsia="zh-CN"/>
        </w:rPr>
      </w:pPr>
      <w:r w:rsidRPr="00F706B8">
        <w:rPr>
          <w:rFonts w:ascii="宋体" w:eastAsia="宋体" w:hAnsi="宋体" w:cs="黑体" w:hint="eastAsia"/>
          <w:bCs/>
          <w:color w:val="000000"/>
          <w:lang w:eastAsia="zh-CN"/>
        </w:rPr>
        <w:t xml:space="preserve">　</w:t>
      </w:r>
      <w:r w:rsidRPr="00F706B8">
        <w:rPr>
          <w:rFonts w:ascii="宋体" w:eastAsia="宋体" w:hAnsi="宋体" w:cs="Arial"/>
          <w:bCs/>
          <w:color w:val="000000"/>
          <w:sz w:val="21"/>
          <w:szCs w:val="21"/>
          <w:lang w:eastAsia="zh-CN"/>
        </w:rPr>
        <w:t xml:space="preserve">　</w:t>
      </w:r>
      <w:r w:rsidRPr="00F706B8">
        <w:rPr>
          <w:rFonts w:ascii="宋体" w:eastAsia="宋体" w:hAnsi="宋体" w:cs="Arial"/>
          <w:sz w:val="21"/>
          <w:szCs w:val="21"/>
          <w:lang w:eastAsia="zh-CN"/>
        </w:rPr>
        <w:t>术语通常为在本标准中出现的其含义需要加以界定、说明或解释的重要词汇。尽管在确定和解释术语时尽可能考虑了习惯和通用性，但是理论上术语只在本标准中有效，列出的目的主要是防止出现错误理解。当本标准列出的术语在本标准以外使用时，应注意其可能含有与本标准不同的含义。</w:t>
      </w:r>
    </w:p>
    <w:p w14:paraId="4B20298E" w14:textId="77777777" w:rsidR="00BE0FC1" w:rsidRPr="00F706B8" w:rsidRDefault="00BE0FC1" w:rsidP="00A70CFA">
      <w:pPr>
        <w:spacing w:line="360" w:lineRule="auto"/>
        <w:rPr>
          <w:rFonts w:ascii="宋体" w:eastAsia="宋体" w:hAnsi="宋体"/>
          <w:sz w:val="24"/>
          <w:lang w:eastAsia="zh-CN"/>
        </w:rPr>
      </w:pPr>
    </w:p>
    <w:p w14:paraId="2BE718B6" w14:textId="77777777" w:rsidR="00BE0FC1" w:rsidRPr="00F706B8" w:rsidRDefault="00BE0FC1">
      <w:pPr>
        <w:widowControl/>
        <w:autoSpaceDE/>
        <w:autoSpaceDN/>
        <w:rPr>
          <w:rFonts w:ascii="宋体" w:eastAsia="宋体" w:hAnsi="宋体"/>
          <w:sz w:val="24"/>
          <w:lang w:eastAsia="zh-CN"/>
        </w:rPr>
      </w:pPr>
      <w:r w:rsidRPr="00F706B8">
        <w:rPr>
          <w:rFonts w:ascii="宋体" w:eastAsia="宋体" w:hAnsi="宋体"/>
          <w:sz w:val="24"/>
          <w:lang w:eastAsia="zh-CN"/>
        </w:rPr>
        <w:br w:type="page"/>
      </w:r>
    </w:p>
    <w:p w14:paraId="5BABB5B6" w14:textId="77777777" w:rsidR="0020292C" w:rsidRPr="0062336E" w:rsidRDefault="0020292C" w:rsidP="0020292C">
      <w:pPr>
        <w:pStyle w:val="1"/>
        <w:spacing w:line="400" w:lineRule="exact"/>
        <w:jc w:val="center"/>
        <w:rPr>
          <w:rFonts w:ascii="黑体" w:eastAsia="黑体" w:hAnsi="黑体"/>
          <w:b w:val="0"/>
          <w:lang w:eastAsia="zh-CN"/>
        </w:rPr>
      </w:pPr>
      <w:bookmarkStart w:id="309" w:name="_Toc22571"/>
      <w:bookmarkStart w:id="310" w:name="_Toc15698"/>
      <w:bookmarkStart w:id="311" w:name="_Toc8269"/>
      <w:bookmarkStart w:id="312" w:name="_Toc4456"/>
      <w:bookmarkStart w:id="313" w:name="_Toc266345970"/>
      <w:bookmarkStart w:id="314" w:name="_Toc30170"/>
      <w:bookmarkStart w:id="315" w:name="_Toc29105"/>
      <w:bookmarkStart w:id="316" w:name="_Toc14479"/>
      <w:bookmarkStart w:id="317" w:name="_Toc32611"/>
      <w:bookmarkStart w:id="318" w:name="_Toc275270710"/>
      <w:r w:rsidRPr="0062336E">
        <w:rPr>
          <w:rFonts w:ascii="黑体" w:eastAsia="黑体" w:hAnsi="黑体" w:hint="eastAsia"/>
          <w:b w:val="0"/>
          <w:lang w:eastAsia="zh-CN"/>
        </w:rPr>
        <w:lastRenderedPageBreak/>
        <w:t>3</w:t>
      </w:r>
      <w:r w:rsidR="00106E48">
        <w:rPr>
          <w:rFonts w:ascii="黑体" w:eastAsia="黑体" w:hAnsi="黑体" w:hint="eastAsia"/>
          <w:b w:val="0"/>
          <w:lang w:eastAsia="zh-CN"/>
        </w:rPr>
        <w:t xml:space="preserve"> </w:t>
      </w:r>
      <w:r w:rsidRPr="0062336E">
        <w:rPr>
          <w:rFonts w:ascii="黑体" w:eastAsia="黑体" w:hAnsi="黑体" w:cs="宋体" w:hint="eastAsia"/>
          <w:b w:val="0"/>
          <w:lang w:eastAsia="zh-CN"/>
        </w:rPr>
        <w:t>材料</w:t>
      </w:r>
    </w:p>
    <w:p w14:paraId="6566FEC7" w14:textId="77777777" w:rsidR="00DF0829" w:rsidRPr="0020292C" w:rsidRDefault="00DF0829" w:rsidP="0020292C">
      <w:pPr>
        <w:spacing w:before="260" w:after="260" w:line="400" w:lineRule="exact"/>
        <w:jc w:val="center"/>
        <w:rPr>
          <w:rFonts w:ascii="黑体" w:eastAsia="黑体" w:hAnsi="黑体"/>
          <w:sz w:val="21"/>
          <w:szCs w:val="21"/>
          <w:lang w:eastAsia="zh-CN"/>
        </w:rPr>
      </w:pPr>
      <w:r w:rsidRPr="0020292C">
        <w:rPr>
          <w:rFonts w:ascii="黑体" w:eastAsia="黑体" w:hAnsi="黑体" w:hint="eastAsia"/>
          <w:sz w:val="21"/>
          <w:szCs w:val="21"/>
          <w:lang w:eastAsia="zh-CN"/>
        </w:rPr>
        <w:t>3.1</w:t>
      </w:r>
      <w:r w:rsidR="00106E48">
        <w:rPr>
          <w:rFonts w:ascii="黑体" w:eastAsia="黑体" w:hAnsi="黑体" w:hint="eastAsia"/>
          <w:sz w:val="21"/>
          <w:szCs w:val="21"/>
          <w:lang w:eastAsia="zh-CN"/>
        </w:rPr>
        <w:t xml:space="preserve"> </w:t>
      </w:r>
      <w:r w:rsidRPr="0020292C">
        <w:rPr>
          <w:rFonts w:ascii="黑体" w:eastAsia="黑体" w:hAnsi="黑体" w:cs="微软雅黑" w:hint="eastAsia"/>
          <w:sz w:val="21"/>
          <w:szCs w:val="21"/>
          <w:lang w:eastAsia="zh-CN"/>
        </w:rPr>
        <w:t>一般规定</w:t>
      </w:r>
      <w:bookmarkEnd w:id="309"/>
      <w:bookmarkEnd w:id="310"/>
      <w:bookmarkEnd w:id="311"/>
      <w:bookmarkEnd w:id="312"/>
      <w:bookmarkEnd w:id="313"/>
      <w:bookmarkEnd w:id="314"/>
      <w:bookmarkEnd w:id="315"/>
      <w:bookmarkEnd w:id="316"/>
      <w:bookmarkEnd w:id="317"/>
      <w:bookmarkEnd w:id="318"/>
    </w:p>
    <w:p w14:paraId="3B48F534" w14:textId="77777777" w:rsidR="00DF0829" w:rsidRPr="00F706B8" w:rsidRDefault="00DF0829" w:rsidP="0020292C">
      <w:pPr>
        <w:spacing w:line="400" w:lineRule="exact"/>
        <w:rPr>
          <w:rFonts w:ascii="宋体" w:eastAsia="宋体" w:hAnsi="宋体" w:cs="Arial"/>
          <w:sz w:val="21"/>
          <w:szCs w:val="21"/>
          <w:lang w:eastAsia="zh-CN"/>
        </w:rPr>
      </w:pPr>
      <w:smartTag w:uri="urn:schemas-microsoft-com:office:smarttags" w:element="chsdate">
        <w:smartTagPr>
          <w:attr w:name="Year" w:val="1899"/>
          <w:attr w:name="Month" w:val="12"/>
          <w:attr w:name="Day" w:val="30"/>
          <w:attr w:name="IsLunarDate" w:val="False"/>
          <w:attr w:name="IsROCDate" w:val="False"/>
        </w:smartTagPr>
        <w:r w:rsidRPr="0020292C">
          <w:rPr>
            <w:rFonts w:ascii="黑体" w:eastAsia="黑体" w:hAnsi="黑体" w:cs="Arial"/>
            <w:sz w:val="21"/>
            <w:szCs w:val="21"/>
            <w:lang w:eastAsia="zh-CN"/>
          </w:rPr>
          <w:t>3.1.1</w:t>
        </w:r>
      </w:smartTag>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所用材料是保证门窗可靠性的基础，不同厂家、同一厂家不同产地、批次的产品，都存在质量差异，为保证门窗的安全使用以及所用材料具有统一的性能指标，材料应符合相关现行国家标准、行业标准的质量规定。当设计有特殊要求时，还应符合设计规定；采用国外先进国家同类产品标准或生产厂商的企业标准作为产品质量控制依据时，不应低于相应现行国家标准、行业标准的规定，同时应符合设计规定。</w:t>
      </w:r>
    </w:p>
    <w:p w14:paraId="78F3AEB8" w14:textId="77777777" w:rsidR="00A70CFA" w:rsidRPr="00F706B8" w:rsidRDefault="00DF0829" w:rsidP="0020292C">
      <w:pPr>
        <w:spacing w:line="400" w:lineRule="exact"/>
        <w:jc w:val="both"/>
        <w:rPr>
          <w:rFonts w:ascii="宋体" w:eastAsia="宋体" w:hAnsi="宋体" w:cs="Arial"/>
          <w:sz w:val="21"/>
          <w:szCs w:val="21"/>
          <w:lang w:eastAsia="zh-CN"/>
        </w:rPr>
      </w:pPr>
      <w:smartTag w:uri="urn:schemas-microsoft-com:office:smarttags" w:element="chsdate">
        <w:smartTagPr>
          <w:attr w:name="Year" w:val="1899"/>
          <w:attr w:name="Month" w:val="12"/>
          <w:attr w:name="Day" w:val="30"/>
          <w:attr w:name="IsLunarDate" w:val="False"/>
          <w:attr w:name="IsROCDate" w:val="False"/>
        </w:smartTagPr>
        <w:r w:rsidRPr="0020292C">
          <w:rPr>
            <w:rFonts w:ascii="黑体" w:eastAsia="黑体" w:hAnsi="黑体" w:cs="Arial"/>
            <w:sz w:val="21"/>
            <w:szCs w:val="21"/>
            <w:lang w:eastAsia="zh-CN"/>
          </w:rPr>
          <w:t>3.1.2</w:t>
        </w:r>
      </w:smartTag>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门窗安装时及安装后，将与墙体、室内装修等有接口部位的相关材料直接接触，为保证门窗的设计使用寿命和外观要求，应防止与门窗接触的材料对其产生各种形式的腐蚀。</w:t>
      </w:r>
    </w:p>
    <w:p w14:paraId="3782B916" w14:textId="77777777" w:rsidR="0020292C" w:rsidRPr="0020292C" w:rsidRDefault="0020292C" w:rsidP="0020292C">
      <w:pPr>
        <w:spacing w:before="260" w:after="260" w:line="400" w:lineRule="exact"/>
        <w:jc w:val="center"/>
        <w:rPr>
          <w:rFonts w:ascii="黑体" w:eastAsia="黑体" w:hAnsi="黑体"/>
          <w:sz w:val="21"/>
          <w:szCs w:val="21"/>
          <w:lang w:eastAsia="zh-CN"/>
        </w:rPr>
      </w:pPr>
      <w:r w:rsidRPr="0020292C">
        <w:rPr>
          <w:rFonts w:ascii="黑体" w:eastAsia="黑体" w:hAnsi="黑体" w:hint="eastAsia"/>
          <w:sz w:val="21"/>
          <w:szCs w:val="21"/>
          <w:lang w:eastAsia="zh-CN"/>
        </w:rPr>
        <w:t>3.</w:t>
      </w:r>
      <w:r>
        <w:rPr>
          <w:rFonts w:ascii="黑体" w:eastAsia="黑体" w:hAnsi="黑体" w:hint="eastAsia"/>
          <w:sz w:val="21"/>
          <w:szCs w:val="21"/>
          <w:lang w:eastAsia="zh-CN"/>
        </w:rPr>
        <w:t>2</w:t>
      </w:r>
      <w:r w:rsidR="00106E48">
        <w:rPr>
          <w:rFonts w:ascii="黑体" w:eastAsia="黑体" w:hAnsi="黑体" w:hint="eastAsia"/>
          <w:sz w:val="21"/>
          <w:szCs w:val="21"/>
          <w:lang w:eastAsia="zh-CN"/>
        </w:rPr>
        <w:t xml:space="preserve"> </w:t>
      </w:r>
      <w:r>
        <w:rPr>
          <w:rFonts w:ascii="黑体" w:eastAsia="黑体" w:hAnsi="黑体" w:hint="eastAsia"/>
          <w:sz w:val="21"/>
          <w:szCs w:val="21"/>
          <w:lang w:eastAsia="zh-CN"/>
        </w:rPr>
        <w:t>型材</w:t>
      </w:r>
    </w:p>
    <w:p w14:paraId="2D035EBB" w14:textId="77777777" w:rsidR="00DB1F2E" w:rsidRPr="00E4208E" w:rsidRDefault="00DB1F2E" w:rsidP="0020292C">
      <w:pPr>
        <w:spacing w:line="400" w:lineRule="exact"/>
        <w:rPr>
          <w:rFonts w:ascii="黑体" w:eastAsia="黑体" w:hAnsi="黑体"/>
          <w:sz w:val="21"/>
          <w:szCs w:val="21"/>
          <w:lang w:eastAsia="zh-CN"/>
        </w:rPr>
      </w:pPr>
      <w:smartTag w:uri="urn:schemas-microsoft-com:office:smarttags" w:element="chsdate">
        <w:smartTagPr>
          <w:attr w:name="Year" w:val="1899"/>
          <w:attr w:name="Month" w:val="12"/>
          <w:attr w:name="Day" w:val="30"/>
          <w:attr w:name="IsLunarDate" w:val="False"/>
          <w:attr w:name="IsROCDate" w:val="False"/>
        </w:smartTagPr>
        <w:r w:rsidRPr="00E4208E">
          <w:rPr>
            <w:rFonts w:ascii="黑体" w:eastAsia="黑体" w:hAnsi="黑体" w:cs="Arial"/>
            <w:sz w:val="21"/>
            <w:szCs w:val="21"/>
            <w:lang w:eastAsia="zh-CN"/>
          </w:rPr>
          <w:t>3.2.1</w:t>
        </w:r>
      </w:smartTag>
      <w:r w:rsidR="00106E48">
        <w:rPr>
          <w:rFonts w:ascii="黑体" w:eastAsia="黑体" w:hAnsi="黑体" w:cs="Arial" w:hint="eastAsia"/>
          <w:sz w:val="21"/>
          <w:szCs w:val="21"/>
          <w:lang w:eastAsia="zh-CN"/>
        </w:rPr>
        <w:t xml:space="preserve"> </w:t>
      </w:r>
      <w:r w:rsidRPr="00E4208E">
        <w:rPr>
          <w:rFonts w:ascii="宋体" w:eastAsia="宋体" w:hAnsi="宋体" w:cs="微软雅黑" w:hint="eastAsia"/>
          <w:sz w:val="21"/>
          <w:szCs w:val="21"/>
          <w:lang w:eastAsia="zh-CN"/>
        </w:rPr>
        <w:t>铝合金型材</w:t>
      </w:r>
    </w:p>
    <w:p w14:paraId="7555E853" w14:textId="77777777" w:rsidR="00DB1F2E" w:rsidRPr="00F706B8" w:rsidRDefault="00DB1F2E"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1</w:t>
      </w:r>
      <w:r w:rsidR="00106E48">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铝合金型材尺寸偏差有普通级、高精级和超高精级三个级别。铝合金型材尺寸精度决定了门窗产品的装配质量和工艺性能，为了获得不同的立面效果，铝合金型材所采用的表面处理方式也会有所区别，铝合金门窗所用铝合金材料均应符合现行国家标准。</w:t>
      </w:r>
    </w:p>
    <w:p w14:paraId="7BBEA16C" w14:textId="77777777" w:rsidR="00DB1F2E" w:rsidRPr="00F706B8" w:rsidRDefault="00DB1F2E"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106E48">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本条为强制性条文。铝合金型材的壁厚是影响杆件强度、刚度和连接强度的重要因素之一，铝合金型材壁厚越小，门窗框和扇梃主型材构件的抗弯变形能力越差，严重时会导致窗框与墙体的锚固点变形或破坏。除了门窗立面的门窗框和扇梃的主型材构件直接承受风载荷，需要足够的抗变形刚度外，框扇杆件的连接牢固，开启扇与框的铰接和锁闭点等五金配件的装配紧固，都需要型材壁厚作为各种连接和固定的可靠保证，同时也是保证门窗优良密封性和提高杆件抗冲击性的首要因素。</w:t>
      </w:r>
    </w:p>
    <w:p w14:paraId="5B43B461" w14:textId="77777777" w:rsidR="006D02A3" w:rsidRPr="00F706B8" w:rsidRDefault="006D02A3"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hint="eastAsia"/>
          <w:sz w:val="21"/>
          <w:szCs w:val="21"/>
          <w:lang w:eastAsia="zh-CN"/>
        </w:rPr>
        <w:t xml:space="preserve">3 </w:t>
      </w:r>
      <w:r w:rsidRPr="00F706B8">
        <w:rPr>
          <w:rFonts w:ascii="宋体" w:eastAsia="宋体" w:hAnsi="宋体" w:cs="Arial"/>
          <w:sz w:val="21"/>
          <w:szCs w:val="21"/>
          <w:lang w:eastAsia="zh-CN"/>
        </w:rPr>
        <w:t>本条为强制性条文。传统铝合金型材传热系数一般在7左右，很难满足整樘窗的节能要求。近些年来铝合金节能门窗随着我国建筑节能的需要使用量快速增长，隔热型材的产量大幅增长，相关的产品标准也得到了完善和补充；选用铝合金隔热型材是铝合金门窗实现节能指标最直接有效的途径之一，通过对铝合金隔热型材的选用作出规定，有效地弥补了传统铝合金型材在节能方面存在的不足之处，同时也为提升铝合金门窗整窗的节能指标奠定了技术基础。为了使铝合金隔热型材在使用过程中，不发生由于隔热材料本身存在的质量缺陷直接影响整窗的实用性能，铝合金隔热型材主要有：穿条式和浇注式两种，铝合金门窗使用时长期暴露在大气环境中，不论在何种环境条件下，隔热材料均应满足标准要求和设计使用要求；隔热材料的材料性能和产品性能应在复合后的隔热型材中，截取整根型材中的多段位置，进行性能指标的测试。</w:t>
      </w:r>
      <w:r w:rsidR="00A46E78" w:rsidRPr="00F706B8">
        <w:rPr>
          <w:rFonts w:ascii="宋体" w:eastAsia="宋体" w:hAnsi="宋体" w:cs="Arial" w:hint="eastAsia"/>
          <w:sz w:val="21"/>
          <w:szCs w:val="21"/>
          <w:lang w:eastAsia="zh-CN"/>
        </w:rPr>
        <w:t>穿条式隔热型材所用隔热条高度对框型材的传热系数影响较大，因此在实际应用中应综合考虑整体性能来确定材料的选取。</w:t>
      </w:r>
    </w:p>
    <w:p w14:paraId="4F6BC8BA" w14:textId="77777777" w:rsidR="00DB1F2E" w:rsidRPr="00F706B8" w:rsidRDefault="00030A7B"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4</w:t>
      </w:r>
      <w:r w:rsidR="00106E48">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本条为强制性条文。用PVC材料制作而成的隔热条，因其材料的膨胀系数大，抗拉强度低，特别是在高温和低温环境中，抗拉性能指标无法满足标准的要求。因此，穿条式隔热型材其隔热条严禁使</w:t>
      </w:r>
      <w:r w:rsidRPr="00F706B8">
        <w:rPr>
          <w:rFonts w:ascii="宋体" w:eastAsia="宋体" w:hAnsi="宋体" w:cs="Arial"/>
          <w:sz w:val="21"/>
          <w:szCs w:val="21"/>
          <w:lang w:eastAsia="zh-CN"/>
        </w:rPr>
        <w:lastRenderedPageBreak/>
        <w:t>用PVC材料。</w:t>
      </w:r>
    </w:p>
    <w:p w14:paraId="75005917" w14:textId="77777777" w:rsidR="00BB0FF9" w:rsidRPr="00F706B8" w:rsidRDefault="006D02A3"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hint="eastAsia"/>
          <w:sz w:val="21"/>
          <w:szCs w:val="21"/>
          <w:lang w:eastAsia="zh-CN"/>
        </w:rPr>
        <w:t>5</w:t>
      </w:r>
      <w:r w:rsidR="00106E48">
        <w:rPr>
          <w:rFonts w:ascii="宋体" w:eastAsia="宋体" w:hAnsi="宋体" w:cs="Arial" w:hint="eastAsia"/>
          <w:sz w:val="21"/>
          <w:szCs w:val="21"/>
          <w:lang w:eastAsia="zh-CN"/>
        </w:rPr>
        <w:t xml:space="preserve"> </w:t>
      </w:r>
      <w:r w:rsidR="00DB1F2E" w:rsidRPr="00F706B8">
        <w:rPr>
          <w:rFonts w:ascii="宋体" w:eastAsia="宋体" w:hAnsi="宋体" w:cs="Arial"/>
          <w:sz w:val="21"/>
          <w:szCs w:val="21"/>
          <w:lang w:eastAsia="zh-CN"/>
        </w:rPr>
        <w:t>为防止大气中的酸性物质腐蚀铝合金型材表面，影响美观和使用寿命。铝合金型材表面应进行表面防护处理，常用的处理方式有阳极氧化、电泳涂漆、</w:t>
      </w:r>
      <w:r w:rsidR="00435C7F" w:rsidRPr="00F706B8">
        <w:rPr>
          <w:rFonts w:ascii="宋体" w:eastAsia="宋体" w:hAnsi="宋体" w:cs="Arial"/>
          <w:sz w:val="21"/>
          <w:szCs w:val="21"/>
          <w:lang w:eastAsia="zh-CN"/>
        </w:rPr>
        <w:t>喷粉</w:t>
      </w:r>
      <w:r w:rsidR="00DB1F2E" w:rsidRPr="00F706B8">
        <w:rPr>
          <w:rFonts w:ascii="宋体" w:eastAsia="宋体" w:hAnsi="宋体" w:cs="Arial"/>
          <w:sz w:val="21"/>
          <w:szCs w:val="21"/>
          <w:lang w:eastAsia="zh-CN"/>
        </w:rPr>
        <w:t>、</w:t>
      </w:r>
      <w:r w:rsidR="00435C7F" w:rsidRPr="00F706B8">
        <w:rPr>
          <w:rFonts w:ascii="宋体" w:eastAsia="宋体" w:hAnsi="宋体" w:cs="Arial"/>
          <w:sz w:val="21"/>
          <w:szCs w:val="21"/>
          <w:lang w:eastAsia="zh-CN"/>
        </w:rPr>
        <w:t>喷漆</w:t>
      </w:r>
      <w:r w:rsidR="00DB1F2E" w:rsidRPr="00F706B8">
        <w:rPr>
          <w:rFonts w:ascii="宋体" w:eastAsia="宋体" w:hAnsi="宋体" w:cs="Arial"/>
          <w:sz w:val="21"/>
          <w:szCs w:val="21"/>
          <w:lang w:eastAsia="zh-CN"/>
        </w:rPr>
        <w:t>四种，不同的表面处理方法耐蚀性不同、外观效果也不同。在设计时，应根据使用环境、腐蚀介质、浸蚀性作用和使用年限进行选用，表面处理层的厚度应符合要求。</w:t>
      </w:r>
    </w:p>
    <w:p w14:paraId="2966B92C" w14:textId="77777777" w:rsidR="00850211" w:rsidRPr="00E4208E" w:rsidRDefault="00850211" w:rsidP="0020292C">
      <w:pPr>
        <w:spacing w:line="400" w:lineRule="exact"/>
        <w:rPr>
          <w:rFonts w:ascii="黑体" w:eastAsia="黑体" w:hAnsi="黑体"/>
          <w:sz w:val="21"/>
          <w:szCs w:val="21"/>
        </w:rPr>
      </w:pPr>
      <w:r w:rsidRPr="00E4208E">
        <w:rPr>
          <w:rFonts w:ascii="黑体" w:eastAsia="黑体" w:hAnsi="黑体" w:cs="Arial" w:hint="eastAsia"/>
          <w:sz w:val="21"/>
          <w:szCs w:val="21"/>
          <w:lang w:eastAsia="zh-CN"/>
        </w:rPr>
        <w:t>3.2.2</w:t>
      </w:r>
      <w:r w:rsidR="00106E48">
        <w:rPr>
          <w:rFonts w:ascii="黑体" w:eastAsia="黑体" w:hAnsi="黑体" w:cs="Arial" w:hint="eastAsia"/>
          <w:sz w:val="21"/>
          <w:szCs w:val="21"/>
          <w:lang w:eastAsia="zh-CN"/>
        </w:rPr>
        <w:t xml:space="preserve"> </w:t>
      </w:r>
      <w:r w:rsidRPr="00E4208E">
        <w:rPr>
          <w:rFonts w:ascii="宋体" w:eastAsia="宋体" w:hAnsi="宋体" w:cs="微软雅黑" w:hint="eastAsia"/>
          <w:sz w:val="21"/>
          <w:szCs w:val="21"/>
        </w:rPr>
        <w:t>未增塑聚氯乙烯（</w:t>
      </w:r>
      <w:r w:rsidRPr="00E4208E">
        <w:rPr>
          <w:rFonts w:ascii="宋体" w:eastAsia="宋体" w:hAnsi="宋体" w:hint="eastAsia"/>
          <w:sz w:val="21"/>
          <w:szCs w:val="21"/>
        </w:rPr>
        <w:t>PVC—U</w:t>
      </w:r>
      <w:r w:rsidRPr="00E4208E">
        <w:rPr>
          <w:rFonts w:ascii="宋体" w:eastAsia="宋体" w:hAnsi="宋体" w:cs="微软雅黑" w:hint="eastAsia"/>
          <w:sz w:val="21"/>
          <w:szCs w:val="21"/>
        </w:rPr>
        <w:t>）型材</w:t>
      </w:r>
    </w:p>
    <w:p w14:paraId="64DAA386" w14:textId="77777777" w:rsidR="00850211" w:rsidRPr="00F706B8" w:rsidRDefault="00850211"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2</w:t>
      </w:r>
      <w:r w:rsidR="00106E48">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本条为强制性条文。很多的（PVC-U）塑料窗型材由于老化性能不达标，导致型材开裂、变脆、变色等问题发生，严重的影响了门窗的安全性、耐久性；为了保证塑料型材质量不影响整窗的耐久性，对塑料型材的耐老化时间作出规定。</w:t>
      </w:r>
    </w:p>
    <w:p w14:paraId="32C04404" w14:textId="77777777" w:rsidR="00850211" w:rsidRPr="00F706B8" w:rsidRDefault="00850211" w:rsidP="00E4208E">
      <w:pPr>
        <w:spacing w:line="400" w:lineRule="exact"/>
        <w:ind w:firstLineChars="200" w:firstLine="420"/>
        <w:rPr>
          <w:rFonts w:ascii="宋体" w:eastAsia="宋体" w:hAnsi="宋体" w:cs="Arial"/>
          <w:sz w:val="21"/>
          <w:szCs w:val="21"/>
          <w:lang w:eastAsia="zh-CN"/>
        </w:rPr>
      </w:pPr>
      <w:r w:rsidRPr="00F706B8">
        <w:rPr>
          <w:rFonts w:ascii="宋体" w:eastAsia="宋体" w:hAnsi="宋体" w:cs="Arial"/>
          <w:sz w:val="21"/>
          <w:szCs w:val="21"/>
          <w:lang w:eastAsia="zh-CN"/>
        </w:rPr>
        <w:t>3</w:t>
      </w:r>
      <w:r w:rsidR="00106E48">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本条为强制性条文。（PVC-U）塑料门窗的节能效果与所选用的塑料型材结构有很大关系。适当增加型材宽度、厚度和壁厚有利于降低传热系数；而且壁厚不达标会引起严重影响整窗质量，导致安全问题的发生。</w:t>
      </w:r>
    </w:p>
    <w:p w14:paraId="14FE1C5B" w14:textId="77777777" w:rsidR="00850211" w:rsidRPr="00F706B8" w:rsidRDefault="00106E48" w:rsidP="0020292C">
      <w:pPr>
        <w:spacing w:line="400" w:lineRule="exact"/>
        <w:rPr>
          <w:rFonts w:ascii="宋体" w:eastAsia="宋体" w:hAnsi="宋体"/>
          <w:bCs/>
          <w:sz w:val="24"/>
          <w:lang w:eastAsia="zh-CN"/>
        </w:rPr>
      </w:pPr>
      <w:r>
        <w:rPr>
          <w:rFonts w:ascii="宋体" w:eastAsia="宋体" w:hAnsi="宋体" w:cs="Arial" w:hint="eastAsia"/>
          <w:sz w:val="21"/>
          <w:szCs w:val="21"/>
          <w:lang w:eastAsia="zh-CN"/>
        </w:rPr>
        <w:t xml:space="preserve">    </w:t>
      </w:r>
      <w:r w:rsidR="00850211" w:rsidRPr="00F706B8">
        <w:rPr>
          <w:rFonts w:ascii="宋体" w:eastAsia="宋体" w:hAnsi="宋体" w:cs="Arial"/>
          <w:sz w:val="21"/>
          <w:szCs w:val="21"/>
          <w:lang w:eastAsia="zh-CN"/>
        </w:rPr>
        <w:t>4</w:t>
      </w:r>
      <w:r>
        <w:rPr>
          <w:rFonts w:ascii="宋体" w:eastAsia="宋体" w:hAnsi="宋体" w:cs="Arial" w:hint="eastAsia"/>
          <w:sz w:val="21"/>
          <w:szCs w:val="21"/>
          <w:lang w:eastAsia="zh-CN"/>
        </w:rPr>
        <w:t xml:space="preserve"> </w:t>
      </w:r>
      <w:r w:rsidR="00850211" w:rsidRPr="00F706B8">
        <w:rPr>
          <w:rFonts w:ascii="宋体" w:eastAsia="宋体" w:hAnsi="宋体" w:cs="Arial"/>
          <w:sz w:val="21"/>
          <w:szCs w:val="21"/>
          <w:lang w:eastAsia="zh-CN"/>
        </w:rPr>
        <w:t>从减小传热角度考虑，型材断面宜设计为多腔结构，腔壁垂直于热流方向分布。型材内的多道腔室对通过的热流起到多重阻隔作用，腔内传热（对流、辐射、导热）相应被削弱，特别是辐射传热强度随腔室数量增加而成倍减少</w:t>
      </w:r>
      <w:r w:rsidR="00A46E78" w:rsidRPr="00F706B8">
        <w:rPr>
          <w:rFonts w:ascii="宋体" w:eastAsia="宋体" w:hAnsi="宋体" w:cs="Arial" w:hint="eastAsia"/>
          <w:sz w:val="21"/>
          <w:szCs w:val="21"/>
          <w:lang w:eastAsia="zh-CN"/>
        </w:rPr>
        <w:t>，</w:t>
      </w:r>
      <w:r w:rsidR="00850211" w:rsidRPr="00F706B8">
        <w:rPr>
          <w:rFonts w:ascii="宋体" w:eastAsia="宋体" w:hAnsi="宋体" w:cs="Arial"/>
          <w:bCs/>
          <w:sz w:val="21"/>
          <w:szCs w:val="21"/>
          <w:lang w:eastAsia="zh-CN"/>
        </w:rPr>
        <w:t>主型材断面应具有独立的保温（隔声）腔室、增强型钢腔室及排水腔室</w:t>
      </w:r>
      <w:r w:rsidR="00336032" w:rsidRPr="00F706B8">
        <w:rPr>
          <w:rFonts w:ascii="宋体" w:eastAsia="宋体" w:hAnsi="宋体" w:cs="Arial" w:hint="eastAsia"/>
          <w:bCs/>
          <w:sz w:val="21"/>
          <w:szCs w:val="21"/>
          <w:lang w:eastAsia="zh-CN"/>
        </w:rPr>
        <w:t>。</w:t>
      </w:r>
      <w:r w:rsidR="00A46E78" w:rsidRPr="00F706B8">
        <w:rPr>
          <w:rFonts w:ascii="宋体" w:eastAsia="宋体" w:hAnsi="宋体" w:cs="Arial" w:hint="eastAsia"/>
          <w:sz w:val="21"/>
          <w:szCs w:val="21"/>
          <w:lang w:eastAsia="zh-CN"/>
        </w:rPr>
        <w:t>因此在实际应用中应综合考虑整体性能及装配质量来确定框型材的腔室数量及系列。</w:t>
      </w:r>
    </w:p>
    <w:p w14:paraId="73928CCC" w14:textId="77777777" w:rsidR="00B23893" w:rsidRPr="00E4208E" w:rsidRDefault="00B23893" w:rsidP="0020292C">
      <w:pPr>
        <w:spacing w:line="400" w:lineRule="exact"/>
        <w:rPr>
          <w:rFonts w:ascii="黑体" w:eastAsia="黑体" w:hAnsi="黑体"/>
          <w:bCs/>
          <w:sz w:val="21"/>
          <w:szCs w:val="21"/>
          <w:lang w:eastAsia="zh-CN"/>
        </w:rPr>
      </w:pPr>
      <w:r w:rsidRPr="00E4208E">
        <w:rPr>
          <w:rFonts w:ascii="黑体" w:eastAsia="黑体" w:hAnsi="黑体" w:cs="Arial" w:hint="eastAsia"/>
          <w:sz w:val="21"/>
          <w:szCs w:val="21"/>
          <w:lang w:eastAsia="zh-CN"/>
        </w:rPr>
        <w:t>3.2.3</w:t>
      </w:r>
      <w:r w:rsidR="00106E48">
        <w:rPr>
          <w:rFonts w:ascii="黑体" w:eastAsia="黑体" w:hAnsi="黑体" w:cs="Arial" w:hint="eastAsia"/>
          <w:sz w:val="21"/>
          <w:szCs w:val="21"/>
          <w:lang w:eastAsia="zh-CN"/>
        </w:rPr>
        <w:t xml:space="preserve"> </w:t>
      </w:r>
      <w:r w:rsidRPr="00E4208E">
        <w:rPr>
          <w:rFonts w:ascii="宋体" w:eastAsia="宋体" w:hAnsi="宋体" w:hint="eastAsia"/>
          <w:bCs/>
          <w:sz w:val="21"/>
          <w:szCs w:val="21"/>
          <w:lang w:eastAsia="zh-CN"/>
        </w:rPr>
        <w:t>实木、铝木复合门窗型材</w:t>
      </w:r>
    </w:p>
    <w:p w14:paraId="583061B9" w14:textId="77777777" w:rsidR="00B23893" w:rsidRPr="00F706B8" w:rsidRDefault="00106E48" w:rsidP="0020292C">
      <w:pPr>
        <w:spacing w:line="400" w:lineRule="exact"/>
        <w:ind w:firstLineChars="147" w:firstLine="309"/>
        <w:rPr>
          <w:rFonts w:ascii="宋体" w:eastAsia="宋体" w:hAnsi="宋体" w:cs="Arial"/>
          <w:sz w:val="21"/>
          <w:szCs w:val="21"/>
          <w:lang w:eastAsia="zh-CN"/>
        </w:rPr>
      </w:pPr>
      <w:r>
        <w:rPr>
          <w:rFonts w:ascii="宋体" w:eastAsia="宋体" w:hAnsi="宋体" w:cs="Arial" w:hint="eastAsia"/>
          <w:sz w:val="21"/>
          <w:szCs w:val="21"/>
          <w:lang w:eastAsia="zh-CN"/>
        </w:rPr>
        <w:t xml:space="preserve"> </w:t>
      </w:r>
      <w:r w:rsidR="00B23893" w:rsidRPr="00F706B8">
        <w:rPr>
          <w:rFonts w:ascii="宋体" w:eastAsia="宋体" w:hAnsi="宋体" w:cs="Arial"/>
          <w:sz w:val="21"/>
          <w:szCs w:val="21"/>
          <w:lang w:eastAsia="zh-CN"/>
        </w:rPr>
        <w:t>采用木材为框料制作的门窗称为木门窗。</w:t>
      </w:r>
      <w:r w:rsidR="00B23893" w:rsidRPr="00F706B8">
        <w:rPr>
          <w:rFonts w:ascii="宋体" w:eastAsia="宋体" w:hAnsi="宋体" w:cs="Arial"/>
          <w:color w:val="000000"/>
          <w:sz w:val="21"/>
          <w:szCs w:val="21"/>
          <w:lang w:eastAsia="zh-CN"/>
        </w:rPr>
        <w:t>铝木复合型材</w:t>
      </w:r>
      <w:r w:rsidR="00B23893" w:rsidRPr="00F706B8">
        <w:rPr>
          <w:rFonts w:ascii="宋体" w:eastAsia="宋体" w:hAnsi="宋体" w:cs="Arial"/>
          <w:sz w:val="21"/>
          <w:szCs w:val="21"/>
          <w:lang w:eastAsia="zh-CN"/>
        </w:rPr>
        <w:t>(有两种形式：铝包木，在实木门窗室外侧加装</w:t>
      </w:r>
      <w:r w:rsidR="00E4208E">
        <w:rPr>
          <w:rFonts w:ascii="宋体" w:eastAsia="宋体" w:hAnsi="宋体" w:cs="Arial"/>
          <w:sz w:val="21"/>
          <w:szCs w:val="21"/>
          <w:lang w:eastAsia="zh-CN"/>
        </w:rPr>
        <w:t>1.4</w:t>
      </w:r>
      <w:r w:rsidR="00B23893" w:rsidRPr="00F706B8">
        <w:rPr>
          <w:rFonts w:ascii="宋体" w:eastAsia="宋体" w:hAnsi="宋体" w:cs="Arial"/>
          <w:sz w:val="21"/>
          <w:szCs w:val="21"/>
          <w:lang w:eastAsia="zh-CN"/>
        </w:rPr>
        <w:t>mm厚度铝合金装饰板材；木包铝，在隔热铝合金门窗室内侧加装8mm</w:t>
      </w:r>
      <w:r w:rsidR="00B23893" w:rsidRPr="00E4208E">
        <w:rPr>
          <w:rFonts w:ascii="宋体" w:eastAsia="宋体" w:hAnsi="宋体" w:cs="Arial"/>
          <w:sz w:val="20"/>
          <w:szCs w:val="21"/>
          <w:lang w:eastAsia="zh-CN"/>
        </w:rPr>
        <w:t>～</w:t>
      </w:r>
      <w:r w:rsidR="00B23893" w:rsidRPr="00F706B8">
        <w:rPr>
          <w:rFonts w:ascii="宋体" w:eastAsia="宋体" w:hAnsi="宋体" w:cs="Arial"/>
          <w:sz w:val="21"/>
          <w:szCs w:val="21"/>
          <w:lang w:eastAsia="zh-CN"/>
        </w:rPr>
        <w:t>15mm厚度的实木、木塑、复合木等材质的装饰)</w:t>
      </w:r>
      <w:r w:rsidR="00665DF7" w:rsidRPr="00F706B8">
        <w:rPr>
          <w:rFonts w:ascii="宋体" w:eastAsia="宋体" w:hAnsi="宋体" w:cs="Arial" w:hint="eastAsia"/>
          <w:sz w:val="21"/>
          <w:szCs w:val="21"/>
          <w:lang w:eastAsia="zh-CN"/>
        </w:rPr>
        <w:t>，铝合金型材壁厚要求为强制条文</w:t>
      </w:r>
      <w:r w:rsidR="00B23893" w:rsidRPr="00F706B8">
        <w:rPr>
          <w:rFonts w:ascii="宋体" w:eastAsia="宋体" w:hAnsi="宋体" w:cs="Arial"/>
          <w:sz w:val="21"/>
          <w:szCs w:val="21"/>
          <w:lang w:eastAsia="zh-CN"/>
        </w:rPr>
        <w:t>。不同材质的窗框对外窗的传热系数影响很大，不容忽视，用木材制作的门窗具有较好的保温性能。在此对门窗型材的关键技术指标作出规定，使得关键材料在选用时，其自身技术指标的不足导致门窗整体性能下降的可能性降到最低。涂料中除甲醛外，还可能含有苯、甲苯、乙苯、甲醇、乙醇等多种挥发性有机化合物（VOC），对环境和人体健康均有一定的危害；水性涂料是以水作为溶剂，替代VOC含量高的传统溶剂，与传统的溶剂型涂料相比，在人体健康、环境保护以及安全生产方面有很大的优势。同时水性涂料中有害物质也应按《室内装饰装修材料水性木器涂料中有害物质限量》GB24410标准予以控制，从而实现安全、环保。</w:t>
      </w:r>
    </w:p>
    <w:p w14:paraId="5321DA89" w14:textId="77777777" w:rsidR="00CB56E1" w:rsidRPr="00E4208E" w:rsidRDefault="00CB56E1" w:rsidP="0020292C">
      <w:pPr>
        <w:spacing w:line="400" w:lineRule="exact"/>
        <w:rPr>
          <w:rFonts w:ascii="宋体" w:eastAsia="宋体" w:hAnsi="宋体"/>
          <w:sz w:val="21"/>
          <w:szCs w:val="21"/>
          <w:lang w:eastAsia="zh-CN"/>
        </w:rPr>
      </w:pPr>
      <w:r w:rsidRPr="00E4208E">
        <w:rPr>
          <w:rFonts w:ascii="黑体" w:eastAsia="黑体" w:hAnsi="黑体" w:cs="Arial" w:hint="eastAsia"/>
          <w:sz w:val="21"/>
          <w:szCs w:val="21"/>
          <w:lang w:eastAsia="zh-CN"/>
        </w:rPr>
        <w:t>3.2.4</w:t>
      </w:r>
      <w:r w:rsidR="00106E48">
        <w:rPr>
          <w:rFonts w:ascii="黑体" w:eastAsia="黑体" w:hAnsi="黑体" w:cs="Arial" w:hint="eastAsia"/>
          <w:sz w:val="21"/>
          <w:szCs w:val="21"/>
          <w:lang w:eastAsia="zh-CN"/>
        </w:rPr>
        <w:t xml:space="preserve"> </w:t>
      </w:r>
      <w:r w:rsidRPr="00E4208E">
        <w:rPr>
          <w:rFonts w:ascii="宋体" w:eastAsia="宋体" w:hAnsi="宋体" w:cs="微软雅黑" w:hint="eastAsia"/>
          <w:sz w:val="21"/>
          <w:szCs w:val="21"/>
          <w:lang w:eastAsia="zh-CN"/>
        </w:rPr>
        <w:t>玻璃纤维增强塑料（玻璃钢）型材</w:t>
      </w:r>
    </w:p>
    <w:p w14:paraId="54C99BED" w14:textId="77777777" w:rsidR="00665DF7" w:rsidRPr="00F706B8" w:rsidRDefault="00106E48" w:rsidP="0020292C">
      <w:pPr>
        <w:spacing w:line="400" w:lineRule="exact"/>
        <w:ind w:firstLineChars="147" w:firstLine="309"/>
        <w:rPr>
          <w:rFonts w:ascii="宋体" w:eastAsia="宋体" w:hAnsi="宋体" w:cs="Arial"/>
          <w:sz w:val="21"/>
          <w:szCs w:val="21"/>
          <w:lang w:eastAsia="zh-CN"/>
        </w:rPr>
      </w:pPr>
      <w:r>
        <w:rPr>
          <w:rFonts w:ascii="宋体" w:eastAsia="宋体" w:hAnsi="宋体" w:cs="Arial" w:hint="eastAsia"/>
          <w:sz w:val="21"/>
          <w:szCs w:val="21"/>
          <w:lang w:eastAsia="zh-CN"/>
        </w:rPr>
        <w:t xml:space="preserve"> </w:t>
      </w:r>
      <w:r w:rsidR="00CB56E1" w:rsidRPr="00F706B8">
        <w:rPr>
          <w:rFonts w:ascii="宋体" w:eastAsia="宋体" w:hAnsi="宋体" w:cs="Arial"/>
          <w:sz w:val="21"/>
          <w:szCs w:val="21"/>
          <w:lang w:eastAsia="zh-CN"/>
        </w:rPr>
        <w:t>玻璃纤维增强塑料（玻璃钢）的主要成分是基体树脂和增强纤维，是类似于钢筋混凝土的一种复合结构体，它集合了树脂与纤维的双重性能，具有轻质、防腐、保温、隔声等特点。在此对门窗型材的关键技术指标作出规定，使得关键材料在选用时，其自身技术指标的不足导致门窗整体性能下降的可能性降到最低。特殊制作的</w:t>
      </w:r>
      <w:r w:rsidR="00CB56E1" w:rsidRPr="00F706B8">
        <w:rPr>
          <w:rFonts w:ascii="宋体" w:eastAsia="宋体" w:hAnsi="宋体" w:cs="Arial"/>
          <w:bCs/>
          <w:sz w:val="21"/>
          <w:szCs w:val="21"/>
          <w:lang w:eastAsia="zh-CN"/>
        </w:rPr>
        <w:t>玻璃钢型材的加工工艺会直接影响产品质量，要严格控制设计和加工环节，必要时可对关键技术指标进行试验验证</w:t>
      </w:r>
      <w:r w:rsidR="00665DF7" w:rsidRPr="00F706B8">
        <w:rPr>
          <w:rFonts w:ascii="宋体" w:eastAsia="宋体" w:hAnsi="宋体" w:cs="Arial" w:hint="eastAsia"/>
          <w:bCs/>
          <w:sz w:val="21"/>
          <w:szCs w:val="21"/>
          <w:lang w:eastAsia="zh-CN"/>
        </w:rPr>
        <w:t>。</w:t>
      </w:r>
      <w:r w:rsidR="00665DF7" w:rsidRPr="00F706B8">
        <w:rPr>
          <w:rFonts w:ascii="宋体" w:eastAsia="宋体" w:hAnsi="宋体" w:cs="Arial"/>
          <w:sz w:val="21"/>
          <w:szCs w:val="21"/>
          <w:lang w:eastAsia="zh-CN"/>
        </w:rPr>
        <w:t>在此对门窗型材的壁厚作出规定，</w:t>
      </w:r>
      <w:r w:rsidR="00665DF7" w:rsidRPr="00F706B8">
        <w:rPr>
          <w:rFonts w:ascii="宋体" w:eastAsia="宋体" w:hAnsi="宋体" w:cs="Arial" w:hint="eastAsia"/>
          <w:sz w:val="21"/>
          <w:szCs w:val="21"/>
          <w:lang w:eastAsia="zh-CN"/>
        </w:rPr>
        <w:t>并作为强制性条文要求，</w:t>
      </w:r>
      <w:r w:rsidR="00665DF7" w:rsidRPr="00F706B8">
        <w:rPr>
          <w:rFonts w:ascii="宋体" w:eastAsia="宋体" w:hAnsi="宋体" w:cs="Arial"/>
          <w:sz w:val="21"/>
          <w:szCs w:val="21"/>
          <w:lang w:eastAsia="zh-CN"/>
        </w:rPr>
        <w:t>保证整窗质量。</w:t>
      </w:r>
    </w:p>
    <w:p w14:paraId="556FAAFD" w14:textId="77777777" w:rsidR="00892635" w:rsidRPr="00E4208E" w:rsidRDefault="00892635" w:rsidP="0020292C">
      <w:pPr>
        <w:spacing w:line="400" w:lineRule="exact"/>
        <w:rPr>
          <w:rFonts w:ascii="宋体" w:eastAsia="宋体" w:hAnsi="宋体"/>
          <w:bCs/>
          <w:sz w:val="21"/>
          <w:szCs w:val="21"/>
          <w:lang w:eastAsia="zh-CN"/>
        </w:rPr>
      </w:pPr>
      <w:r w:rsidRPr="00E4208E">
        <w:rPr>
          <w:rFonts w:ascii="黑体" w:eastAsia="黑体" w:hAnsi="黑体" w:cs="Arial" w:hint="eastAsia"/>
          <w:sz w:val="21"/>
          <w:szCs w:val="21"/>
          <w:lang w:eastAsia="zh-CN"/>
        </w:rPr>
        <w:t>3.2.5</w:t>
      </w:r>
      <w:r w:rsidR="00106E48">
        <w:rPr>
          <w:rFonts w:ascii="黑体" w:eastAsia="黑体" w:hAnsi="黑体" w:cs="Arial" w:hint="eastAsia"/>
          <w:sz w:val="21"/>
          <w:szCs w:val="21"/>
          <w:lang w:eastAsia="zh-CN"/>
        </w:rPr>
        <w:t xml:space="preserve"> </w:t>
      </w:r>
      <w:r w:rsidRPr="00E4208E">
        <w:rPr>
          <w:rFonts w:ascii="宋体" w:eastAsia="宋体" w:hAnsi="宋体" w:hint="eastAsia"/>
          <w:bCs/>
          <w:sz w:val="21"/>
          <w:szCs w:val="21"/>
          <w:lang w:eastAsia="zh-CN"/>
        </w:rPr>
        <w:t>铝塑共挤型材</w:t>
      </w:r>
    </w:p>
    <w:p w14:paraId="37FF8839" w14:textId="77777777" w:rsidR="00892635" w:rsidRPr="00F706B8" w:rsidRDefault="00106E48" w:rsidP="0020292C">
      <w:pPr>
        <w:spacing w:line="400" w:lineRule="exact"/>
        <w:ind w:firstLineChars="147" w:firstLine="309"/>
        <w:rPr>
          <w:rFonts w:ascii="宋体" w:eastAsia="宋体" w:hAnsi="宋体" w:cs="Arial"/>
          <w:sz w:val="21"/>
          <w:szCs w:val="21"/>
          <w:lang w:eastAsia="zh-CN"/>
        </w:rPr>
      </w:pPr>
      <w:r>
        <w:rPr>
          <w:rFonts w:ascii="宋体" w:eastAsia="宋体" w:hAnsi="宋体" w:cs="Arial" w:hint="eastAsia"/>
          <w:bCs/>
          <w:sz w:val="21"/>
          <w:szCs w:val="21"/>
          <w:lang w:eastAsia="zh-CN"/>
        </w:rPr>
        <w:lastRenderedPageBreak/>
        <w:t xml:space="preserve"> </w:t>
      </w:r>
      <w:r w:rsidR="00892635" w:rsidRPr="00F706B8">
        <w:rPr>
          <w:rFonts w:ascii="宋体" w:eastAsia="宋体" w:hAnsi="宋体" w:cs="Arial"/>
          <w:bCs/>
          <w:sz w:val="21"/>
          <w:szCs w:val="21"/>
          <w:lang w:eastAsia="zh-CN"/>
        </w:rPr>
        <w:t>由周壁带固定槽的铝合金型材做衬（简称“铝衬”），通过共挤工艺在铝衬表面上包覆一层表面硬质的发泡塑料，且发泡塑料进入固定槽内而成为一体的型材。</w:t>
      </w:r>
      <w:r w:rsidR="0013443F" w:rsidRPr="00F706B8">
        <w:rPr>
          <w:rFonts w:ascii="宋体" w:eastAsia="宋体" w:hAnsi="宋体" w:cs="Arial"/>
          <w:sz w:val="21"/>
          <w:szCs w:val="21"/>
          <w:lang w:eastAsia="zh-CN"/>
        </w:rPr>
        <w:t>在此对门窗型材的壁厚作出规定，</w:t>
      </w:r>
      <w:r w:rsidR="00665DF7" w:rsidRPr="00F706B8">
        <w:rPr>
          <w:rFonts w:ascii="宋体" w:eastAsia="宋体" w:hAnsi="宋体" w:cs="Arial" w:hint="eastAsia"/>
          <w:sz w:val="21"/>
          <w:szCs w:val="21"/>
          <w:lang w:eastAsia="zh-CN"/>
        </w:rPr>
        <w:t>并作为强制性条文要求，</w:t>
      </w:r>
      <w:r w:rsidR="0013443F" w:rsidRPr="00F706B8">
        <w:rPr>
          <w:rFonts w:ascii="宋体" w:eastAsia="宋体" w:hAnsi="宋体" w:cs="Arial"/>
          <w:sz w:val="21"/>
          <w:szCs w:val="21"/>
          <w:lang w:eastAsia="zh-CN"/>
        </w:rPr>
        <w:t>保证整窗质量。</w:t>
      </w:r>
    </w:p>
    <w:p w14:paraId="6119C427" w14:textId="77777777" w:rsidR="00665DF7" w:rsidRPr="00E4208E" w:rsidRDefault="00665DF7" w:rsidP="0020292C">
      <w:pPr>
        <w:spacing w:line="400" w:lineRule="exact"/>
        <w:rPr>
          <w:rFonts w:ascii="宋体" w:eastAsia="宋体" w:hAnsi="宋体"/>
          <w:sz w:val="21"/>
          <w:szCs w:val="21"/>
          <w:lang w:eastAsia="zh-CN"/>
        </w:rPr>
      </w:pPr>
      <w:r w:rsidRPr="00E4208E">
        <w:rPr>
          <w:rFonts w:ascii="黑体" w:eastAsia="黑体" w:hAnsi="黑体" w:cs="Arial" w:hint="eastAsia"/>
          <w:sz w:val="21"/>
          <w:szCs w:val="21"/>
          <w:lang w:eastAsia="zh-CN"/>
        </w:rPr>
        <w:t>3.2.6</w:t>
      </w:r>
      <w:r w:rsidR="00106E48">
        <w:rPr>
          <w:rFonts w:ascii="黑体" w:eastAsia="黑体" w:hAnsi="黑体" w:cs="Arial" w:hint="eastAsia"/>
          <w:sz w:val="21"/>
          <w:szCs w:val="21"/>
          <w:lang w:eastAsia="zh-CN"/>
        </w:rPr>
        <w:t xml:space="preserve"> </w:t>
      </w:r>
      <w:r w:rsidRPr="00E4208E">
        <w:rPr>
          <w:rFonts w:ascii="宋体" w:eastAsia="宋体" w:hAnsi="宋体" w:cs="微软雅黑" w:hint="eastAsia"/>
          <w:sz w:val="21"/>
          <w:szCs w:val="21"/>
          <w:lang w:eastAsia="zh-CN"/>
        </w:rPr>
        <w:t>玻纤增强聚氨酯拉挤型材</w:t>
      </w:r>
    </w:p>
    <w:p w14:paraId="3486F704" w14:textId="77777777" w:rsidR="00665DF7" w:rsidRPr="00F706B8" w:rsidRDefault="00665DF7" w:rsidP="0020292C">
      <w:pPr>
        <w:spacing w:line="400" w:lineRule="exact"/>
        <w:rPr>
          <w:rFonts w:ascii="宋体" w:eastAsia="宋体" w:hAnsi="宋体"/>
          <w:sz w:val="24"/>
          <w:lang w:eastAsia="zh-CN"/>
        </w:rPr>
      </w:pPr>
      <w:r w:rsidRPr="00F706B8">
        <w:rPr>
          <w:rFonts w:ascii="宋体" w:eastAsia="宋体" w:hAnsi="宋体" w:cs="Arial"/>
          <w:sz w:val="21"/>
          <w:szCs w:val="21"/>
          <w:lang w:eastAsia="zh-CN"/>
        </w:rPr>
        <w:t>在此对门窗型材的壁厚作出规定，</w:t>
      </w:r>
      <w:r w:rsidRPr="00F706B8">
        <w:rPr>
          <w:rFonts w:ascii="宋体" w:eastAsia="宋体" w:hAnsi="宋体" w:cs="Arial" w:hint="eastAsia"/>
          <w:sz w:val="21"/>
          <w:szCs w:val="21"/>
          <w:lang w:eastAsia="zh-CN"/>
        </w:rPr>
        <w:t>并作为强制性条文要求，</w:t>
      </w:r>
      <w:r w:rsidRPr="00F706B8">
        <w:rPr>
          <w:rFonts w:ascii="宋体" w:eastAsia="宋体" w:hAnsi="宋体" w:cs="Arial"/>
          <w:sz w:val="21"/>
          <w:szCs w:val="21"/>
          <w:lang w:eastAsia="zh-CN"/>
        </w:rPr>
        <w:t>保证整窗质量。</w:t>
      </w:r>
    </w:p>
    <w:p w14:paraId="38BF2F0B" w14:textId="77777777" w:rsidR="006C4F3D" w:rsidRPr="00E4208E" w:rsidRDefault="006C4F3D" w:rsidP="00E4208E">
      <w:pPr>
        <w:spacing w:before="260" w:after="260" w:line="400" w:lineRule="exact"/>
        <w:jc w:val="center"/>
        <w:rPr>
          <w:rFonts w:ascii="黑体" w:eastAsia="黑体" w:hAnsi="黑体"/>
          <w:sz w:val="21"/>
          <w:szCs w:val="21"/>
          <w:lang w:eastAsia="zh-CN"/>
        </w:rPr>
      </w:pPr>
      <w:r w:rsidRPr="00E4208E">
        <w:rPr>
          <w:rFonts w:ascii="黑体" w:eastAsia="黑体" w:hAnsi="黑体" w:hint="eastAsia"/>
          <w:sz w:val="21"/>
          <w:szCs w:val="21"/>
          <w:lang w:eastAsia="zh-CN"/>
        </w:rPr>
        <w:t>3.3</w:t>
      </w:r>
      <w:r w:rsidR="00106E48">
        <w:rPr>
          <w:rFonts w:ascii="黑体" w:eastAsia="黑体" w:hAnsi="黑体" w:hint="eastAsia"/>
          <w:sz w:val="21"/>
          <w:szCs w:val="21"/>
          <w:lang w:eastAsia="zh-CN"/>
        </w:rPr>
        <w:t xml:space="preserve"> </w:t>
      </w:r>
      <w:r w:rsidRPr="00E4208E">
        <w:rPr>
          <w:rFonts w:ascii="黑体" w:eastAsia="黑体" w:hAnsi="黑体" w:cs="微软雅黑" w:hint="eastAsia"/>
          <w:sz w:val="21"/>
          <w:szCs w:val="21"/>
          <w:lang w:eastAsia="zh-CN"/>
        </w:rPr>
        <w:t>玻璃</w:t>
      </w:r>
    </w:p>
    <w:p w14:paraId="197C83A1" w14:textId="77777777" w:rsidR="006C4F3D" w:rsidRPr="00F706B8" w:rsidRDefault="006C4F3D" w:rsidP="0020292C">
      <w:pPr>
        <w:spacing w:line="400" w:lineRule="exact"/>
        <w:rPr>
          <w:rFonts w:ascii="宋体" w:eastAsia="宋体" w:hAnsi="宋体" w:cs="Arial"/>
          <w:sz w:val="21"/>
          <w:szCs w:val="21"/>
          <w:lang w:eastAsia="zh-CN"/>
        </w:rPr>
      </w:pPr>
      <w:r w:rsidRPr="00E4208E">
        <w:rPr>
          <w:rFonts w:ascii="黑体" w:eastAsia="黑体" w:hAnsi="黑体" w:cs="Arial"/>
          <w:sz w:val="21"/>
          <w:szCs w:val="21"/>
          <w:lang w:eastAsia="zh-CN"/>
        </w:rPr>
        <w:t>3.3.1</w:t>
      </w:r>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通过规定单片玻璃的厚度，提高中空玻璃的整体抗弯刚度值，确保了良好的密封性能，也就是提高了中空玻璃的保温性能。</w:t>
      </w:r>
    </w:p>
    <w:p w14:paraId="58D267AA" w14:textId="77777777" w:rsidR="006C4F3D" w:rsidRPr="00F706B8" w:rsidRDefault="006C4F3D" w:rsidP="0020292C">
      <w:pPr>
        <w:spacing w:line="400" w:lineRule="exact"/>
        <w:rPr>
          <w:rFonts w:ascii="宋体" w:eastAsia="宋体" w:hAnsi="宋体" w:cs="Arial"/>
          <w:color w:val="000000"/>
          <w:sz w:val="21"/>
          <w:szCs w:val="21"/>
          <w:lang w:eastAsia="zh-CN"/>
        </w:rPr>
      </w:pPr>
      <w:r w:rsidRPr="00E4208E">
        <w:rPr>
          <w:rFonts w:ascii="黑体" w:eastAsia="黑体" w:hAnsi="黑体" w:cs="Arial"/>
          <w:sz w:val="21"/>
          <w:szCs w:val="21"/>
          <w:lang w:eastAsia="zh-CN"/>
        </w:rPr>
        <w:t>3.3.3</w:t>
      </w:r>
      <w:r w:rsidR="00106E48">
        <w:rPr>
          <w:rFonts w:ascii="黑体" w:eastAsia="黑体" w:hAnsi="黑体" w:cs="Arial" w:hint="eastAsia"/>
          <w:sz w:val="21"/>
          <w:szCs w:val="21"/>
          <w:lang w:eastAsia="zh-CN"/>
        </w:rPr>
        <w:t xml:space="preserve"> </w:t>
      </w:r>
      <w:r w:rsidRPr="00F706B8">
        <w:rPr>
          <w:rFonts w:ascii="宋体" w:eastAsia="宋体" w:hAnsi="宋体" w:cs="Arial"/>
          <w:color w:val="000000"/>
          <w:sz w:val="21"/>
          <w:szCs w:val="21"/>
          <w:lang w:eastAsia="zh-CN"/>
        </w:rPr>
        <w:t>对于保温性能而言，普通中空玻璃间隔层厚度的最佳值在</w:t>
      </w:r>
      <w:r w:rsidR="004B5544">
        <w:rPr>
          <w:rFonts w:ascii="宋体" w:eastAsia="宋体" w:hAnsi="宋体" w:cs="Arial"/>
          <w:color w:val="000000"/>
          <w:sz w:val="21"/>
          <w:szCs w:val="21"/>
          <w:lang w:eastAsia="zh-CN"/>
        </w:rPr>
        <w:t>12</w:t>
      </w:r>
      <w:r w:rsidRPr="00F706B8">
        <w:rPr>
          <w:rFonts w:ascii="宋体" w:eastAsia="宋体" w:hAnsi="宋体" w:cs="Arial"/>
          <w:color w:val="000000"/>
          <w:sz w:val="21"/>
          <w:szCs w:val="21"/>
          <w:lang w:eastAsia="zh-CN"/>
        </w:rPr>
        <w:t>mm～</w:t>
      </w:r>
      <w:r w:rsidR="004B5544">
        <w:rPr>
          <w:rFonts w:ascii="宋体" w:eastAsia="宋体" w:hAnsi="宋体" w:cs="Arial"/>
          <w:color w:val="000000"/>
          <w:sz w:val="21"/>
          <w:szCs w:val="21"/>
          <w:lang w:eastAsia="zh-CN"/>
        </w:rPr>
        <w:t>18</w:t>
      </w:r>
      <w:r w:rsidRPr="00F706B8">
        <w:rPr>
          <w:rFonts w:ascii="宋体" w:eastAsia="宋体" w:hAnsi="宋体" w:cs="Arial"/>
          <w:color w:val="000000"/>
          <w:sz w:val="21"/>
          <w:szCs w:val="21"/>
          <w:lang w:eastAsia="zh-CN"/>
        </w:rPr>
        <w:t>mm之间。很明显，普通中空玻璃空气间隔层厚度不应小于12mm。考虑到中空玻璃总厚度及其安装尺寸等问题，三玻和四玻中空玻璃的间隔层厚度不宜小于9mm。为了确保中空玻璃的密封性能，本标准要求中空玻璃的金属间隔条应采用折角工艺制作(异形玻璃除外)。</w:t>
      </w:r>
    </w:p>
    <w:p w14:paraId="1ADFDD18" w14:textId="77777777" w:rsidR="006C4F3D" w:rsidRPr="00F706B8" w:rsidRDefault="006C4F3D" w:rsidP="0020292C">
      <w:pPr>
        <w:spacing w:line="400" w:lineRule="exact"/>
        <w:rPr>
          <w:rFonts w:ascii="宋体" w:eastAsia="宋体" w:hAnsi="宋体" w:cs="Arial"/>
          <w:sz w:val="21"/>
          <w:szCs w:val="21"/>
          <w:lang w:eastAsia="zh-CN"/>
        </w:rPr>
      </w:pPr>
      <w:r w:rsidRPr="00E4208E">
        <w:rPr>
          <w:rFonts w:ascii="黑体" w:eastAsia="黑体" w:hAnsi="黑体" w:cs="Arial"/>
          <w:sz w:val="21"/>
          <w:szCs w:val="21"/>
          <w:lang w:eastAsia="zh-CN"/>
        </w:rPr>
        <w:t>3.3.4</w:t>
      </w:r>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中空层内填充惰性气体有助于提高玻璃的保温性能，当中空玻璃密封失效，惰性气体充气量不足时，严重影响玻璃的保温性能。</w:t>
      </w:r>
    </w:p>
    <w:p w14:paraId="1931B09F" w14:textId="77777777" w:rsidR="006C4F3D" w:rsidRPr="00F706B8" w:rsidRDefault="006C4F3D" w:rsidP="0020292C">
      <w:pPr>
        <w:spacing w:line="400" w:lineRule="exact"/>
        <w:rPr>
          <w:rFonts w:ascii="宋体" w:eastAsia="宋体" w:hAnsi="宋体" w:cs="Arial"/>
          <w:sz w:val="21"/>
          <w:szCs w:val="21"/>
          <w:lang w:eastAsia="zh-CN"/>
        </w:rPr>
      </w:pPr>
      <w:r w:rsidRPr="00E4208E">
        <w:rPr>
          <w:rFonts w:ascii="黑体" w:eastAsia="黑体" w:hAnsi="黑体" w:cs="Arial"/>
          <w:sz w:val="21"/>
          <w:szCs w:val="21"/>
          <w:lang w:eastAsia="zh-CN"/>
        </w:rPr>
        <w:t>3.3.5</w:t>
      </w:r>
      <w:r w:rsidR="00106E48">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中空玻璃的寿命问题是门窗节能的关键，中空玻璃的失效主要有几方面因素，玻璃清洗不好；丁基胶不均匀或有间断；间隔铝框的接缝处理不当；玻璃压片不实。</w:t>
      </w:r>
    </w:p>
    <w:p w14:paraId="22518181" w14:textId="77777777" w:rsidR="001C73A0" w:rsidRPr="00F706B8" w:rsidRDefault="001C73A0" w:rsidP="0020292C">
      <w:pPr>
        <w:spacing w:line="400" w:lineRule="exact"/>
        <w:rPr>
          <w:rFonts w:ascii="宋体" w:eastAsia="宋体" w:hAnsi="宋体" w:cs="Arial"/>
          <w:color w:val="000000"/>
          <w:sz w:val="21"/>
          <w:szCs w:val="21"/>
          <w:lang w:eastAsia="zh-CN"/>
        </w:rPr>
      </w:pPr>
      <w:r w:rsidRPr="00E4208E">
        <w:rPr>
          <w:rFonts w:ascii="黑体" w:eastAsia="黑体" w:hAnsi="黑体" w:cs="Arial"/>
          <w:sz w:val="21"/>
          <w:szCs w:val="21"/>
          <w:lang w:eastAsia="zh-CN"/>
        </w:rPr>
        <w:t>3.3.7</w:t>
      </w:r>
      <w:r w:rsidR="00106E48">
        <w:rPr>
          <w:rFonts w:ascii="黑体" w:eastAsia="黑体" w:hAnsi="黑体" w:cs="Arial" w:hint="eastAsia"/>
          <w:sz w:val="21"/>
          <w:szCs w:val="21"/>
          <w:lang w:eastAsia="zh-CN"/>
        </w:rPr>
        <w:t xml:space="preserve"> </w:t>
      </w:r>
      <w:r w:rsidRPr="00F706B8">
        <w:rPr>
          <w:rFonts w:ascii="宋体" w:eastAsia="宋体" w:hAnsi="宋体" w:cs="Arial"/>
          <w:color w:val="000000"/>
          <w:sz w:val="21"/>
          <w:szCs w:val="21"/>
          <w:lang w:eastAsia="zh-CN"/>
        </w:rPr>
        <w:t>门窗玻璃的面积在门窗整体面积中所占比例约为70%</w:t>
      </w:r>
      <w:r w:rsidRPr="004B5544">
        <w:rPr>
          <w:rFonts w:ascii="宋体" w:eastAsia="宋体" w:hAnsi="宋体" w:cs="Arial"/>
          <w:color w:val="000000"/>
          <w:sz w:val="20"/>
          <w:szCs w:val="21"/>
          <w:lang w:eastAsia="zh-CN"/>
        </w:rPr>
        <w:t>～</w:t>
      </w:r>
      <w:r w:rsidR="004B5544">
        <w:rPr>
          <w:rFonts w:ascii="宋体" w:eastAsia="宋体" w:hAnsi="宋体" w:cs="Arial"/>
          <w:color w:val="000000"/>
          <w:sz w:val="21"/>
          <w:szCs w:val="21"/>
          <w:lang w:eastAsia="zh-CN"/>
        </w:rPr>
        <w:t>80</w:t>
      </w:r>
      <w:r w:rsidRPr="00F706B8">
        <w:rPr>
          <w:rFonts w:ascii="宋体" w:eastAsia="宋体" w:hAnsi="宋体" w:cs="Arial"/>
          <w:color w:val="000000"/>
          <w:sz w:val="21"/>
          <w:szCs w:val="21"/>
          <w:lang w:eastAsia="zh-CN"/>
        </w:rPr>
        <w:t>%，因此，玻璃对门窗的保温性能影响很大。</w:t>
      </w:r>
      <w:r w:rsidR="00A02096" w:rsidRPr="00F706B8">
        <w:rPr>
          <w:rFonts w:ascii="宋体" w:eastAsia="宋体" w:hAnsi="宋体" w:cs="Arial"/>
          <w:color w:val="000000"/>
          <w:sz w:val="21"/>
          <w:szCs w:val="21"/>
          <w:lang w:eastAsia="zh-CN"/>
        </w:rPr>
        <w:t>严寒和寒冷地区宜采用三层玻璃</w:t>
      </w:r>
      <w:r w:rsidR="00F535D8" w:rsidRPr="00F706B8">
        <w:rPr>
          <w:rFonts w:ascii="宋体" w:eastAsia="宋体" w:hAnsi="宋体" w:cs="Arial"/>
          <w:color w:val="000000"/>
          <w:sz w:val="21"/>
          <w:szCs w:val="21"/>
          <w:lang w:eastAsia="zh-CN"/>
        </w:rPr>
        <w:t>或真空玻璃。采用Low-E玻璃时，要综合考虑膜层对传热系数和太阳得热系数的影响。</w:t>
      </w:r>
    </w:p>
    <w:p w14:paraId="2BE1FF1E" w14:textId="77777777" w:rsidR="006D613C" w:rsidRPr="004B5544" w:rsidRDefault="006D613C" w:rsidP="004B5544">
      <w:pPr>
        <w:spacing w:before="260" w:after="260" w:line="400" w:lineRule="exact"/>
        <w:jc w:val="center"/>
        <w:rPr>
          <w:rFonts w:ascii="黑体" w:eastAsia="黑体" w:hAnsi="黑体"/>
          <w:sz w:val="21"/>
          <w:szCs w:val="21"/>
          <w:lang w:eastAsia="zh-CN"/>
        </w:rPr>
      </w:pPr>
      <w:r w:rsidRPr="004B5544">
        <w:rPr>
          <w:rFonts w:ascii="黑体" w:eastAsia="黑体" w:hAnsi="黑体" w:hint="eastAsia"/>
          <w:sz w:val="21"/>
          <w:szCs w:val="21"/>
          <w:lang w:eastAsia="zh-CN"/>
        </w:rPr>
        <w:t>3.4</w:t>
      </w:r>
      <w:r w:rsidR="00F61753">
        <w:rPr>
          <w:rFonts w:ascii="黑体" w:eastAsia="黑体" w:hAnsi="黑体" w:hint="eastAsia"/>
          <w:sz w:val="21"/>
          <w:szCs w:val="21"/>
          <w:lang w:eastAsia="zh-CN"/>
        </w:rPr>
        <w:t xml:space="preserve"> </w:t>
      </w:r>
      <w:r w:rsidRPr="004B5544">
        <w:rPr>
          <w:rFonts w:ascii="黑体" w:eastAsia="黑体" w:hAnsi="黑体" w:hint="eastAsia"/>
          <w:sz w:val="21"/>
          <w:szCs w:val="21"/>
          <w:lang w:eastAsia="zh-CN"/>
        </w:rPr>
        <w:t>密封材料</w:t>
      </w:r>
    </w:p>
    <w:p w14:paraId="1804DFCB" w14:textId="77777777" w:rsidR="008615BF" w:rsidRPr="00F706B8" w:rsidRDefault="008615BF"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3.4.2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用密封胶条关系到门窗的密闭性能，应具有抗紫外线、耐老化、耐污染、弹性好、永久变形小等特性，所以必须对其材质进行控制。应根据门窗的类型，建筑的朝向合理选择不同硬度，几何形状和压缩范围的密封胶条。值得注意的是在环境温度低于</w:t>
      </w:r>
      <w:r w:rsidR="004B5544">
        <w:rPr>
          <w:rFonts w:ascii="宋体" w:eastAsia="宋体" w:hAnsi="宋体" w:cs="Arial" w:hint="eastAsia"/>
          <w:sz w:val="21"/>
          <w:szCs w:val="21"/>
          <w:lang w:eastAsia="zh-CN"/>
        </w:rPr>
        <w:t>-</w:t>
      </w:r>
      <w:r w:rsidRPr="00F706B8">
        <w:rPr>
          <w:rFonts w:ascii="宋体" w:eastAsia="宋体" w:hAnsi="宋体" w:cs="Arial"/>
          <w:sz w:val="21"/>
          <w:szCs w:val="21"/>
          <w:lang w:eastAsia="zh-CN"/>
        </w:rPr>
        <w:t>20</w:t>
      </w:r>
      <w:r w:rsidR="004D6460" w:rsidRPr="00F706B8">
        <w:rPr>
          <w:rFonts w:ascii="宋体" w:eastAsia="宋体" w:hAnsi="宋体" w:cs="Arial"/>
          <w:sz w:val="21"/>
          <w:szCs w:val="21"/>
          <w:lang w:eastAsia="zh-CN"/>
        </w:rPr>
        <w:t>℃</w:t>
      </w:r>
      <w:r w:rsidRPr="00F706B8">
        <w:rPr>
          <w:rFonts w:ascii="宋体" w:eastAsia="宋体" w:hAnsi="宋体" w:cs="Arial"/>
          <w:sz w:val="21"/>
          <w:szCs w:val="21"/>
          <w:lang w:eastAsia="zh-CN"/>
        </w:rPr>
        <w:t>时，由于热塑性弹性体胶条其耐低温性能差，应谨慎选用。</w:t>
      </w:r>
    </w:p>
    <w:p w14:paraId="0E0A2393" w14:textId="77777777" w:rsidR="006D613C" w:rsidRPr="00F706B8" w:rsidRDefault="008615BF" w:rsidP="0020292C">
      <w:pPr>
        <w:spacing w:line="400" w:lineRule="exact"/>
        <w:jc w:val="both"/>
        <w:rPr>
          <w:rFonts w:ascii="宋体" w:eastAsia="宋体" w:hAnsi="宋体" w:cs="Arial"/>
          <w:sz w:val="21"/>
          <w:szCs w:val="21"/>
          <w:lang w:eastAsia="zh-CN"/>
        </w:rPr>
      </w:pPr>
      <w:r w:rsidRPr="004B5544">
        <w:rPr>
          <w:rFonts w:ascii="黑体" w:eastAsia="黑体" w:hAnsi="黑体" w:cs="Arial"/>
          <w:sz w:val="21"/>
          <w:szCs w:val="21"/>
          <w:lang w:eastAsia="zh-CN"/>
        </w:rPr>
        <w:t>3.4.3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在实际应用过程中，普通毛条易倒绒和脱落，经过紫外线稳定性处理和硅化处理后耐老化、抗紫外线能力明显提高，加片性相比平板型，具有更好密封性能。</w:t>
      </w:r>
    </w:p>
    <w:p w14:paraId="3603740D" w14:textId="77777777" w:rsidR="00266070" w:rsidRPr="004B5544" w:rsidRDefault="00266070" w:rsidP="004B5544">
      <w:pPr>
        <w:spacing w:before="260" w:after="260" w:line="400" w:lineRule="exact"/>
        <w:jc w:val="center"/>
        <w:rPr>
          <w:rFonts w:ascii="黑体" w:eastAsia="黑体" w:hAnsi="黑体"/>
          <w:sz w:val="21"/>
          <w:szCs w:val="21"/>
          <w:lang w:eastAsia="zh-CN"/>
        </w:rPr>
      </w:pPr>
      <w:r w:rsidRPr="004B5544">
        <w:rPr>
          <w:rFonts w:ascii="黑体" w:eastAsia="黑体" w:hAnsi="黑体" w:hint="eastAsia"/>
          <w:sz w:val="21"/>
          <w:szCs w:val="21"/>
          <w:lang w:eastAsia="zh-CN"/>
        </w:rPr>
        <w:t>3.5</w:t>
      </w:r>
      <w:r w:rsidR="00F61753">
        <w:rPr>
          <w:rFonts w:ascii="黑体" w:eastAsia="黑体" w:hAnsi="黑体" w:hint="eastAsia"/>
          <w:sz w:val="21"/>
          <w:szCs w:val="21"/>
          <w:lang w:eastAsia="zh-CN"/>
        </w:rPr>
        <w:t xml:space="preserve"> </w:t>
      </w:r>
      <w:r w:rsidRPr="004B5544">
        <w:rPr>
          <w:rFonts w:ascii="黑体" w:eastAsia="黑体" w:hAnsi="黑体" w:hint="eastAsia"/>
          <w:sz w:val="21"/>
          <w:szCs w:val="21"/>
          <w:lang w:eastAsia="zh-CN"/>
        </w:rPr>
        <w:t>五金件、紧固件</w:t>
      </w:r>
    </w:p>
    <w:p w14:paraId="3D87F2A9" w14:textId="77777777" w:rsidR="00616EF7" w:rsidRPr="00F706B8" w:rsidRDefault="00616EF7"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3.5.1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五金件是连接开启部分与固定部分的连接构件，可使开启部分相对固定部分锁闭、开启、运动，并限制其运动范围。因此其材质和规格应符合相应标准的要求，同时与型材槽口适配，以满足门窗性能和使用功能的要求。通过规定不同五金件的耐久性要求，在技术上降低了因配件质量不达标</w:t>
      </w:r>
      <w:r w:rsidRPr="00F706B8">
        <w:rPr>
          <w:rFonts w:ascii="宋体" w:eastAsia="宋体" w:hAnsi="宋体" w:cs="Arial"/>
          <w:sz w:val="21"/>
          <w:szCs w:val="21"/>
          <w:lang w:eastAsia="zh-CN"/>
        </w:rPr>
        <w:lastRenderedPageBreak/>
        <w:t>从而影响门窗整体产品质量的可能性。</w:t>
      </w:r>
    </w:p>
    <w:p w14:paraId="2375125E" w14:textId="77777777" w:rsidR="00616EF7" w:rsidRPr="00F706B8" w:rsidRDefault="00616EF7"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3.5.2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通过实践证明，铝合金抽芯铆钉经常存在拉铆不足，铆接不到位，或者是因为钉芯帽子太大，以至铆体管口拉不下去，跳头等问题，严重影响了门窗的使用寿命和质量水平。所以</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规定建筑门窗受力构件之间的连接不得采用铝合金抽芯铆钉。</w:t>
      </w:r>
    </w:p>
    <w:p w14:paraId="5D4E52E0" w14:textId="77777777" w:rsidR="00266070" w:rsidRPr="00F706B8" w:rsidRDefault="00616EF7" w:rsidP="0020292C">
      <w:pPr>
        <w:spacing w:line="400" w:lineRule="exact"/>
        <w:jc w:val="both"/>
        <w:rPr>
          <w:rFonts w:ascii="宋体" w:eastAsia="宋体" w:hAnsi="宋体"/>
          <w:sz w:val="24"/>
          <w:lang w:eastAsia="zh-CN"/>
        </w:rPr>
      </w:pPr>
      <w:r w:rsidRPr="004B5544">
        <w:rPr>
          <w:rFonts w:ascii="黑体" w:eastAsia="黑体" w:hAnsi="黑体" w:cs="Arial"/>
          <w:sz w:val="21"/>
          <w:szCs w:val="21"/>
          <w:lang w:eastAsia="zh-CN"/>
        </w:rPr>
        <w:t>3.5.3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不锈钢的防锈能力与其铬和镍含量有关。奥氏体不锈钢为铬-镍系列合金，常用的有S304和S316系列。其中S304含铬镍总量为9</w:t>
      </w:r>
      <w:r w:rsidR="004B5544" w:rsidRPr="004B5544">
        <w:rPr>
          <w:rFonts w:ascii="宋体" w:eastAsia="宋体" w:hAnsi="宋体" w:cs="Arial"/>
          <w:color w:val="000000"/>
          <w:sz w:val="20"/>
          <w:szCs w:val="21"/>
          <w:lang w:eastAsia="zh-CN"/>
        </w:rPr>
        <w:t>～</w:t>
      </w:r>
      <w:r w:rsidRPr="00F706B8">
        <w:rPr>
          <w:rFonts w:ascii="宋体" w:eastAsia="宋体" w:hAnsi="宋体" w:cs="Arial"/>
          <w:sz w:val="21"/>
          <w:szCs w:val="21"/>
          <w:lang w:eastAsia="zh-CN"/>
        </w:rPr>
        <w:t>10%，S316含铬镍总量为27</w:t>
      </w:r>
      <w:r w:rsidR="004B5544" w:rsidRPr="004B5544">
        <w:rPr>
          <w:rFonts w:ascii="宋体" w:eastAsia="宋体" w:hAnsi="宋体" w:cs="Arial"/>
          <w:color w:val="000000"/>
          <w:sz w:val="20"/>
          <w:szCs w:val="21"/>
          <w:lang w:eastAsia="zh-CN"/>
        </w:rPr>
        <w:t>～</w:t>
      </w:r>
      <w:r w:rsidRPr="00F706B8">
        <w:rPr>
          <w:rFonts w:ascii="宋体" w:eastAsia="宋体" w:hAnsi="宋体" w:cs="Arial"/>
          <w:sz w:val="21"/>
          <w:szCs w:val="21"/>
          <w:lang w:eastAsia="zh-CN"/>
        </w:rPr>
        <w:t>29%，防腐性能优异。实际上铁素体不锈钢TTS443也可达到S304的防腐能力，只是一直不被行业内认可。行业内一般只认可奥氏体不锈钢，因此其使用量占90%</w:t>
      </w:r>
      <w:r w:rsidRPr="00F706B8">
        <w:rPr>
          <w:rFonts w:ascii="宋体" w:eastAsia="宋体" w:hAnsi="宋体" w:cs="微软雅黑" w:hint="eastAsia"/>
          <w:sz w:val="24"/>
          <w:lang w:eastAsia="zh-CN"/>
        </w:rPr>
        <w:t>。</w:t>
      </w:r>
    </w:p>
    <w:p w14:paraId="20CE3418" w14:textId="77777777" w:rsidR="00111EFF" w:rsidRPr="004B5544" w:rsidRDefault="00111EFF" w:rsidP="004B5544">
      <w:pPr>
        <w:spacing w:before="260" w:after="260" w:line="400" w:lineRule="exact"/>
        <w:jc w:val="center"/>
        <w:rPr>
          <w:rFonts w:ascii="黑体" w:eastAsia="黑体" w:hAnsi="黑体"/>
          <w:sz w:val="21"/>
          <w:szCs w:val="21"/>
          <w:lang w:eastAsia="zh-CN"/>
        </w:rPr>
      </w:pPr>
      <w:r w:rsidRPr="004B5544">
        <w:rPr>
          <w:rFonts w:ascii="黑体" w:eastAsia="黑体" w:hAnsi="黑体" w:hint="eastAsia"/>
          <w:sz w:val="21"/>
          <w:szCs w:val="21"/>
          <w:lang w:eastAsia="zh-CN"/>
        </w:rPr>
        <w:t>3.6</w:t>
      </w:r>
      <w:r w:rsidR="00F61753">
        <w:rPr>
          <w:rFonts w:ascii="黑体" w:eastAsia="黑体" w:hAnsi="黑体" w:hint="eastAsia"/>
          <w:sz w:val="21"/>
          <w:szCs w:val="21"/>
          <w:lang w:eastAsia="zh-CN"/>
        </w:rPr>
        <w:t xml:space="preserve"> </w:t>
      </w:r>
      <w:r w:rsidRPr="004B5544">
        <w:rPr>
          <w:rFonts w:ascii="黑体" w:eastAsia="黑体" w:hAnsi="黑体" w:hint="eastAsia"/>
          <w:sz w:val="21"/>
          <w:szCs w:val="21"/>
          <w:lang w:eastAsia="zh-CN"/>
        </w:rPr>
        <w:t>其他材料</w:t>
      </w:r>
    </w:p>
    <w:p w14:paraId="21B13298" w14:textId="77777777" w:rsidR="00111EFF" w:rsidRPr="00F706B8" w:rsidRDefault="00111EFF"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3.6.1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由于塑料的抗弯曲强度低，所以用PVC-U材料制作的异型材，在截面形状、外形尺寸相同的时候，其抗弯曲截面模量偏小，塑料门窗抗风压强度不足。为了保证门窗使用上的安全性，对门窗框、中梃、门窗扇等主要受力杆件要配置增强型钢，用以提高塑料门窗抗风压强度和承受载荷的能力，防止型材过度弯曲，保持型材的平直度，防止门窗变形，保证五金件安装牢固，便于门窗安装，提高门窗的安全性。壁厚值取自《聚氯乙烯（PVC）门窗增强型钢》JG/T</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131的规定。</w:t>
      </w:r>
    </w:p>
    <w:p w14:paraId="25EEBBB3" w14:textId="77777777" w:rsidR="00111EFF" w:rsidRPr="00F706B8" w:rsidRDefault="00111EFF" w:rsidP="0020292C">
      <w:pPr>
        <w:spacing w:line="400" w:lineRule="exact"/>
        <w:rPr>
          <w:rFonts w:ascii="宋体" w:eastAsia="宋体" w:hAnsi="宋体" w:cs="Arial"/>
          <w:color w:val="FF0000"/>
          <w:sz w:val="21"/>
          <w:szCs w:val="21"/>
          <w:lang w:eastAsia="zh-CN"/>
        </w:rPr>
      </w:pPr>
      <w:r w:rsidRPr="004B5544">
        <w:rPr>
          <w:rFonts w:ascii="黑体" w:eastAsia="黑体" w:hAnsi="黑体" w:cs="Arial"/>
          <w:sz w:val="21"/>
          <w:szCs w:val="21"/>
          <w:lang w:eastAsia="zh-CN"/>
        </w:rPr>
        <w:t>3.6.2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为确</w:t>
      </w:r>
      <w:r w:rsidR="001862CF">
        <w:rPr>
          <w:rFonts w:ascii="宋体" w:eastAsia="宋体" w:hAnsi="宋体" w:cs="Arial"/>
          <w:sz w:val="21"/>
          <w:szCs w:val="21"/>
          <w:lang w:eastAsia="zh-CN"/>
        </w:rPr>
        <w:t>保门窗钢附框质量，本标准对钢附框的材质、壁厚及防腐处理做出规定</w:t>
      </w:r>
      <w:r w:rsidRPr="001862CF">
        <w:rPr>
          <w:rFonts w:ascii="宋体" w:eastAsia="宋体" w:hAnsi="宋体" w:cs="Arial"/>
          <w:sz w:val="21"/>
          <w:szCs w:val="21"/>
          <w:lang w:eastAsia="zh-CN"/>
        </w:rPr>
        <w:t>。</w:t>
      </w:r>
      <w:r w:rsidRPr="00F706B8">
        <w:rPr>
          <w:rFonts w:ascii="宋体" w:eastAsia="宋体" w:hAnsi="宋体" w:cs="Arial"/>
          <w:sz w:val="21"/>
          <w:szCs w:val="21"/>
          <w:lang w:eastAsia="zh-CN"/>
        </w:rPr>
        <w:t>木型材基材应为防腐木，且应符合《防腐木材的使用分类和要求》</w:t>
      </w:r>
      <w:r w:rsidR="00521033" w:rsidRPr="00F706B8">
        <w:rPr>
          <w:rFonts w:ascii="宋体" w:eastAsia="宋体" w:hAnsi="宋体" w:cs="Arial"/>
          <w:sz w:val="21"/>
          <w:szCs w:val="21"/>
          <w:lang w:eastAsia="zh-CN"/>
        </w:rPr>
        <w:t>GB/T 27651</w:t>
      </w:r>
      <w:r w:rsidRPr="00F706B8">
        <w:rPr>
          <w:rFonts w:ascii="宋体" w:eastAsia="宋体" w:hAnsi="宋体" w:cs="Arial"/>
          <w:sz w:val="21"/>
          <w:szCs w:val="21"/>
          <w:lang w:eastAsia="zh-CN"/>
        </w:rPr>
        <w:t>中木材C3.2类的要求；纤维增强塑料型材应符合《门窗用玻璃纤维增强塑料拉挤型材》JC/T 941的规定；木塑型材应符合《木塑装饰板》GB/T 24137的规定，抗弯弹性模量应不小于2400MPa，尺寸稳定性应不大于0.1%，落锤冲击应符合Ⅲ级的要求，抗人工气候老化-抗弯强度保留率应不小于80%；钢塑复合型材应符合《门窗用钢塑共挤微发泡型材》JG/T</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208的规定，内置钢衬用钢带应符合《连续热镀锌钢板及钢带》GB/T</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2518的规定。</w:t>
      </w:r>
    </w:p>
    <w:p w14:paraId="52A38AA2" w14:textId="77777777" w:rsidR="00111EFF" w:rsidRPr="00F706B8" w:rsidRDefault="00111EFF"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3.6.5</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自然通风仍然是居住空间换气的主要方式，窗扇打开后，需关闭纱窗阻挡蚊、蝇以及风携碎物等进入室内，纱窗使用频率较高，易于损坏。</w:t>
      </w:r>
    </w:p>
    <w:p w14:paraId="670A4310" w14:textId="77777777" w:rsidR="00C709BC" w:rsidRPr="00F706B8" w:rsidRDefault="00C709BC" w:rsidP="0020292C">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3.6.8</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防火材料主要指为保证外窗耐火完整性而选用的防火膨胀条、灌注材料、防火密封件、防火胶等材料</w:t>
      </w:r>
      <w:r w:rsidR="00D74BB5" w:rsidRPr="00F706B8">
        <w:rPr>
          <w:rFonts w:ascii="宋体" w:eastAsia="宋体" w:hAnsi="宋体" w:cs="Arial"/>
          <w:sz w:val="21"/>
          <w:szCs w:val="21"/>
          <w:lang w:eastAsia="zh-CN"/>
        </w:rPr>
        <w:t>。</w:t>
      </w:r>
    </w:p>
    <w:p w14:paraId="0FBBB154" w14:textId="77777777" w:rsidR="00243543" w:rsidRPr="00F706B8" w:rsidRDefault="00243543">
      <w:pPr>
        <w:widowControl/>
        <w:autoSpaceDE/>
        <w:autoSpaceDN/>
        <w:rPr>
          <w:rFonts w:ascii="宋体" w:eastAsia="宋体" w:hAnsi="宋体"/>
          <w:sz w:val="28"/>
          <w:szCs w:val="28"/>
          <w:lang w:eastAsia="zh-CN"/>
        </w:rPr>
      </w:pPr>
      <w:r w:rsidRPr="00F706B8">
        <w:rPr>
          <w:rFonts w:ascii="宋体" w:eastAsia="宋体" w:hAnsi="宋体"/>
          <w:sz w:val="28"/>
          <w:szCs w:val="28"/>
          <w:lang w:eastAsia="zh-CN"/>
        </w:rPr>
        <w:br w:type="page"/>
      </w:r>
    </w:p>
    <w:p w14:paraId="2E8EA84D" w14:textId="77777777" w:rsidR="00A462A3" w:rsidRPr="004B5544" w:rsidRDefault="00A462A3" w:rsidP="004B5544">
      <w:pPr>
        <w:spacing w:before="340" w:after="330" w:line="400" w:lineRule="exact"/>
        <w:jc w:val="center"/>
        <w:rPr>
          <w:rFonts w:ascii="黑体" w:eastAsia="黑体" w:hAnsi="黑体"/>
          <w:sz w:val="28"/>
          <w:szCs w:val="28"/>
          <w:lang w:eastAsia="zh-CN"/>
        </w:rPr>
      </w:pPr>
      <w:r w:rsidRPr="004B5544">
        <w:rPr>
          <w:rFonts w:ascii="黑体" w:eastAsia="黑体" w:hAnsi="黑体" w:hint="eastAsia"/>
          <w:sz w:val="28"/>
          <w:szCs w:val="28"/>
          <w:lang w:eastAsia="zh-CN"/>
        </w:rPr>
        <w:lastRenderedPageBreak/>
        <w:t>4</w:t>
      </w:r>
      <w:r w:rsidR="00F61753">
        <w:rPr>
          <w:rFonts w:ascii="黑体" w:eastAsia="黑体" w:hAnsi="黑体" w:hint="eastAsia"/>
          <w:sz w:val="28"/>
          <w:szCs w:val="28"/>
          <w:lang w:eastAsia="zh-CN"/>
        </w:rPr>
        <w:t xml:space="preserve"> </w:t>
      </w:r>
      <w:r w:rsidRPr="004B5544">
        <w:rPr>
          <w:rFonts w:ascii="黑体" w:eastAsia="黑体" w:hAnsi="黑体" w:cs="宋体" w:hint="eastAsia"/>
          <w:sz w:val="28"/>
          <w:szCs w:val="28"/>
          <w:lang w:eastAsia="zh-CN"/>
        </w:rPr>
        <w:t>门窗设计</w:t>
      </w:r>
    </w:p>
    <w:p w14:paraId="31DB6212" w14:textId="77777777" w:rsidR="00A462A3" w:rsidRPr="004B5544" w:rsidRDefault="00A462A3" w:rsidP="004B5544">
      <w:pPr>
        <w:spacing w:before="260" w:after="260" w:line="400" w:lineRule="exact"/>
        <w:jc w:val="center"/>
        <w:rPr>
          <w:rFonts w:ascii="黑体" w:eastAsia="黑体" w:hAnsi="黑体"/>
          <w:sz w:val="21"/>
          <w:szCs w:val="21"/>
          <w:lang w:eastAsia="zh-CN"/>
        </w:rPr>
      </w:pPr>
      <w:r w:rsidRPr="004B5544">
        <w:rPr>
          <w:rFonts w:ascii="黑体" w:eastAsia="黑体" w:hAnsi="黑体" w:hint="eastAsia"/>
          <w:sz w:val="21"/>
          <w:szCs w:val="21"/>
          <w:lang w:eastAsia="zh-CN"/>
        </w:rPr>
        <w:t>4.1</w:t>
      </w:r>
      <w:r w:rsidR="00F61753">
        <w:rPr>
          <w:rFonts w:ascii="黑体" w:eastAsia="黑体" w:hAnsi="黑体" w:hint="eastAsia"/>
          <w:sz w:val="21"/>
          <w:szCs w:val="21"/>
          <w:lang w:eastAsia="zh-CN"/>
        </w:rPr>
        <w:t xml:space="preserve"> </w:t>
      </w:r>
      <w:r w:rsidRPr="004B5544">
        <w:rPr>
          <w:rFonts w:ascii="黑体" w:eastAsia="黑体" w:hAnsi="黑体" w:cs="微软雅黑" w:hint="eastAsia"/>
          <w:sz w:val="21"/>
          <w:szCs w:val="21"/>
          <w:lang w:eastAsia="zh-CN"/>
        </w:rPr>
        <w:t>一般规定</w:t>
      </w:r>
    </w:p>
    <w:p w14:paraId="484E2D0C" w14:textId="77777777" w:rsidR="00EA7B14" w:rsidRPr="00F706B8" w:rsidRDefault="00EA7B14" w:rsidP="004B5544">
      <w:pPr>
        <w:spacing w:line="400" w:lineRule="exact"/>
        <w:rPr>
          <w:rFonts w:ascii="宋体" w:eastAsia="宋体" w:hAnsi="宋体" w:cs="Arial"/>
          <w:sz w:val="21"/>
          <w:szCs w:val="21"/>
          <w:lang w:eastAsia="zh-CN"/>
        </w:rPr>
      </w:pPr>
      <w:r w:rsidRPr="004B5544">
        <w:rPr>
          <w:rFonts w:ascii="黑体" w:eastAsia="黑体" w:hAnsi="黑体" w:cs="Arial"/>
          <w:sz w:val="21"/>
          <w:szCs w:val="21"/>
          <w:lang w:eastAsia="zh-CN"/>
        </w:rPr>
        <w:t>4.1.3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位于凹口的窗和面临走廊的窗常因设计不当，引起住户的强烈不满。如采取设置固定式亮窗并采用压花玻璃等技术措施，可以有效遮挡走廊中人的视线等干扰。</w:t>
      </w:r>
    </w:p>
    <w:p w14:paraId="7A22FD66" w14:textId="77777777" w:rsidR="00322651" w:rsidRPr="004B5544" w:rsidRDefault="00322651" w:rsidP="004B5544">
      <w:pPr>
        <w:spacing w:before="260" w:after="260" w:line="400" w:lineRule="exact"/>
        <w:jc w:val="center"/>
        <w:rPr>
          <w:rFonts w:ascii="黑体" w:eastAsia="黑体" w:hAnsi="黑体"/>
          <w:sz w:val="21"/>
          <w:szCs w:val="21"/>
          <w:lang w:eastAsia="zh-CN"/>
        </w:rPr>
      </w:pPr>
      <w:r w:rsidRPr="004B5544">
        <w:rPr>
          <w:rFonts w:ascii="黑体" w:eastAsia="黑体" w:hAnsi="黑体" w:hint="eastAsia"/>
          <w:sz w:val="21"/>
          <w:szCs w:val="21"/>
          <w:lang w:eastAsia="zh-CN"/>
        </w:rPr>
        <w:t>4.2</w:t>
      </w:r>
      <w:r w:rsidR="00F61753">
        <w:rPr>
          <w:rFonts w:ascii="黑体" w:eastAsia="黑体" w:hAnsi="黑体" w:hint="eastAsia"/>
          <w:sz w:val="21"/>
          <w:szCs w:val="21"/>
          <w:lang w:eastAsia="zh-CN"/>
        </w:rPr>
        <w:t xml:space="preserve"> </w:t>
      </w:r>
      <w:r w:rsidRPr="004B5544">
        <w:rPr>
          <w:rFonts w:ascii="黑体" w:eastAsia="黑体" w:hAnsi="黑体" w:hint="eastAsia"/>
          <w:sz w:val="21"/>
          <w:szCs w:val="21"/>
          <w:lang w:eastAsia="zh-CN"/>
        </w:rPr>
        <w:t>分格设计</w:t>
      </w:r>
    </w:p>
    <w:p w14:paraId="2B601C4E" w14:textId="77777777" w:rsidR="00266070" w:rsidRPr="00F706B8" w:rsidRDefault="002C70D4" w:rsidP="004B5544">
      <w:pPr>
        <w:spacing w:line="400" w:lineRule="exact"/>
        <w:jc w:val="both"/>
        <w:rPr>
          <w:rFonts w:ascii="宋体" w:eastAsia="宋体" w:hAnsi="宋体" w:cs="Arial"/>
          <w:sz w:val="21"/>
          <w:szCs w:val="21"/>
          <w:lang w:eastAsia="zh-CN"/>
        </w:rPr>
      </w:pPr>
      <w:r w:rsidRPr="004B5544">
        <w:rPr>
          <w:rFonts w:ascii="黑体" w:eastAsia="黑体" w:hAnsi="黑体" w:cs="Arial"/>
          <w:sz w:val="21"/>
          <w:szCs w:val="21"/>
          <w:lang w:eastAsia="zh-CN"/>
        </w:rPr>
        <w:t>4.2.1</w:t>
      </w:r>
      <w:r w:rsidR="004B5544" w:rsidRPr="004B5544">
        <w:rPr>
          <w:rFonts w:ascii="黑体" w:eastAsia="黑体" w:hAnsi="黑体" w:cs="Arial" w:hint="eastAsia"/>
          <w:sz w:val="20"/>
          <w:szCs w:val="21"/>
          <w:lang w:eastAsia="zh-CN"/>
        </w:rPr>
        <w:t>～</w:t>
      </w:r>
      <w:r w:rsidRPr="004B5544">
        <w:rPr>
          <w:rFonts w:ascii="黑体" w:eastAsia="黑体" w:hAnsi="黑体" w:cs="Arial"/>
          <w:sz w:val="21"/>
          <w:szCs w:val="21"/>
          <w:lang w:eastAsia="zh-CN"/>
        </w:rPr>
        <w:t>4.2.5</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建筑门窗作为建筑外围护结构的一部分，应合理确定各项物理性能指标及有关设计要求，不应过分追求建筑立面和采光要求，选用超大立面、大分格窗型；应综合考量，在最大限度的发挥其节能效果的同时，兼顾建筑内外装饰性及安全使用的要求。</w:t>
      </w:r>
    </w:p>
    <w:p w14:paraId="212AA5B1" w14:textId="77777777" w:rsidR="00A65051" w:rsidRPr="00F706B8" w:rsidRDefault="002C70D4" w:rsidP="004B5544">
      <w:pPr>
        <w:spacing w:line="400" w:lineRule="exact"/>
        <w:rPr>
          <w:rFonts w:ascii="宋体" w:eastAsia="宋体" w:hAnsi="宋体" w:cs="宋体"/>
          <w:color w:val="000000"/>
          <w:lang w:eastAsia="zh-CN"/>
        </w:rPr>
      </w:pPr>
      <w:r w:rsidRPr="004B5544">
        <w:rPr>
          <w:rFonts w:ascii="黑体" w:eastAsia="黑体" w:hAnsi="黑体" w:cs="Arial"/>
          <w:sz w:val="21"/>
          <w:szCs w:val="21"/>
          <w:lang w:eastAsia="zh-CN"/>
        </w:rPr>
        <w:t>4.2.6</w:t>
      </w:r>
      <w:r w:rsidR="00F61753">
        <w:rPr>
          <w:rFonts w:ascii="黑体" w:eastAsia="黑体" w:hAnsi="黑体" w:cs="Arial" w:hint="eastAsia"/>
          <w:sz w:val="21"/>
          <w:szCs w:val="21"/>
          <w:lang w:eastAsia="zh-CN"/>
        </w:rPr>
        <w:t xml:space="preserve"> </w:t>
      </w:r>
      <w:r w:rsidR="00A65051" w:rsidRPr="00F706B8">
        <w:rPr>
          <w:rFonts w:ascii="宋体" w:eastAsia="宋体" w:hAnsi="宋体" w:cs="Arial"/>
          <w:sz w:val="21"/>
          <w:szCs w:val="21"/>
          <w:lang w:eastAsia="zh-CN"/>
        </w:rPr>
        <w:t>标准化外窗对组成外窗的型材、玻璃、五金、密封件、配套件</w:t>
      </w:r>
      <w:r w:rsidR="00F10838" w:rsidRPr="00F706B8">
        <w:rPr>
          <w:rFonts w:ascii="宋体" w:eastAsia="宋体" w:hAnsi="宋体" w:cs="Arial"/>
          <w:sz w:val="21"/>
          <w:szCs w:val="21"/>
          <w:lang w:eastAsia="zh-CN"/>
        </w:rPr>
        <w:t>均进行优化设计并定性，保证外窗自身的质量和产品特性</w:t>
      </w:r>
      <w:r w:rsidR="00A65051" w:rsidRPr="00F706B8">
        <w:rPr>
          <w:rFonts w:ascii="宋体" w:eastAsia="宋体" w:hAnsi="宋体" w:cs="Arial"/>
          <w:sz w:val="21"/>
          <w:szCs w:val="21"/>
          <w:lang w:eastAsia="zh-CN"/>
        </w:rPr>
        <w:t>，</w:t>
      </w:r>
      <w:r w:rsidR="007D52FA" w:rsidRPr="00F706B8">
        <w:rPr>
          <w:rFonts w:ascii="宋体" w:eastAsia="宋体" w:hAnsi="宋体" w:cs="Arial"/>
          <w:sz w:val="21"/>
          <w:szCs w:val="21"/>
          <w:lang w:eastAsia="zh-CN"/>
        </w:rPr>
        <w:t>有助于门窗产品的标准化和工业化的推进，摆脱当前定制门窗的窘境</w:t>
      </w:r>
      <w:r w:rsidR="007D52FA" w:rsidRPr="00F706B8">
        <w:rPr>
          <w:rFonts w:ascii="宋体" w:eastAsia="宋体" w:hAnsi="宋体" w:cs="微软雅黑" w:hint="eastAsia"/>
          <w:sz w:val="24"/>
          <w:lang w:eastAsia="zh-CN"/>
        </w:rPr>
        <w:t>。</w:t>
      </w:r>
    </w:p>
    <w:p w14:paraId="7C234A78" w14:textId="77777777" w:rsidR="00EB2968" w:rsidRPr="00F2663F" w:rsidRDefault="00EB2968" w:rsidP="00F2663F">
      <w:pPr>
        <w:spacing w:before="260" w:after="260" w:line="400" w:lineRule="exact"/>
        <w:jc w:val="center"/>
        <w:rPr>
          <w:rFonts w:ascii="黑体" w:eastAsia="黑体" w:hAnsi="黑体"/>
          <w:sz w:val="21"/>
          <w:szCs w:val="21"/>
          <w:lang w:eastAsia="zh-CN"/>
        </w:rPr>
      </w:pPr>
      <w:r w:rsidRPr="00F2663F">
        <w:rPr>
          <w:rFonts w:ascii="黑体" w:eastAsia="黑体" w:hAnsi="黑体" w:hint="eastAsia"/>
          <w:sz w:val="21"/>
          <w:szCs w:val="21"/>
          <w:lang w:eastAsia="zh-CN"/>
        </w:rPr>
        <w:t>4.3</w:t>
      </w:r>
      <w:r w:rsidR="00F61753">
        <w:rPr>
          <w:rFonts w:ascii="黑体" w:eastAsia="黑体" w:hAnsi="黑体" w:hint="eastAsia"/>
          <w:sz w:val="21"/>
          <w:szCs w:val="21"/>
          <w:lang w:eastAsia="zh-CN"/>
        </w:rPr>
        <w:t xml:space="preserve"> </w:t>
      </w:r>
      <w:r w:rsidRPr="00F2663F">
        <w:rPr>
          <w:rFonts w:ascii="黑体" w:eastAsia="黑体" w:hAnsi="黑体" w:hint="eastAsia"/>
          <w:sz w:val="21"/>
          <w:szCs w:val="21"/>
          <w:lang w:eastAsia="zh-CN"/>
        </w:rPr>
        <w:t>抗风压性能</w:t>
      </w:r>
    </w:p>
    <w:p w14:paraId="70ECCF42" w14:textId="77777777" w:rsidR="00EB2968" w:rsidRPr="00F706B8" w:rsidRDefault="00F11E27" w:rsidP="004B5544">
      <w:pPr>
        <w:spacing w:line="400" w:lineRule="exact"/>
        <w:jc w:val="both"/>
        <w:rPr>
          <w:rFonts w:ascii="宋体" w:eastAsia="宋体" w:hAnsi="宋体" w:cs="Arial"/>
          <w:sz w:val="21"/>
          <w:szCs w:val="21"/>
          <w:lang w:eastAsia="zh-CN"/>
        </w:rPr>
      </w:pPr>
      <w:r w:rsidRPr="00F2663F">
        <w:rPr>
          <w:rFonts w:ascii="黑体" w:eastAsia="黑体" w:hAnsi="黑体" w:cs="Arial"/>
          <w:sz w:val="21"/>
          <w:szCs w:val="21"/>
          <w:lang w:eastAsia="zh-CN"/>
        </w:rPr>
        <w:t>4.3</w:t>
      </w:r>
      <w:r w:rsidRPr="00F2663F">
        <w:rPr>
          <w:rFonts w:ascii="黑体" w:eastAsia="黑体" w:hAnsi="黑体" w:cs="Arial"/>
          <w:color w:val="000000"/>
          <w:sz w:val="21"/>
          <w:szCs w:val="21"/>
          <w:lang w:eastAsia="zh-CN"/>
        </w:rPr>
        <w:t>.1</w:t>
      </w:r>
      <w:r w:rsidR="00F61753">
        <w:rPr>
          <w:rFonts w:ascii="黑体" w:eastAsia="黑体" w:hAnsi="黑体" w:cs="Arial" w:hint="eastAsia"/>
          <w:color w:val="000000"/>
          <w:sz w:val="21"/>
          <w:szCs w:val="21"/>
          <w:lang w:eastAsia="zh-CN"/>
        </w:rPr>
        <w:t xml:space="preserve"> </w:t>
      </w:r>
      <w:r w:rsidRPr="00F706B8">
        <w:rPr>
          <w:rFonts w:ascii="宋体" w:eastAsia="宋体" w:hAnsi="宋体" w:cs="Arial"/>
          <w:color w:val="000000"/>
          <w:sz w:val="21"/>
          <w:szCs w:val="21"/>
          <w:lang w:eastAsia="zh-CN"/>
        </w:rPr>
        <w:t>门窗杆件、玻璃的强度和刚度直接影响整窗的变形能力，进而影响密封性和保温性能。所以抗风压性能指标</w:t>
      </w:r>
      <w:r w:rsidRPr="00F2663F">
        <w:rPr>
          <w:rFonts w:ascii="宋体" w:eastAsia="宋体" w:hAnsi="宋体" w:cs="Arial"/>
          <w:i/>
          <w:color w:val="000000"/>
          <w:szCs w:val="21"/>
          <w:lang w:eastAsia="zh-CN"/>
        </w:rPr>
        <w:t>P</w:t>
      </w:r>
      <w:r w:rsidRPr="00F2663F">
        <w:rPr>
          <w:rFonts w:ascii="宋体" w:eastAsia="宋体" w:hAnsi="宋体" w:cs="Arial"/>
          <w:color w:val="000000"/>
          <w:szCs w:val="21"/>
          <w:vertAlign w:val="subscript"/>
          <w:lang w:eastAsia="zh-CN"/>
        </w:rPr>
        <w:t>3</w:t>
      </w:r>
      <w:r w:rsidRPr="00F706B8">
        <w:rPr>
          <w:rFonts w:ascii="宋体" w:eastAsia="宋体" w:hAnsi="宋体" w:cs="Arial"/>
          <w:color w:val="000000"/>
          <w:sz w:val="21"/>
          <w:szCs w:val="21"/>
          <w:lang w:eastAsia="zh-CN"/>
        </w:rPr>
        <w:t>应按照国家现行规范GB</w:t>
      </w:r>
      <w:r w:rsidR="00F61753">
        <w:rPr>
          <w:rFonts w:ascii="宋体" w:eastAsia="宋体" w:hAnsi="宋体" w:cs="Arial" w:hint="eastAsia"/>
          <w:color w:val="000000"/>
          <w:sz w:val="21"/>
          <w:szCs w:val="21"/>
          <w:lang w:eastAsia="zh-CN"/>
        </w:rPr>
        <w:t xml:space="preserve"> </w:t>
      </w:r>
      <w:r w:rsidRPr="00F706B8">
        <w:rPr>
          <w:rFonts w:ascii="宋体" w:eastAsia="宋体" w:hAnsi="宋体" w:cs="Arial"/>
          <w:color w:val="000000"/>
          <w:sz w:val="21"/>
          <w:szCs w:val="21"/>
          <w:lang w:eastAsia="zh-CN"/>
        </w:rPr>
        <w:t>50009规定的外围护结构风荷载标准值</w:t>
      </w:r>
      <w:r w:rsidRPr="00F2663F">
        <w:rPr>
          <w:rFonts w:ascii="宋体" w:eastAsia="宋体" w:hAnsi="宋体" w:cs="Times New Roman"/>
          <w:i/>
          <w:color w:val="000000"/>
          <w:sz w:val="32"/>
          <w:szCs w:val="21"/>
          <w:lang w:eastAsia="zh-CN"/>
        </w:rPr>
        <w:t>w</w:t>
      </w:r>
      <w:r w:rsidRPr="00F2663F">
        <w:rPr>
          <w:rFonts w:ascii="宋体" w:eastAsia="宋体" w:hAnsi="宋体" w:cs="Times New Roman"/>
          <w:i/>
          <w:color w:val="000000"/>
          <w:sz w:val="32"/>
          <w:szCs w:val="21"/>
          <w:vertAlign w:val="subscript"/>
          <w:lang w:eastAsia="zh-CN"/>
        </w:rPr>
        <w:t>k</w:t>
      </w:r>
      <w:r w:rsidRPr="00F706B8">
        <w:rPr>
          <w:rFonts w:ascii="宋体" w:eastAsia="宋体" w:hAnsi="宋体" w:cs="Arial"/>
          <w:color w:val="000000"/>
          <w:sz w:val="21"/>
          <w:szCs w:val="21"/>
          <w:lang w:eastAsia="zh-CN"/>
        </w:rPr>
        <w:t>确定，但不得低于本款的限值。</w:t>
      </w:r>
    </w:p>
    <w:p w14:paraId="47D805F2" w14:textId="77777777" w:rsidR="00685C03" w:rsidRPr="00F571F1" w:rsidRDefault="00685C03"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4.5</w:t>
      </w:r>
      <w:r w:rsidR="00F61753">
        <w:rPr>
          <w:rFonts w:ascii="黑体" w:eastAsia="黑体" w:hAnsi="黑体" w:hint="eastAsia"/>
          <w:sz w:val="21"/>
          <w:szCs w:val="21"/>
          <w:lang w:eastAsia="zh-CN"/>
        </w:rPr>
        <w:t xml:space="preserve"> </w:t>
      </w:r>
      <w:r w:rsidRPr="00F571F1">
        <w:rPr>
          <w:rFonts w:ascii="黑体" w:eastAsia="黑体" w:hAnsi="黑体" w:hint="eastAsia"/>
          <w:sz w:val="21"/>
          <w:szCs w:val="21"/>
          <w:lang w:eastAsia="zh-CN"/>
        </w:rPr>
        <w:t>气密性能</w:t>
      </w:r>
    </w:p>
    <w:p w14:paraId="4568EF34" w14:textId="77777777" w:rsidR="006D613C" w:rsidRPr="00F706B8" w:rsidRDefault="00685C03" w:rsidP="004B5544">
      <w:pPr>
        <w:spacing w:line="400" w:lineRule="exact"/>
        <w:jc w:val="both"/>
        <w:rPr>
          <w:rFonts w:ascii="宋体" w:eastAsia="宋体" w:hAnsi="宋体" w:cs="Arial"/>
          <w:color w:val="000000"/>
          <w:sz w:val="21"/>
          <w:szCs w:val="21"/>
          <w:lang w:eastAsia="zh-CN"/>
        </w:rPr>
      </w:pPr>
      <w:r w:rsidRPr="00F571F1">
        <w:rPr>
          <w:rFonts w:ascii="黑体" w:eastAsia="黑体" w:hAnsi="黑体" w:cs="Arial"/>
          <w:sz w:val="21"/>
          <w:szCs w:val="21"/>
          <w:lang w:eastAsia="zh-CN"/>
        </w:rPr>
        <w:t>4.5.1</w:t>
      </w:r>
      <w:r w:rsidR="00F571F1" w:rsidRPr="00F571F1">
        <w:rPr>
          <w:rFonts w:ascii="黑体" w:eastAsia="黑体" w:hAnsi="黑体" w:cs="Arial" w:hint="eastAsia"/>
          <w:sz w:val="21"/>
          <w:szCs w:val="21"/>
          <w:lang w:eastAsia="zh-CN"/>
        </w:rPr>
        <w:t>～</w:t>
      </w:r>
      <w:r w:rsidRPr="00F571F1">
        <w:rPr>
          <w:rFonts w:ascii="黑体" w:eastAsia="黑体" w:hAnsi="黑体" w:cs="Arial"/>
          <w:sz w:val="21"/>
          <w:szCs w:val="21"/>
          <w:lang w:eastAsia="zh-CN"/>
        </w:rPr>
        <w:t>4.5.2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门窗的</w:t>
      </w:r>
      <w:r w:rsidRPr="00F706B8">
        <w:rPr>
          <w:rFonts w:ascii="宋体" w:eastAsia="宋体" w:hAnsi="宋体" w:cs="Arial"/>
          <w:color w:val="000000"/>
          <w:sz w:val="21"/>
          <w:szCs w:val="21"/>
          <w:lang w:eastAsia="zh-CN"/>
        </w:rPr>
        <w:t>气密性能是衡量整窗密封性能的重要指标，也是影响保温性能的重要因素，还可以反映室内舒适度。过高不利于室内外空气交换，过低则不利于保温节能。</w:t>
      </w:r>
    </w:p>
    <w:p w14:paraId="65AD7302" w14:textId="77777777" w:rsidR="00685C03" w:rsidRPr="00F706B8" w:rsidRDefault="00685C03" w:rsidP="004B5544">
      <w:pPr>
        <w:spacing w:line="400" w:lineRule="exact"/>
        <w:jc w:val="both"/>
        <w:rPr>
          <w:rFonts w:ascii="宋体" w:eastAsia="宋体" w:hAnsi="宋体" w:cs="Arial"/>
          <w:sz w:val="21"/>
          <w:szCs w:val="21"/>
          <w:lang w:eastAsia="zh-CN"/>
        </w:rPr>
      </w:pPr>
      <w:r w:rsidRPr="00F571F1">
        <w:rPr>
          <w:rFonts w:ascii="黑体" w:eastAsia="黑体" w:hAnsi="黑体" w:cs="Arial"/>
          <w:sz w:val="21"/>
          <w:szCs w:val="21"/>
          <w:lang w:eastAsia="zh-CN"/>
        </w:rPr>
        <w:t>4.5.3</w:t>
      </w:r>
      <w:r w:rsidRPr="00F706B8">
        <w:rPr>
          <w:rFonts w:ascii="宋体" w:eastAsia="宋体" w:hAnsi="宋体" w:cs="Arial"/>
          <w:color w:val="000000"/>
          <w:sz w:val="21"/>
          <w:szCs w:val="21"/>
          <w:lang w:eastAsia="zh-CN"/>
        </w:rPr>
        <w:t>超低能耗建筑配有新风系统，保证室内空气质量，因此门窗气密性能要求为</w:t>
      </w:r>
      <w:r w:rsidRPr="00F706B8">
        <w:rPr>
          <w:rFonts w:ascii="宋体" w:eastAsia="宋体" w:hAnsi="宋体" w:cs="Arial"/>
          <w:sz w:val="21"/>
          <w:szCs w:val="21"/>
          <w:lang w:eastAsia="zh-CN"/>
        </w:rPr>
        <w:t>最高级。</w:t>
      </w:r>
    </w:p>
    <w:p w14:paraId="4A21FAC1" w14:textId="77777777" w:rsidR="00311EBB" w:rsidRPr="00F571F1" w:rsidRDefault="00311EBB"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4.6热工性能</w:t>
      </w:r>
    </w:p>
    <w:p w14:paraId="149D8E97" w14:textId="77777777" w:rsidR="00311EBB" w:rsidRPr="00F706B8" w:rsidRDefault="002F3A1B" w:rsidP="004B5544">
      <w:pPr>
        <w:spacing w:line="400" w:lineRule="exact"/>
        <w:jc w:val="both"/>
        <w:rPr>
          <w:rFonts w:ascii="宋体" w:eastAsia="宋体" w:hAnsi="宋体" w:cs="Arial"/>
          <w:sz w:val="21"/>
          <w:szCs w:val="21"/>
          <w:lang w:eastAsia="zh-CN"/>
        </w:rPr>
      </w:pPr>
      <w:r w:rsidRPr="00F571F1">
        <w:rPr>
          <w:rFonts w:ascii="黑体" w:eastAsia="黑体" w:hAnsi="黑体" w:cs="Arial"/>
          <w:sz w:val="21"/>
          <w:szCs w:val="21"/>
          <w:lang w:eastAsia="zh-CN"/>
        </w:rPr>
        <w:t>4.6.1</w:t>
      </w:r>
      <w:r w:rsidR="000A5898" w:rsidRPr="00F706B8">
        <w:rPr>
          <w:rFonts w:ascii="宋体" w:eastAsia="宋体" w:hAnsi="宋体" w:cs="Arial"/>
          <w:sz w:val="21"/>
          <w:szCs w:val="21"/>
          <w:lang w:eastAsia="zh-CN"/>
        </w:rPr>
        <w:t>随着建筑节能要求提高到80%，外窗作为建筑围护结构的一部分，其保温性能的优劣对建筑节能效果影响很大，所以，提高门窗的节能性能是降低建筑物能耗的有效措施之一。根据京津冀各地区居住建筑和公共建筑节能设计标准确定外门窗传热系数要求限值。</w:t>
      </w:r>
    </w:p>
    <w:p w14:paraId="7B73ED7A" w14:textId="77777777" w:rsidR="009C1630" w:rsidRPr="00F706B8" w:rsidRDefault="009C1630" w:rsidP="004B5544">
      <w:pPr>
        <w:spacing w:line="400" w:lineRule="exact"/>
        <w:rPr>
          <w:rFonts w:ascii="宋体" w:eastAsia="宋体" w:hAnsi="宋体" w:cs="Arial"/>
          <w:sz w:val="21"/>
          <w:szCs w:val="21"/>
          <w:lang w:eastAsia="zh-CN"/>
        </w:rPr>
      </w:pPr>
      <w:r w:rsidRPr="00F571F1">
        <w:rPr>
          <w:rFonts w:ascii="黑体" w:eastAsia="黑体" w:hAnsi="黑体" w:cs="Arial"/>
          <w:sz w:val="21"/>
          <w:szCs w:val="21"/>
          <w:lang w:eastAsia="zh-CN"/>
        </w:rPr>
        <w:t>4.6.2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传热系数是针对门窗框及玻璃整体进行评价，在一定范围内可以通过提高边框或玻璃中的一项而达到较低的传热系数，当两者保温效果相差悬殊时，边框或玻璃可能出现局部温度过低的现象，从而影响舒适性甚至产生发霉结露，为避免这一现象，引入抗结露因子。抗结露因子是预测门、窗阻抗表面结露能力的指标。是在稳定传热状态下，门、窗热侧表面与室外空气温度差和室内、外空气温度差的比值。玻璃热侧表面温度和边框热侧表面温度分别测量，测量结果取其中较低值，保证玻璃与型</w:t>
      </w:r>
      <w:r w:rsidRPr="00F706B8">
        <w:rPr>
          <w:rFonts w:ascii="宋体" w:eastAsia="宋体" w:hAnsi="宋体" w:cs="Arial"/>
          <w:sz w:val="21"/>
          <w:szCs w:val="21"/>
          <w:lang w:eastAsia="zh-CN"/>
        </w:rPr>
        <w:lastRenderedPageBreak/>
        <w:t>材配套选择。</w:t>
      </w:r>
    </w:p>
    <w:p w14:paraId="296A4B1F" w14:textId="77777777" w:rsidR="000A5898" w:rsidRPr="00F706B8" w:rsidRDefault="004D13E0" w:rsidP="004B5544">
      <w:pPr>
        <w:spacing w:line="400" w:lineRule="exact"/>
        <w:jc w:val="both"/>
        <w:rPr>
          <w:rFonts w:ascii="宋体" w:eastAsia="宋体" w:hAnsi="宋体"/>
          <w:sz w:val="24"/>
          <w:lang w:eastAsia="zh-CN"/>
        </w:rPr>
      </w:pPr>
      <w:r w:rsidRPr="00F571F1">
        <w:rPr>
          <w:rFonts w:ascii="黑体" w:eastAsia="黑体" w:hAnsi="黑体" w:cs="Arial"/>
          <w:sz w:val="21"/>
          <w:szCs w:val="21"/>
          <w:lang w:eastAsia="zh-CN"/>
        </w:rPr>
        <w:t>4.6.3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冬季利用太阳得热是降低建筑能耗的一项有效措施，因此对建筑</w:t>
      </w:r>
      <w:r w:rsidR="007819EB" w:rsidRPr="00F706B8">
        <w:rPr>
          <w:rFonts w:ascii="宋体" w:eastAsia="宋体" w:hAnsi="宋体" w:cs="Arial"/>
          <w:sz w:val="21"/>
          <w:szCs w:val="21"/>
          <w:lang w:eastAsia="zh-CN"/>
        </w:rPr>
        <w:t>外窗等透光部位的太阳得热系数做出最低限值要求；而</w:t>
      </w:r>
      <w:r w:rsidRPr="00F706B8">
        <w:rPr>
          <w:rFonts w:ascii="宋体" w:eastAsia="宋体" w:hAnsi="宋体" w:cs="Arial"/>
          <w:sz w:val="21"/>
          <w:szCs w:val="21"/>
          <w:lang w:eastAsia="zh-CN"/>
        </w:rPr>
        <w:t>外窗的太阳辐射负荷，对夏季空调能耗影响较大，</w:t>
      </w:r>
      <w:r w:rsidR="00E17D6B" w:rsidRPr="00F706B8">
        <w:rPr>
          <w:rFonts w:ascii="宋体" w:eastAsia="宋体" w:hAnsi="宋体" w:cs="Arial"/>
          <w:sz w:val="21"/>
          <w:szCs w:val="21"/>
          <w:lang w:eastAsia="zh-CN"/>
        </w:rPr>
        <w:t>因此对综合太阳得热系数做出最高限值，可通过设置遮阳设施保证建筑外窗的冬季得热和夏季的遮阳。</w:t>
      </w:r>
    </w:p>
    <w:p w14:paraId="6DD0AA04" w14:textId="77777777" w:rsidR="00C646C5" w:rsidRPr="00F571F1" w:rsidRDefault="00C646C5"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4.7</w:t>
      </w:r>
      <w:r w:rsidR="00F61753">
        <w:rPr>
          <w:rFonts w:ascii="黑体" w:eastAsia="黑体" w:hAnsi="黑体" w:hint="eastAsia"/>
          <w:sz w:val="21"/>
          <w:szCs w:val="21"/>
          <w:lang w:eastAsia="zh-CN"/>
        </w:rPr>
        <w:t xml:space="preserve"> </w:t>
      </w:r>
      <w:r w:rsidRPr="00F571F1">
        <w:rPr>
          <w:rFonts w:ascii="黑体" w:eastAsia="黑体" w:hAnsi="黑体" w:hint="eastAsia"/>
          <w:sz w:val="21"/>
          <w:szCs w:val="21"/>
          <w:lang w:eastAsia="zh-CN"/>
        </w:rPr>
        <w:t>隔声性能</w:t>
      </w:r>
    </w:p>
    <w:p w14:paraId="79175FC6" w14:textId="77777777" w:rsidR="00C646C5" w:rsidRPr="00F706B8" w:rsidRDefault="00C646C5" w:rsidP="004B5544">
      <w:pPr>
        <w:spacing w:line="400" w:lineRule="exact"/>
        <w:jc w:val="both"/>
        <w:rPr>
          <w:rFonts w:ascii="宋体" w:eastAsia="宋体" w:hAnsi="宋体" w:cs="Arial"/>
          <w:sz w:val="21"/>
          <w:szCs w:val="21"/>
          <w:lang w:eastAsia="zh-CN"/>
        </w:rPr>
      </w:pPr>
      <w:r w:rsidRPr="00F571F1">
        <w:rPr>
          <w:rFonts w:ascii="黑体" w:eastAsia="黑体" w:hAnsi="黑体" w:cs="Arial"/>
          <w:sz w:val="21"/>
          <w:szCs w:val="21"/>
          <w:lang w:eastAsia="zh-CN"/>
        </w:rPr>
        <w:t>4.7.1</w:t>
      </w:r>
      <w:r w:rsidR="00F61753">
        <w:rPr>
          <w:rFonts w:ascii="黑体" w:eastAsia="黑体" w:hAnsi="黑体" w:cs="Arial" w:hint="eastAsia"/>
          <w:sz w:val="21"/>
          <w:szCs w:val="21"/>
          <w:lang w:eastAsia="zh-CN"/>
        </w:rPr>
        <w:t xml:space="preserve"> </w:t>
      </w:r>
      <w:r w:rsidR="006B3F1F" w:rsidRPr="00F706B8">
        <w:rPr>
          <w:rFonts w:ascii="宋体" w:eastAsia="宋体" w:hAnsi="宋体" w:cs="Arial"/>
          <w:sz w:val="21"/>
          <w:szCs w:val="21"/>
          <w:lang w:eastAsia="zh-CN"/>
        </w:rPr>
        <w:t>门窗产品各不同性能之间存在相辅相成、对立统一的关系，随着保温性能的提高，常规的门窗框型材厚度加大，玻璃重量增大，隔声性能也会随之提高，为改善人居环境，对门窗隔声性能提出更高的要求</w:t>
      </w:r>
      <w:r w:rsidR="00BC3E8E" w:rsidRPr="00F706B8">
        <w:rPr>
          <w:rFonts w:ascii="宋体" w:eastAsia="宋体" w:hAnsi="宋体" w:cs="Arial"/>
          <w:sz w:val="21"/>
          <w:szCs w:val="21"/>
          <w:lang w:eastAsia="zh-CN"/>
        </w:rPr>
        <w:t>。</w:t>
      </w:r>
    </w:p>
    <w:p w14:paraId="10C226BE" w14:textId="77777777" w:rsidR="006C4BF5" w:rsidRPr="00F571F1" w:rsidRDefault="006C4BF5"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4.8</w:t>
      </w:r>
      <w:r w:rsidR="00F61753">
        <w:rPr>
          <w:rFonts w:ascii="黑体" w:eastAsia="黑体" w:hAnsi="黑体" w:hint="eastAsia"/>
          <w:sz w:val="21"/>
          <w:szCs w:val="21"/>
          <w:lang w:eastAsia="zh-CN"/>
        </w:rPr>
        <w:t xml:space="preserve"> </w:t>
      </w:r>
      <w:r w:rsidRPr="00F571F1">
        <w:rPr>
          <w:rFonts w:ascii="黑体" w:eastAsia="黑体" w:hAnsi="黑体" w:hint="eastAsia"/>
          <w:sz w:val="21"/>
          <w:szCs w:val="21"/>
          <w:lang w:eastAsia="zh-CN"/>
        </w:rPr>
        <w:t>反复启闭性能及连接设计</w:t>
      </w:r>
    </w:p>
    <w:p w14:paraId="03550B96" w14:textId="77777777" w:rsidR="006C4BF5" w:rsidRPr="00F706B8" w:rsidRDefault="006C4BF5" w:rsidP="004B5544">
      <w:pPr>
        <w:spacing w:line="400" w:lineRule="exact"/>
        <w:rPr>
          <w:rFonts w:ascii="宋体" w:eastAsia="宋体" w:hAnsi="宋体" w:cs="Arial"/>
          <w:sz w:val="21"/>
          <w:szCs w:val="21"/>
          <w:lang w:eastAsia="zh-CN"/>
        </w:rPr>
      </w:pPr>
      <w:smartTag w:uri="urn:schemas-microsoft-com:office:smarttags" w:element="chsdate">
        <w:smartTagPr>
          <w:attr w:name="IsROCDate" w:val="False"/>
          <w:attr w:name="IsLunarDate" w:val="False"/>
          <w:attr w:name="Day" w:val="30"/>
          <w:attr w:name="Month" w:val="12"/>
          <w:attr w:name="Year" w:val="1899"/>
        </w:smartTagPr>
        <w:r w:rsidRPr="00F571F1">
          <w:rPr>
            <w:rFonts w:ascii="黑体" w:eastAsia="黑体" w:hAnsi="黑体" w:cs="Arial"/>
            <w:sz w:val="21"/>
            <w:szCs w:val="21"/>
            <w:lang w:eastAsia="zh-CN"/>
          </w:rPr>
          <w:t>4.8.1</w:t>
        </w:r>
        <w:r w:rsidR="00F571F1" w:rsidRPr="00F571F1">
          <w:rPr>
            <w:rFonts w:ascii="黑体" w:eastAsia="黑体" w:hAnsi="黑体" w:cs="Arial" w:hint="eastAsia"/>
            <w:sz w:val="21"/>
            <w:szCs w:val="21"/>
            <w:lang w:eastAsia="zh-CN"/>
          </w:rPr>
          <w:t>～</w:t>
        </w:r>
      </w:smartTag>
      <w:r w:rsidRPr="00F571F1">
        <w:rPr>
          <w:rFonts w:ascii="黑体" w:eastAsia="黑体" w:hAnsi="黑体" w:cs="Arial"/>
          <w:sz w:val="21"/>
          <w:szCs w:val="21"/>
          <w:lang w:eastAsia="zh-CN"/>
        </w:rPr>
        <w:t>4.8.4</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反复启闭性能参照一般建筑门窗日常启闭使用的最低要求即：门每天启、闭30次，窗每天启、闭3次，使用10年计算。我国《住宅性能评定技术标准》GB/T</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50362第8章“耐久性能的评定”中提出门窗的设计使用年限为不低于20年、25年和30年三个档次。因此，应按门窗的不同设计使用年限确定与其相一致的门窗耐久性能指标，门窗在符合</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的要求的同时还应符合设计规定的耐久性要求。</w:t>
      </w:r>
    </w:p>
    <w:p w14:paraId="70AA34AF" w14:textId="77777777" w:rsidR="00BC3E8E" w:rsidRPr="00F706B8" w:rsidRDefault="006C4BF5" w:rsidP="004B5544">
      <w:pPr>
        <w:spacing w:line="400" w:lineRule="exact"/>
        <w:jc w:val="both"/>
        <w:rPr>
          <w:rFonts w:ascii="宋体" w:eastAsia="宋体" w:hAnsi="宋体" w:cs="Arial"/>
          <w:sz w:val="21"/>
          <w:szCs w:val="21"/>
          <w:lang w:eastAsia="zh-CN"/>
        </w:rPr>
      </w:pPr>
      <w:smartTag w:uri="urn:schemas-microsoft-com:office:smarttags" w:element="chsdate">
        <w:smartTagPr>
          <w:attr w:name="IsROCDate" w:val="False"/>
          <w:attr w:name="IsLunarDate" w:val="False"/>
          <w:attr w:name="Day" w:val="30"/>
          <w:attr w:name="Month" w:val="12"/>
          <w:attr w:name="Year" w:val="1899"/>
        </w:smartTagPr>
        <w:r w:rsidRPr="00F571F1">
          <w:rPr>
            <w:rFonts w:ascii="黑体" w:eastAsia="黑体" w:hAnsi="黑体" w:cs="Arial"/>
            <w:sz w:val="21"/>
            <w:szCs w:val="21"/>
            <w:lang w:eastAsia="zh-CN"/>
          </w:rPr>
          <w:t>4.8.6</w:t>
        </w:r>
      </w:smartTag>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避免由于连接强度不足引起门窗变形，五金件脱落等质量问题。</w:t>
      </w:r>
    </w:p>
    <w:p w14:paraId="4CB40A72" w14:textId="77777777" w:rsidR="006C4BF5" w:rsidRPr="00F571F1" w:rsidRDefault="006C4BF5"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4.9</w:t>
      </w:r>
      <w:r w:rsidR="00F61753">
        <w:rPr>
          <w:rFonts w:ascii="黑体" w:eastAsia="黑体" w:hAnsi="黑体" w:hint="eastAsia"/>
          <w:sz w:val="21"/>
          <w:szCs w:val="21"/>
          <w:lang w:eastAsia="zh-CN"/>
        </w:rPr>
        <w:t xml:space="preserve"> </w:t>
      </w:r>
      <w:r w:rsidRPr="00F571F1">
        <w:rPr>
          <w:rFonts w:ascii="黑体" w:eastAsia="黑体" w:hAnsi="黑体" w:cs="微软雅黑" w:hint="eastAsia"/>
          <w:sz w:val="21"/>
          <w:szCs w:val="21"/>
          <w:lang w:eastAsia="zh-CN"/>
        </w:rPr>
        <w:t>构造设计</w:t>
      </w:r>
    </w:p>
    <w:p w14:paraId="3201A556" w14:textId="77777777" w:rsidR="006C4BF5" w:rsidRPr="00F706B8" w:rsidRDefault="006C4BF5" w:rsidP="004B5544">
      <w:pPr>
        <w:spacing w:line="400" w:lineRule="exact"/>
        <w:rPr>
          <w:rFonts w:ascii="宋体" w:eastAsia="宋体" w:hAnsi="宋体" w:cs="Arial"/>
          <w:sz w:val="21"/>
          <w:szCs w:val="21"/>
          <w:lang w:eastAsia="zh-CN"/>
        </w:rPr>
      </w:pPr>
      <w:smartTag w:uri="urn:schemas-microsoft-com:office:smarttags" w:element="chsdate">
        <w:smartTagPr>
          <w:attr w:name="Year" w:val="1899"/>
          <w:attr w:name="Month" w:val="12"/>
          <w:attr w:name="Day" w:val="30"/>
          <w:attr w:name="IsLunarDate" w:val="False"/>
          <w:attr w:name="IsROCDate" w:val="False"/>
        </w:smartTagPr>
        <w:r w:rsidRPr="00F571F1">
          <w:rPr>
            <w:rFonts w:ascii="黑体" w:eastAsia="黑体" w:hAnsi="黑体" w:cs="Arial"/>
            <w:sz w:val="21"/>
            <w:szCs w:val="21"/>
            <w:lang w:eastAsia="zh-CN"/>
          </w:rPr>
          <w:t>4.9.1</w:t>
        </w:r>
      </w:smartTag>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为保证门窗结构体系的受力和传力，受力杆件应有足够的连接强度和承载力。水密性能构造设计是门窗产品设计对工程水密性能设计指标的具体实现。应根据门窗工程实际需要，综合采用防水、挡水、排水等措施，合理进行铝合金门窗水密性能设计。一般采用雨幕原理进行压力平衡的门窗细部设计，即通常所谓的“等压原理”设计，对于平开门窗和固定门窗，固定部分门窗玻璃的镶嵌槽空间以及开启扇的框与扇配合空间，可进行压力平衡的防水设计。而对于不宜采用雨幕原理的门窗，如有的固定门窗，只能采用密封胶阻止水进入的密封防水措施；有的采用密封毛条的推拉门窗，也不宜采用雨幕原理，应采用提高门窗下框室内侧翼缘挡水高度的结构防水措施，据一般经验，水密性能风压力差值10Pa约需下框翼缘挡水高度1mm以上。排水孔的开口尺寸最小应在6mm以上，以防止排水孔被水封住。</w:t>
      </w:r>
      <w:r w:rsidR="009A0169" w:rsidRPr="00F706B8">
        <w:rPr>
          <w:rFonts w:ascii="宋体" w:eastAsia="宋体" w:hAnsi="宋体" w:cs="Arial"/>
          <w:sz w:val="21"/>
          <w:szCs w:val="21"/>
          <w:lang w:eastAsia="zh-CN"/>
        </w:rPr>
        <w:t>京津冀区域处于严寒和寒冷地区，</w:t>
      </w:r>
      <w:r w:rsidRPr="00F706B8">
        <w:rPr>
          <w:rFonts w:ascii="宋体" w:eastAsia="宋体" w:hAnsi="宋体" w:cs="Arial"/>
          <w:sz w:val="21"/>
          <w:szCs w:val="21"/>
          <w:lang w:eastAsia="zh-CN"/>
        </w:rPr>
        <w:t>适度增加外窗换气量对夏初、夏末及夜间向外散热有利，可充分利用自然风降低室内温度，减少空调使用率，节约电能。新风量不足以满足室内空间的通风换气要求时，应设置可以调节的换气装置，或其它可行的换气措施。换气窗对隔声性能影响大约会下降1</w:t>
      </w:r>
      <w:r w:rsidR="00F571F1" w:rsidRPr="00F571F1">
        <w:rPr>
          <w:rFonts w:ascii="宋体" w:eastAsia="宋体" w:hAnsi="宋体" w:cs="Arial" w:hint="eastAsia"/>
          <w:sz w:val="20"/>
          <w:szCs w:val="21"/>
          <w:lang w:eastAsia="zh-CN"/>
        </w:rPr>
        <w:t>～</w:t>
      </w:r>
      <w:r w:rsidRPr="00F706B8">
        <w:rPr>
          <w:rFonts w:ascii="宋体" w:eastAsia="宋体" w:hAnsi="宋体" w:cs="Arial"/>
          <w:sz w:val="21"/>
          <w:szCs w:val="21"/>
          <w:lang w:eastAsia="zh-CN"/>
        </w:rPr>
        <w:t>2 dB。</w:t>
      </w:r>
    </w:p>
    <w:p w14:paraId="043099A1" w14:textId="77777777" w:rsidR="006C4BF5" w:rsidRPr="00F706B8" w:rsidRDefault="006C4BF5" w:rsidP="004B5544">
      <w:pPr>
        <w:spacing w:line="400" w:lineRule="exact"/>
        <w:rPr>
          <w:rFonts w:ascii="宋体" w:eastAsia="宋体" w:hAnsi="宋体" w:cs="Arial"/>
          <w:sz w:val="21"/>
          <w:szCs w:val="21"/>
          <w:lang w:eastAsia="zh-CN"/>
        </w:rPr>
      </w:pPr>
      <w:smartTag w:uri="urn:schemas-microsoft-com:office:smarttags" w:element="chsdate">
        <w:smartTagPr>
          <w:attr w:name="Year" w:val="1899"/>
          <w:attr w:name="Month" w:val="12"/>
          <w:attr w:name="Day" w:val="30"/>
          <w:attr w:name="IsLunarDate" w:val="False"/>
          <w:attr w:name="IsROCDate" w:val="False"/>
        </w:smartTagPr>
        <w:r w:rsidRPr="00F571F1">
          <w:rPr>
            <w:rFonts w:ascii="黑体" w:eastAsia="黑体" w:hAnsi="黑体" w:cs="Arial"/>
            <w:sz w:val="21"/>
            <w:szCs w:val="21"/>
            <w:lang w:eastAsia="zh-CN"/>
          </w:rPr>
          <w:t>4.9.2</w:t>
        </w:r>
      </w:smartTag>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本条为强制性条文。建筑外窗玻璃压条采用是室内安装的方式，可以根本上解决玻璃拆卸及更换的问题，玻璃更换一直是在使用和维护过程中的难题，可以有效的规避室外高空作业带来的风险的</w:t>
      </w:r>
      <w:r w:rsidRPr="00F706B8">
        <w:rPr>
          <w:rFonts w:ascii="宋体" w:eastAsia="宋体" w:hAnsi="宋体" w:cs="Arial"/>
          <w:sz w:val="21"/>
          <w:szCs w:val="21"/>
          <w:lang w:eastAsia="zh-CN"/>
        </w:rPr>
        <w:lastRenderedPageBreak/>
        <w:t>同时，极大的降低建筑外窗玻璃的更换和维护成本以及作业周期，为建筑外窗的后期维护创造便利条件。</w:t>
      </w:r>
    </w:p>
    <w:p w14:paraId="5782709B" w14:textId="77777777" w:rsidR="006C4BF5" w:rsidRPr="00F706B8" w:rsidRDefault="006C4BF5" w:rsidP="004B5544">
      <w:pPr>
        <w:spacing w:line="400" w:lineRule="exact"/>
        <w:rPr>
          <w:rFonts w:ascii="宋体" w:eastAsia="宋体" w:hAnsi="宋体" w:cs="Arial"/>
          <w:sz w:val="21"/>
          <w:szCs w:val="21"/>
          <w:lang w:eastAsia="zh-CN"/>
        </w:rPr>
      </w:pPr>
      <w:r w:rsidRPr="00F571F1">
        <w:rPr>
          <w:rFonts w:ascii="黑体" w:eastAsia="黑体" w:hAnsi="黑体" w:cs="Arial"/>
          <w:sz w:val="21"/>
          <w:szCs w:val="21"/>
          <w:lang w:eastAsia="zh-CN"/>
        </w:rPr>
        <w:t>4.9.</w:t>
      </w:r>
      <w:r w:rsidR="009A0169" w:rsidRPr="00F571F1">
        <w:rPr>
          <w:rFonts w:ascii="黑体" w:eastAsia="黑体" w:hAnsi="黑体" w:cs="Arial"/>
          <w:sz w:val="21"/>
          <w:szCs w:val="21"/>
          <w:lang w:eastAsia="zh-CN"/>
        </w:rPr>
        <w:t>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隔热材料受材料自身条件的制约无法达到铝型材所具备的强度条件，一旦局部受到破坏，其抗拉强度和抗剪强度将得不到保障，从而导致隔热材料因受力不均而失效；必要时应采取相应的补强措施，同时确保不会影响隔热性能。</w:t>
      </w:r>
    </w:p>
    <w:p w14:paraId="4226D036" w14:textId="77777777" w:rsidR="006C4BF5" w:rsidRPr="00F706B8" w:rsidRDefault="006C4BF5" w:rsidP="004B5544">
      <w:pPr>
        <w:spacing w:line="400" w:lineRule="exact"/>
        <w:rPr>
          <w:rFonts w:ascii="宋体" w:eastAsia="宋体" w:hAnsi="宋体" w:cs="Arial"/>
          <w:sz w:val="21"/>
          <w:szCs w:val="21"/>
          <w:lang w:eastAsia="zh-CN"/>
        </w:rPr>
      </w:pPr>
      <w:r w:rsidRPr="00F571F1">
        <w:rPr>
          <w:rFonts w:ascii="黑体" w:eastAsia="黑体" w:hAnsi="黑体" w:cs="Arial"/>
          <w:sz w:val="21"/>
          <w:szCs w:val="21"/>
          <w:lang w:eastAsia="zh-CN"/>
        </w:rPr>
        <w:t>4.9.</w:t>
      </w:r>
      <w:r w:rsidR="00D66F5C" w:rsidRPr="00F571F1">
        <w:rPr>
          <w:rFonts w:ascii="黑体" w:eastAsia="黑体" w:hAnsi="黑体" w:cs="Arial"/>
          <w:sz w:val="21"/>
          <w:szCs w:val="21"/>
          <w:lang w:eastAsia="zh-CN"/>
        </w:rPr>
        <w:t>4</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建筑外门、外窗的安装洞口进出位在设计时要参考建筑室内外墙体等温线位置，宜将门窗设置在墙体的等温线上，使建筑外窗的节能效果达到最佳，安装位置越靠近建筑室内外墙体等温线，门窗的冷热传导损失指标就越低，越有利于门窗的节能。</w:t>
      </w:r>
    </w:p>
    <w:p w14:paraId="660E82A7" w14:textId="77777777" w:rsidR="006C4BF5" w:rsidRPr="00F706B8" w:rsidRDefault="006C4BF5" w:rsidP="004B5544">
      <w:pPr>
        <w:spacing w:line="400" w:lineRule="exact"/>
        <w:rPr>
          <w:rFonts w:ascii="宋体" w:eastAsia="宋体" w:hAnsi="宋体" w:cs="Arial"/>
          <w:sz w:val="21"/>
          <w:szCs w:val="21"/>
          <w:lang w:eastAsia="zh-CN"/>
        </w:rPr>
      </w:pPr>
      <w:r w:rsidRPr="00F571F1">
        <w:rPr>
          <w:rFonts w:ascii="黑体" w:eastAsia="黑体" w:hAnsi="黑体" w:cs="Arial"/>
          <w:sz w:val="21"/>
          <w:szCs w:val="21"/>
          <w:lang w:eastAsia="zh-CN"/>
        </w:rPr>
        <w:t>4.9.</w:t>
      </w:r>
      <w:r w:rsidR="00D66F5C" w:rsidRPr="00F571F1">
        <w:rPr>
          <w:rFonts w:ascii="黑体" w:eastAsia="黑体" w:hAnsi="黑体" w:cs="Arial"/>
          <w:sz w:val="21"/>
          <w:szCs w:val="21"/>
          <w:lang w:eastAsia="zh-CN"/>
        </w:rPr>
        <w:t>5</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窗扇打开后，尤其在夏季需关闭纱窗阻挡蚊、蝇以及风携碎物等进入室内，纱窗使用频率较高，易于损坏，所以</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做出规定。</w:t>
      </w:r>
    </w:p>
    <w:p w14:paraId="55B7351B" w14:textId="77777777" w:rsidR="006C4BF5" w:rsidRPr="00F706B8" w:rsidRDefault="006C4BF5" w:rsidP="004B5544">
      <w:pPr>
        <w:tabs>
          <w:tab w:val="left" w:pos="2880"/>
        </w:tabs>
        <w:spacing w:line="400" w:lineRule="exact"/>
        <w:rPr>
          <w:rFonts w:ascii="宋体" w:eastAsia="宋体" w:hAnsi="宋体" w:cs="Arial"/>
          <w:sz w:val="21"/>
          <w:szCs w:val="21"/>
          <w:lang w:eastAsia="zh-CN"/>
        </w:rPr>
      </w:pPr>
      <w:r w:rsidRPr="00F571F1">
        <w:rPr>
          <w:rFonts w:ascii="黑体" w:eastAsia="黑体" w:hAnsi="黑体" w:cs="Arial"/>
          <w:sz w:val="21"/>
          <w:szCs w:val="21"/>
          <w:lang w:eastAsia="zh-CN"/>
        </w:rPr>
        <w:t>4.9.</w:t>
      </w:r>
      <w:r w:rsidR="00B73C46" w:rsidRPr="00F571F1">
        <w:rPr>
          <w:rFonts w:ascii="黑体" w:eastAsia="黑体" w:hAnsi="黑体" w:cs="Arial"/>
          <w:sz w:val="21"/>
          <w:szCs w:val="21"/>
          <w:lang w:eastAsia="zh-CN"/>
        </w:rPr>
        <w:t>7</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硅酮结构密封胶的粘结宽度、厚度的设计计算，《玻璃幕墙工程技术规范》JGJ</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102均作了详细规定。在进行隐框窗结构胶粘结宽度、厚度的设计计算时，应考虑风荷载效应和玻璃自重效应，按照非抗震设计计算公式进行设计计算。硅酮结构密封胶在施工前，还应进行与玻璃、型材的剥离试验，以及相接触的有机材料的相容性试验，合格后方能使用。如果硅酮结构密封胶与接触材料不相容，会导致结构胶粘结力下降或丧失。</w:t>
      </w:r>
    </w:p>
    <w:p w14:paraId="707D30FC" w14:textId="77777777" w:rsidR="00311EBB" w:rsidRPr="00F571F1" w:rsidRDefault="0086426C" w:rsidP="00F571F1">
      <w:pPr>
        <w:spacing w:before="260" w:after="260" w:line="400" w:lineRule="exact"/>
        <w:jc w:val="center"/>
        <w:rPr>
          <w:rFonts w:ascii="黑体" w:eastAsia="黑体" w:hAnsi="黑体"/>
          <w:sz w:val="21"/>
          <w:szCs w:val="21"/>
          <w:lang w:eastAsia="zh-CN"/>
        </w:rPr>
      </w:pPr>
      <w:r w:rsidRPr="00F571F1">
        <w:rPr>
          <w:rFonts w:ascii="黑体" w:eastAsia="黑体" w:hAnsi="黑体" w:hint="eastAsia"/>
          <w:sz w:val="21"/>
          <w:szCs w:val="21"/>
          <w:lang w:eastAsia="zh-CN"/>
        </w:rPr>
        <w:t>4.10</w:t>
      </w:r>
      <w:r w:rsidR="00F61753">
        <w:rPr>
          <w:rFonts w:ascii="黑体" w:eastAsia="黑体" w:hAnsi="黑体" w:hint="eastAsia"/>
          <w:sz w:val="21"/>
          <w:szCs w:val="21"/>
          <w:lang w:eastAsia="zh-CN"/>
        </w:rPr>
        <w:t xml:space="preserve"> </w:t>
      </w:r>
      <w:r w:rsidRPr="00F571F1">
        <w:rPr>
          <w:rFonts w:ascii="黑体" w:eastAsia="黑体" w:hAnsi="黑体" w:hint="eastAsia"/>
          <w:sz w:val="21"/>
          <w:szCs w:val="21"/>
          <w:lang w:eastAsia="zh-CN"/>
        </w:rPr>
        <w:t>与主体结构连接</w:t>
      </w:r>
      <w:r w:rsidRPr="00F571F1">
        <w:rPr>
          <w:rFonts w:ascii="黑体" w:eastAsia="黑体" w:hAnsi="黑体" w:cs="微软雅黑" w:hint="eastAsia"/>
          <w:sz w:val="21"/>
          <w:szCs w:val="21"/>
          <w:lang w:eastAsia="zh-CN"/>
        </w:rPr>
        <w:t>设计</w:t>
      </w:r>
    </w:p>
    <w:p w14:paraId="0DCD2E22" w14:textId="77777777" w:rsidR="0086426C" w:rsidRPr="00F706B8" w:rsidRDefault="00376902" w:rsidP="004B5544">
      <w:pPr>
        <w:spacing w:line="400" w:lineRule="exact"/>
        <w:jc w:val="both"/>
        <w:rPr>
          <w:rFonts w:ascii="宋体" w:eastAsia="宋体" w:hAnsi="宋体" w:cs="Arial"/>
          <w:sz w:val="21"/>
          <w:szCs w:val="21"/>
          <w:lang w:eastAsia="zh-CN"/>
        </w:rPr>
      </w:pPr>
      <w:r w:rsidRPr="00F706B8">
        <w:rPr>
          <w:rFonts w:ascii="宋体" w:eastAsia="宋体" w:hAnsi="宋体" w:cs="Arial"/>
          <w:sz w:val="21"/>
          <w:szCs w:val="21"/>
          <w:lang w:eastAsia="zh-CN"/>
        </w:rPr>
        <w:t>4.10.1</w:t>
      </w:r>
      <w:r w:rsidR="00AF0D30" w:rsidRPr="00AF0D30">
        <w:rPr>
          <w:rFonts w:ascii="宋体" w:eastAsia="宋体" w:hAnsi="宋体" w:cs="Arial" w:hint="eastAsia"/>
          <w:sz w:val="20"/>
          <w:szCs w:val="21"/>
          <w:lang w:eastAsia="zh-CN"/>
        </w:rPr>
        <w:t>～</w:t>
      </w:r>
      <w:r w:rsidRPr="00F706B8">
        <w:rPr>
          <w:rFonts w:ascii="宋体" w:eastAsia="宋体" w:hAnsi="宋体" w:cs="Arial"/>
          <w:sz w:val="21"/>
          <w:szCs w:val="21"/>
          <w:lang w:eastAsia="zh-CN"/>
        </w:rPr>
        <w:t>4.10.4</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随着建筑节能要求的不断提高，外围护结构的保温性能越来越好，门窗与墙体的连接至关重要，从安全、节能、防火等方面，应综合设计外窗与主体结构的连接。</w:t>
      </w:r>
    </w:p>
    <w:p w14:paraId="136F8820" w14:textId="77777777" w:rsidR="00376902" w:rsidRPr="00F706B8" w:rsidRDefault="00376902" w:rsidP="004B5544">
      <w:pPr>
        <w:spacing w:line="400" w:lineRule="exact"/>
        <w:jc w:val="both"/>
        <w:rPr>
          <w:rFonts w:ascii="宋体" w:eastAsia="宋体" w:hAnsi="宋体" w:cs="Arial"/>
          <w:sz w:val="21"/>
          <w:szCs w:val="21"/>
          <w:lang w:eastAsia="zh-CN"/>
        </w:rPr>
      </w:pPr>
      <w:r w:rsidRPr="00AF0D30">
        <w:rPr>
          <w:rFonts w:ascii="黑体" w:eastAsia="黑体" w:hAnsi="黑体" w:cs="Arial"/>
          <w:sz w:val="21"/>
          <w:szCs w:val="21"/>
          <w:lang w:eastAsia="zh-CN"/>
        </w:rPr>
        <w:t>4.10.5</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由于墙体和外窗的保温性能和结构存在差异，因此在连接的部位会产生安装热桥，应通过计算在保证安全和使用维护的前提下，尽量降低安装热桥。</w:t>
      </w:r>
    </w:p>
    <w:p w14:paraId="38C5E8D3" w14:textId="77777777" w:rsidR="00494E43" w:rsidRPr="00AF0D30" w:rsidRDefault="00494E43" w:rsidP="00AF0D30">
      <w:pPr>
        <w:spacing w:before="260" w:after="260" w:line="400" w:lineRule="exact"/>
        <w:jc w:val="center"/>
        <w:rPr>
          <w:rFonts w:ascii="黑体" w:eastAsia="黑体" w:hAnsi="黑体"/>
          <w:sz w:val="21"/>
          <w:szCs w:val="21"/>
          <w:lang w:eastAsia="zh-CN"/>
        </w:rPr>
      </w:pPr>
      <w:r w:rsidRPr="00AF0D30">
        <w:rPr>
          <w:rFonts w:ascii="黑体" w:eastAsia="黑体" w:hAnsi="黑体" w:hint="eastAsia"/>
          <w:sz w:val="21"/>
          <w:szCs w:val="21"/>
          <w:lang w:eastAsia="zh-CN"/>
        </w:rPr>
        <w:t>4.11</w:t>
      </w:r>
      <w:r w:rsidR="00F61753">
        <w:rPr>
          <w:rFonts w:ascii="黑体" w:eastAsia="黑体" w:hAnsi="黑体" w:hint="eastAsia"/>
          <w:sz w:val="21"/>
          <w:szCs w:val="21"/>
          <w:lang w:eastAsia="zh-CN"/>
        </w:rPr>
        <w:t xml:space="preserve"> </w:t>
      </w:r>
      <w:r w:rsidRPr="00AF0D30">
        <w:rPr>
          <w:rFonts w:ascii="黑体" w:eastAsia="黑体" w:hAnsi="黑体" w:cs="微软雅黑" w:hint="eastAsia"/>
          <w:sz w:val="21"/>
          <w:szCs w:val="21"/>
          <w:lang w:eastAsia="zh-CN"/>
        </w:rPr>
        <w:t>安全规定</w:t>
      </w:r>
    </w:p>
    <w:p w14:paraId="1B81BF25" w14:textId="77777777" w:rsidR="00494E43" w:rsidRPr="00F706B8" w:rsidRDefault="00494E4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4.11.1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本条为强制性条文。这属于安全性问题，在北京市住建委发布的的限制和淘汰建材产品目录中，对限制使用外平开形式的外窗有明确要求。同时，根据国家标准《住宅装饰装修工程施工规范》GB</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50327中的规定“推拉门窗扇必须有防脱落措施，扇与框的搭接量应符合设计要求”作出规定。</w:t>
      </w:r>
    </w:p>
    <w:p w14:paraId="5B8EB5C6" w14:textId="77777777" w:rsidR="00494E43" w:rsidRPr="00F706B8" w:rsidRDefault="00494E4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4.11.2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本条为强制性条文。本条参照国家发改委签发的“发改运行[2003]2116号文《建筑安全玻璃管理规定》第六条中的有关条款的规定和《建筑玻璃应用技术规范》JGJ</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113标准的要求制订。</w:t>
      </w:r>
    </w:p>
    <w:p w14:paraId="0CE043C6" w14:textId="77777777" w:rsidR="00494E43" w:rsidRPr="00F706B8" w:rsidRDefault="00494E4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4.11.3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本条为强制性条文。为防止室内儿童或人员从窗户跌落室外。</w:t>
      </w:r>
    </w:p>
    <w:p w14:paraId="1294CA6A" w14:textId="77777777" w:rsidR="00494E43" w:rsidRPr="00F706B8" w:rsidRDefault="00494E4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4.11.6</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本条为强制性条文。依据北京市政府令第132号《北京市住宅区及住宅安全防范设施建设和使用管理办法》，户门、单元门应符合住宅区及住宅安全防范设计标准。而且根据国家标准《住宅设计规范》GB</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50096中5.8.5条的规定，为保证居住的安全性，户门应采用防盗功能的防护门。</w:t>
      </w:r>
    </w:p>
    <w:p w14:paraId="712602EC" w14:textId="77777777" w:rsidR="00494E43" w:rsidRPr="00F706B8" w:rsidRDefault="00494E4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4.11.9</w:t>
      </w:r>
      <w:r w:rsidRPr="00AF0D30">
        <w:rPr>
          <w:rFonts w:ascii="黑体" w:eastAsia="黑体" w:hAnsi="黑体" w:cs="Arial"/>
          <w:sz w:val="20"/>
          <w:szCs w:val="21"/>
          <w:lang w:eastAsia="zh-CN"/>
        </w:rPr>
        <w:t>～</w:t>
      </w:r>
      <w:r w:rsidRPr="00AF0D30">
        <w:rPr>
          <w:rFonts w:ascii="黑体" w:eastAsia="黑体" w:hAnsi="黑体" w:cs="Arial"/>
          <w:sz w:val="21"/>
          <w:szCs w:val="21"/>
          <w:lang w:eastAsia="zh-CN"/>
        </w:rPr>
        <w:t>4.11.10</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门窗玻璃的热炸裂是由于玻璃在太阳光照射下受热不均匀，面板中部温度升高，与</w:t>
      </w:r>
      <w:r w:rsidRPr="00F706B8">
        <w:rPr>
          <w:rFonts w:ascii="宋体" w:eastAsia="宋体" w:hAnsi="宋体" w:cs="Arial"/>
          <w:sz w:val="21"/>
          <w:szCs w:val="21"/>
          <w:lang w:eastAsia="zh-CN"/>
        </w:rPr>
        <w:lastRenderedPageBreak/>
        <w:t>边部的冷端之间形成温度梯度，造成非均匀膨胀或受到边部镶嵌的约束，形成热应力，使薄弱部位发生裂纹扩展，热应力超过玻璃边部的抗拉强度而产生的。普通退火玻璃边缘强度比较低，容易在其内部产生的热应力比较大时发生热炸裂。因此，应按照《建筑玻璃应用技术规程》JGJ</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113的有关规定，进行玻璃防热炸裂设计计算，并采取必要的防玻璃热炸裂措施。</w:t>
      </w:r>
    </w:p>
    <w:p w14:paraId="5A4AFD56" w14:textId="77777777" w:rsidR="00B66188" w:rsidRPr="00AF0D30" w:rsidRDefault="00B66188" w:rsidP="00AF0D30">
      <w:pPr>
        <w:spacing w:before="260" w:after="260" w:line="400" w:lineRule="exact"/>
        <w:jc w:val="center"/>
        <w:rPr>
          <w:rFonts w:ascii="黑体" w:eastAsia="黑体" w:hAnsi="黑体"/>
          <w:sz w:val="21"/>
          <w:szCs w:val="21"/>
          <w:lang w:eastAsia="zh-CN"/>
        </w:rPr>
      </w:pPr>
      <w:r w:rsidRPr="00AF0D30">
        <w:rPr>
          <w:rFonts w:ascii="黑体" w:eastAsia="黑体" w:hAnsi="黑体" w:hint="eastAsia"/>
          <w:sz w:val="21"/>
          <w:szCs w:val="21"/>
          <w:lang w:eastAsia="zh-CN"/>
        </w:rPr>
        <w:t>4.12</w:t>
      </w:r>
      <w:r w:rsidR="00F61753">
        <w:rPr>
          <w:rFonts w:ascii="黑体" w:eastAsia="黑体" w:hAnsi="黑体" w:hint="eastAsia"/>
          <w:sz w:val="21"/>
          <w:szCs w:val="21"/>
          <w:lang w:eastAsia="zh-CN"/>
        </w:rPr>
        <w:t xml:space="preserve"> </w:t>
      </w:r>
      <w:r w:rsidRPr="00AF0D30">
        <w:rPr>
          <w:rFonts w:ascii="黑体" w:eastAsia="黑体" w:hAnsi="黑体" w:hint="eastAsia"/>
          <w:sz w:val="21"/>
          <w:szCs w:val="21"/>
          <w:lang w:eastAsia="zh-CN"/>
        </w:rPr>
        <w:t>耐火完整性设计</w:t>
      </w:r>
    </w:p>
    <w:p w14:paraId="09E5B1C6" w14:textId="77777777" w:rsidR="00B66188" w:rsidRPr="00F706B8" w:rsidRDefault="00B66188"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4.12.1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引用标准《</w:t>
      </w:r>
      <w:r w:rsidR="002E70A3" w:rsidRPr="00F706B8">
        <w:rPr>
          <w:rFonts w:ascii="宋体" w:eastAsia="宋体" w:hAnsi="宋体" w:cs="Arial"/>
          <w:sz w:val="21"/>
          <w:szCs w:val="21"/>
          <w:lang w:eastAsia="zh-CN"/>
        </w:rPr>
        <w:t>建筑设计防火规范</w:t>
      </w:r>
      <w:r w:rsidRPr="00F706B8">
        <w:rPr>
          <w:rFonts w:ascii="宋体" w:eastAsia="宋体" w:hAnsi="宋体" w:cs="Arial"/>
          <w:sz w:val="21"/>
          <w:szCs w:val="21"/>
          <w:lang w:eastAsia="zh-CN"/>
        </w:rPr>
        <w:t>》</w:t>
      </w:r>
      <w:r w:rsidR="002E70A3" w:rsidRPr="00F706B8">
        <w:rPr>
          <w:rFonts w:ascii="宋体" w:eastAsia="宋体" w:hAnsi="宋体" w:cs="Arial"/>
          <w:sz w:val="21"/>
          <w:szCs w:val="21"/>
          <w:lang w:eastAsia="zh-CN"/>
        </w:rPr>
        <w:t>GB 50016</w:t>
      </w:r>
      <w:r w:rsidRPr="00F706B8">
        <w:rPr>
          <w:rFonts w:ascii="宋体" w:eastAsia="宋体" w:hAnsi="宋体" w:cs="Arial"/>
          <w:sz w:val="21"/>
          <w:szCs w:val="21"/>
          <w:lang w:eastAsia="zh-CN"/>
        </w:rPr>
        <w:t>的有关规定。</w:t>
      </w:r>
    </w:p>
    <w:p w14:paraId="4BE1B120" w14:textId="77777777" w:rsidR="002E70A3" w:rsidRPr="00AF0D30" w:rsidRDefault="002E70A3" w:rsidP="00AF0D30">
      <w:pPr>
        <w:spacing w:before="260" w:after="260" w:line="400" w:lineRule="exact"/>
        <w:jc w:val="center"/>
        <w:rPr>
          <w:rFonts w:ascii="黑体" w:eastAsia="黑体" w:hAnsi="黑体"/>
          <w:sz w:val="21"/>
          <w:szCs w:val="21"/>
          <w:lang w:eastAsia="zh-CN"/>
        </w:rPr>
      </w:pPr>
      <w:r w:rsidRPr="00AF0D30">
        <w:rPr>
          <w:rFonts w:ascii="黑体" w:eastAsia="黑体" w:hAnsi="黑体" w:hint="eastAsia"/>
          <w:sz w:val="21"/>
          <w:szCs w:val="21"/>
          <w:lang w:eastAsia="zh-CN"/>
        </w:rPr>
        <w:t>4.13</w:t>
      </w:r>
      <w:r w:rsidR="00F61753">
        <w:rPr>
          <w:rFonts w:ascii="黑体" w:eastAsia="黑体" w:hAnsi="黑体" w:hint="eastAsia"/>
          <w:sz w:val="21"/>
          <w:szCs w:val="21"/>
          <w:lang w:eastAsia="zh-CN"/>
        </w:rPr>
        <w:t xml:space="preserve"> </w:t>
      </w:r>
      <w:r w:rsidRPr="00AF0D30">
        <w:rPr>
          <w:rFonts w:ascii="黑体" w:eastAsia="黑体" w:hAnsi="黑体" w:hint="eastAsia"/>
          <w:sz w:val="21"/>
          <w:szCs w:val="21"/>
          <w:lang w:eastAsia="zh-CN"/>
        </w:rPr>
        <w:t>防雷设计</w:t>
      </w:r>
    </w:p>
    <w:p w14:paraId="2C54FB4F" w14:textId="77777777" w:rsidR="002E70A3" w:rsidRPr="00F706B8" w:rsidRDefault="002E70A3" w:rsidP="004B5544">
      <w:pPr>
        <w:spacing w:line="400" w:lineRule="exact"/>
        <w:rPr>
          <w:rFonts w:ascii="宋体" w:eastAsia="宋体" w:hAnsi="宋体" w:cs="Arial"/>
          <w:sz w:val="21"/>
          <w:szCs w:val="21"/>
          <w:lang w:eastAsia="zh-CN"/>
        </w:rPr>
      </w:pPr>
      <w:r w:rsidRPr="00AF0D30">
        <w:rPr>
          <w:rFonts w:ascii="黑体" w:eastAsia="黑体" w:hAnsi="黑体" w:cs="Arial"/>
          <w:sz w:val="21"/>
          <w:szCs w:val="21"/>
          <w:lang w:eastAsia="zh-CN"/>
        </w:rPr>
        <w:t>4.13.1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引用标准《建筑防雷设计规范》GB 50057的有关规定。</w:t>
      </w:r>
    </w:p>
    <w:p w14:paraId="5339C1A4" w14:textId="77777777" w:rsidR="00E85E28" w:rsidRPr="00F706B8" w:rsidRDefault="00E85E28" w:rsidP="004B5544">
      <w:pPr>
        <w:widowControl/>
        <w:autoSpaceDE/>
        <w:autoSpaceDN/>
        <w:spacing w:line="400" w:lineRule="exact"/>
        <w:jc w:val="center"/>
        <w:rPr>
          <w:rFonts w:ascii="宋体" w:eastAsia="宋体" w:hAnsi="宋体"/>
          <w:bCs/>
          <w:sz w:val="28"/>
          <w:szCs w:val="28"/>
          <w:lang w:eastAsia="zh-CN"/>
        </w:rPr>
      </w:pPr>
    </w:p>
    <w:p w14:paraId="69C69667" w14:textId="77777777" w:rsidR="00243543" w:rsidRPr="00F706B8" w:rsidRDefault="00243543" w:rsidP="004B5544">
      <w:pPr>
        <w:widowControl/>
        <w:autoSpaceDE/>
        <w:autoSpaceDN/>
        <w:spacing w:line="400" w:lineRule="exact"/>
        <w:rPr>
          <w:rFonts w:ascii="宋体" w:eastAsia="宋体" w:hAnsi="宋体"/>
          <w:bCs/>
          <w:sz w:val="28"/>
          <w:szCs w:val="28"/>
          <w:lang w:eastAsia="zh-CN"/>
        </w:rPr>
      </w:pPr>
      <w:r w:rsidRPr="00F706B8">
        <w:rPr>
          <w:rFonts w:ascii="宋体" w:eastAsia="宋体" w:hAnsi="宋体"/>
          <w:bCs/>
          <w:sz w:val="28"/>
          <w:szCs w:val="28"/>
          <w:lang w:eastAsia="zh-CN"/>
        </w:rPr>
        <w:br w:type="page"/>
      </w:r>
    </w:p>
    <w:p w14:paraId="0284E7DB" w14:textId="77777777" w:rsidR="00E85E28" w:rsidRPr="007425E0" w:rsidRDefault="00285F9A" w:rsidP="007425E0">
      <w:pPr>
        <w:widowControl/>
        <w:autoSpaceDE/>
        <w:autoSpaceDN/>
        <w:spacing w:before="340" w:after="330" w:line="400" w:lineRule="exact"/>
        <w:jc w:val="center"/>
        <w:rPr>
          <w:rFonts w:ascii="黑体" w:eastAsia="黑体" w:hAnsi="黑体"/>
          <w:bCs/>
          <w:sz w:val="28"/>
          <w:szCs w:val="28"/>
          <w:lang w:eastAsia="zh-CN"/>
        </w:rPr>
      </w:pPr>
      <w:r w:rsidRPr="007425E0">
        <w:rPr>
          <w:rFonts w:ascii="黑体" w:eastAsia="黑体" w:hAnsi="黑体" w:hint="eastAsia"/>
          <w:bCs/>
          <w:sz w:val="28"/>
          <w:szCs w:val="28"/>
          <w:lang w:eastAsia="zh-CN"/>
        </w:rPr>
        <w:lastRenderedPageBreak/>
        <w:t>5</w:t>
      </w:r>
      <w:r w:rsidR="00F61753">
        <w:rPr>
          <w:rFonts w:ascii="黑体" w:eastAsia="黑体" w:hAnsi="黑体" w:hint="eastAsia"/>
          <w:bCs/>
          <w:sz w:val="28"/>
          <w:szCs w:val="28"/>
          <w:lang w:eastAsia="zh-CN"/>
        </w:rPr>
        <w:t xml:space="preserve"> </w:t>
      </w:r>
      <w:r w:rsidRPr="007425E0">
        <w:rPr>
          <w:rFonts w:ascii="黑体" w:eastAsia="黑体" w:hAnsi="黑体" w:cs="宋体" w:hint="eastAsia"/>
          <w:bCs/>
          <w:sz w:val="28"/>
          <w:szCs w:val="28"/>
          <w:lang w:eastAsia="zh-CN"/>
        </w:rPr>
        <w:t>加工制作</w:t>
      </w:r>
    </w:p>
    <w:p w14:paraId="3FBF6864" w14:textId="77777777" w:rsidR="00285F9A" w:rsidRPr="007425E0" w:rsidRDefault="00285F9A" w:rsidP="007425E0">
      <w:pPr>
        <w:spacing w:before="260" w:after="260" w:line="400" w:lineRule="exact"/>
        <w:jc w:val="center"/>
        <w:rPr>
          <w:rFonts w:ascii="黑体" w:eastAsia="黑体" w:hAnsi="黑体"/>
          <w:sz w:val="21"/>
          <w:szCs w:val="21"/>
          <w:lang w:eastAsia="zh-CN"/>
        </w:rPr>
      </w:pPr>
      <w:r w:rsidRPr="007425E0">
        <w:rPr>
          <w:rFonts w:ascii="黑体" w:eastAsia="黑体" w:hAnsi="黑体" w:hint="eastAsia"/>
          <w:sz w:val="21"/>
          <w:szCs w:val="21"/>
          <w:lang w:eastAsia="zh-CN"/>
        </w:rPr>
        <w:t>5.2</w:t>
      </w:r>
      <w:r w:rsidR="00F61753">
        <w:rPr>
          <w:rFonts w:ascii="黑体" w:eastAsia="黑体" w:hAnsi="黑体" w:hint="eastAsia"/>
          <w:sz w:val="21"/>
          <w:szCs w:val="21"/>
          <w:lang w:eastAsia="zh-CN"/>
        </w:rPr>
        <w:t xml:space="preserve"> </w:t>
      </w:r>
      <w:r w:rsidRPr="007425E0">
        <w:rPr>
          <w:rFonts w:ascii="黑体" w:eastAsia="黑体" w:hAnsi="黑体" w:cs="微软雅黑" w:hint="eastAsia"/>
          <w:sz w:val="21"/>
          <w:szCs w:val="21"/>
          <w:lang w:eastAsia="zh-CN"/>
        </w:rPr>
        <w:t>加工质量</w:t>
      </w:r>
    </w:p>
    <w:p w14:paraId="2D14A823" w14:textId="77777777" w:rsidR="002E036F" w:rsidRPr="00F706B8" w:rsidRDefault="002E036F" w:rsidP="004B5544">
      <w:pPr>
        <w:spacing w:line="400" w:lineRule="exact"/>
        <w:rPr>
          <w:rFonts w:ascii="宋体" w:eastAsia="宋体" w:hAnsi="宋体" w:cs="Arial"/>
          <w:bCs/>
          <w:sz w:val="21"/>
          <w:szCs w:val="21"/>
          <w:lang w:eastAsia="zh-CN"/>
        </w:rPr>
      </w:pPr>
      <w:r w:rsidRPr="007425E0">
        <w:rPr>
          <w:rFonts w:ascii="黑体" w:eastAsia="黑体" w:hAnsi="黑体" w:cs="Arial"/>
          <w:sz w:val="21"/>
          <w:szCs w:val="21"/>
          <w:lang w:eastAsia="zh-CN"/>
        </w:rPr>
        <w:t>5.2.3</w:t>
      </w:r>
      <w:r w:rsidR="00F61753">
        <w:rPr>
          <w:rFonts w:ascii="黑体" w:eastAsia="黑体" w:hAnsi="黑体" w:cs="Arial" w:hint="eastAsia"/>
          <w:sz w:val="21"/>
          <w:szCs w:val="21"/>
          <w:lang w:eastAsia="zh-CN"/>
        </w:rPr>
        <w:t xml:space="preserve"> </w:t>
      </w:r>
      <w:r w:rsidRPr="00F706B8">
        <w:rPr>
          <w:rFonts w:ascii="宋体" w:eastAsia="宋体" w:hAnsi="宋体" w:cs="Arial"/>
          <w:bCs/>
          <w:sz w:val="21"/>
          <w:szCs w:val="21"/>
          <w:lang w:eastAsia="zh-CN"/>
        </w:rPr>
        <w:t>铝合金杆件组角时，连接断面应均匀涂抹端面胶，并注入组角胶；45°组角时应采用组角片，组角片可进行注胶；框扇采用90°组角时，宜在型材背面设置加强衬板或在铝型材上采取局部加强措施；中梃连接处应安装密封垫并进行打胶处理，加强中梃的上下端口应安装密封扣盖，防止漏水。</w:t>
      </w:r>
    </w:p>
    <w:p w14:paraId="0C830F19" w14:textId="77777777" w:rsidR="002E036F" w:rsidRPr="00F706B8" w:rsidRDefault="00F61753" w:rsidP="00F61753">
      <w:pPr>
        <w:spacing w:line="400" w:lineRule="exact"/>
        <w:rPr>
          <w:rFonts w:ascii="宋体" w:eastAsia="宋体" w:hAnsi="宋体" w:cs="Arial"/>
          <w:bCs/>
          <w:sz w:val="21"/>
          <w:szCs w:val="21"/>
          <w:lang w:eastAsia="zh-CN"/>
        </w:rPr>
      </w:pPr>
      <w:r>
        <w:rPr>
          <w:rFonts w:ascii="宋体" w:eastAsia="宋体" w:hAnsi="宋体" w:cs="Arial" w:hint="eastAsia"/>
          <w:bCs/>
          <w:sz w:val="21"/>
          <w:szCs w:val="21"/>
          <w:lang w:eastAsia="zh-CN"/>
        </w:rPr>
        <w:t xml:space="preserve">    </w:t>
      </w:r>
      <w:r w:rsidR="002E036F" w:rsidRPr="00F706B8">
        <w:rPr>
          <w:rFonts w:ascii="宋体" w:eastAsia="宋体" w:hAnsi="宋体" w:cs="Arial"/>
          <w:bCs/>
          <w:sz w:val="21"/>
          <w:szCs w:val="21"/>
          <w:lang w:eastAsia="zh-CN"/>
        </w:rPr>
        <w:t>塑料门窗增强型钢端头距型材端头内角距离不宜大于15mm，且不得影响端头的焊接。型材采用V型口焊接时，其增强型钢不应断开或砸扁处理；不宜采用十字焊接方式。增强型钢与型材承载方向内腔配合间隙不应大于1mm。固定每根增强型钢的自钻自攻螺钉不得少于3个，其间距不应大于300mm，距型材端头内角距离不应大于100mm，固定后的增强型钢不应松动。</w:t>
      </w:r>
    </w:p>
    <w:p w14:paraId="1AE6F765" w14:textId="77777777" w:rsidR="002E036F" w:rsidRPr="00F706B8" w:rsidRDefault="002E036F" w:rsidP="004B5544">
      <w:pPr>
        <w:spacing w:line="400" w:lineRule="exact"/>
        <w:ind w:firstLine="640"/>
        <w:rPr>
          <w:rFonts w:ascii="宋体" w:eastAsia="宋体" w:hAnsi="宋体" w:cs="Arial"/>
          <w:bCs/>
          <w:sz w:val="21"/>
          <w:szCs w:val="21"/>
          <w:lang w:eastAsia="zh-CN"/>
        </w:rPr>
      </w:pPr>
      <w:r w:rsidRPr="00F706B8">
        <w:rPr>
          <w:rFonts w:ascii="宋体" w:eastAsia="宋体" w:hAnsi="宋体" w:cs="Arial"/>
          <w:bCs/>
          <w:sz w:val="21"/>
          <w:szCs w:val="21"/>
          <w:lang w:eastAsia="zh-CN"/>
        </w:rPr>
        <w:t>实木类门窗采用槽、榫结构连接时，槽、榫内需均匀涂抹组角胶，合框压力及时间应达到工艺指定值。</w:t>
      </w:r>
    </w:p>
    <w:p w14:paraId="29AD91D8" w14:textId="77777777" w:rsidR="002E036F" w:rsidRPr="00F706B8" w:rsidRDefault="002E036F" w:rsidP="004B5544">
      <w:pPr>
        <w:spacing w:line="400" w:lineRule="exact"/>
        <w:ind w:firstLineChars="275" w:firstLine="578"/>
        <w:rPr>
          <w:rFonts w:ascii="宋体" w:eastAsia="宋体" w:hAnsi="宋体" w:cs="Arial"/>
          <w:bCs/>
          <w:sz w:val="21"/>
          <w:szCs w:val="21"/>
          <w:lang w:eastAsia="zh-CN"/>
        </w:rPr>
      </w:pPr>
      <w:r w:rsidRPr="00F706B8">
        <w:rPr>
          <w:rFonts w:ascii="宋体" w:eastAsia="宋体" w:hAnsi="宋体" w:cs="Arial"/>
          <w:bCs/>
          <w:sz w:val="21"/>
          <w:szCs w:val="21"/>
          <w:lang w:eastAsia="zh-CN"/>
        </w:rPr>
        <w:t>铝塑共挤门窗采用焊接工艺连接时，铝衬须铣掉3mm以上预留焊熔量，角部须有金属角码螺接，铝塑共挤门窗采用组角工艺时，塑料部分须用PVC专用胶粘接，角部铝衬须用金属角码组角或螺接固定。</w:t>
      </w:r>
    </w:p>
    <w:p w14:paraId="02C0CF22" w14:textId="77777777" w:rsidR="002E036F" w:rsidRPr="00F706B8" w:rsidRDefault="002E036F" w:rsidP="004B5544">
      <w:pPr>
        <w:spacing w:line="400" w:lineRule="exact"/>
        <w:ind w:firstLineChars="275" w:firstLine="578"/>
        <w:rPr>
          <w:rFonts w:ascii="宋体" w:eastAsia="宋体" w:hAnsi="宋体" w:cs="Arial"/>
          <w:bCs/>
          <w:sz w:val="21"/>
          <w:szCs w:val="21"/>
          <w:lang w:eastAsia="zh-CN"/>
        </w:rPr>
      </w:pPr>
      <w:r w:rsidRPr="00F706B8">
        <w:rPr>
          <w:rFonts w:ascii="宋体" w:eastAsia="宋体" w:hAnsi="宋体" w:cs="Arial"/>
          <w:bCs/>
          <w:sz w:val="21"/>
          <w:szCs w:val="21"/>
          <w:lang w:eastAsia="zh-CN"/>
        </w:rPr>
        <w:t>玻纤增强聚氨酯门窗框、门窗扇的四角连接处、中梃T字联接、十字联接处应采用专用联接件。门窗框与门窗扇的端面联接处应采用专用端面密封胶，角部宜采用双组份组角胶。</w:t>
      </w:r>
    </w:p>
    <w:p w14:paraId="39D6FFA7" w14:textId="77777777" w:rsidR="00285F9A" w:rsidRPr="00F706B8" w:rsidRDefault="00285F9A" w:rsidP="004B5544">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5.2.</w:t>
      </w:r>
      <w:r w:rsidR="00BF69A6" w:rsidRPr="007425E0">
        <w:rPr>
          <w:rFonts w:ascii="黑体" w:eastAsia="黑体" w:hAnsi="黑体" w:cs="Arial"/>
          <w:sz w:val="21"/>
          <w:szCs w:val="21"/>
          <w:lang w:eastAsia="zh-CN"/>
        </w:rPr>
        <w:t>6</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支撑块和定位块除应符合</w:t>
      </w:r>
      <w:r w:rsidR="00AA03E0" w:rsidRPr="00F706B8">
        <w:rPr>
          <w:rFonts w:ascii="宋体" w:eastAsia="宋体" w:hAnsi="宋体" w:cs="Arial"/>
          <w:sz w:val="21"/>
          <w:szCs w:val="21"/>
          <w:lang w:eastAsia="zh-CN"/>
        </w:rPr>
        <w:t>本标准</w:t>
      </w:r>
      <w:r w:rsidRPr="00F706B8">
        <w:rPr>
          <w:rFonts w:ascii="宋体" w:eastAsia="宋体" w:hAnsi="宋体" w:cs="Arial"/>
          <w:sz w:val="21"/>
          <w:szCs w:val="21"/>
          <w:lang w:eastAsia="zh-CN"/>
        </w:rPr>
        <w:t>的规定外，还要根据情况确定和使用，如图</w:t>
      </w:r>
      <w:r w:rsidR="007425E0">
        <w:rPr>
          <w:rFonts w:ascii="宋体" w:eastAsia="宋体" w:hAnsi="宋体" w:cs="Arial" w:hint="eastAsia"/>
          <w:sz w:val="21"/>
          <w:szCs w:val="21"/>
          <w:lang w:eastAsia="zh-CN"/>
        </w:rPr>
        <w:t>1</w:t>
      </w:r>
      <w:r w:rsidRPr="00F706B8">
        <w:rPr>
          <w:rFonts w:ascii="宋体" w:eastAsia="宋体" w:hAnsi="宋体" w:cs="Arial"/>
          <w:sz w:val="21"/>
          <w:szCs w:val="21"/>
          <w:lang w:eastAsia="zh-CN"/>
        </w:rPr>
        <w:t>所示：</w:t>
      </w:r>
    </w:p>
    <w:p w14:paraId="081A7B45" w14:textId="77777777" w:rsidR="00285F9A" w:rsidRPr="00F706B8" w:rsidRDefault="00285F9A" w:rsidP="005D1744">
      <w:pPr>
        <w:spacing w:line="360" w:lineRule="auto"/>
        <w:jc w:val="center"/>
        <w:rPr>
          <w:rFonts w:ascii="宋体" w:eastAsia="宋体" w:hAnsi="宋体"/>
        </w:rPr>
      </w:pPr>
      <w:r w:rsidRPr="00F706B8">
        <w:rPr>
          <w:rFonts w:ascii="宋体" w:eastAsia="宋体" w:hAnsi="宋体"/>
          <w:noProof/>
          <w:lang w:eastAsia="zh-CN"/>
        </w:rPr>
        <w:lastRenderedPageBreak/>
        <w:drawing>
          <wp:inline distT="0" distB="0" distL="0" distR="0" wp14:anchorId="55D5808A" wp14:editId="7AB11109">
            <wp:extent cx="5067300" cy="5524638"/>
            <wp:effectExtent l="19050" t="0" r="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067300" cy="5524638"/>
                    </a:xfrm>
                    <a:prstGeom prst="rect">
                      <a:avLst/>
                    </a:prstGeom>
                    <a:noFill/>
                    <a:ln w="9525">
                      <a:noFill/>
                      <a:miter lim="800000"/>
                      <a:headEnd/>
                      <a:tailEnd/>
                    </a:ln>
                  </pic:spPr>
                </pic:pic>
              </a:graphicData>
            </a:graphic>
          </wp:inline>
        </w:drawing>
      </w:r>
    </w:p>
    <w:p w14:paraId="7AF7C920" w14:textId="77777777" w:rsidR="00285F9A" w:rsidRPr="007425E0" w:rsidRDefault="00285F9A" w:rsidP="00285F9A">
      <w:pPr>
        <w:jc w:val="center"/>
        <w:rPr>
          <w:rFonts w:ascii="宋体" w:eastAsia="宋体" w:hAnsi="宋体" w:cs="Arial"/>
          <w:sz w:val="18"/>
          <w:szCs w:val="18"/>
          <w:lang w:eastAsia="zh-CN"/>
        </w:rPr>
      </w:pPr>
      <w:r w:rsidRPr="007425E0">
        <w:rPr>
          <w:rFonts w:ascii="宋体" w:eastAsia="宋体" w:hAnsi="宋体" w:cs="Arial"/>
          <w:sz w:val="18"/>
          <w:szCs w:val="18"/>
          <w:lang w:eastAsia="zh-CN"/>
        </w:rPr>
        <w:t>1—支承块；2—定位块</w:t>
      </w:r>
    </w:p>
    <w:p w14:paraId="0EEBC046" w14:textId="77777777" w:rsidR="00285F9A" w:rsidRPr="007425E0" w:rsidRDefault="00285F9A" w:rsidP="00285F9A">
      <w:pPr>
        <w:jc w:val="center"/>
        <w:rPr>
          <w:rFonts w:ascii="宋体" w:eastAsia="宋体" w:hAnsi="宋体" w:cs="Arial"/>
          <w:sz w:val="18"/>
          <w:szCs w:val="18"/>
          <w:lang w:eastAsia="zh-CN"/>
        </w:rPr>
      </w:pPr>
      <w:r w:rsidRPr="007425E0">
        <w:rPr>
          <w:rFonts w:ascii="宋体" w:eastAsia="宋体" w:hAnsi="宋体" w:cs="Arial"/>
          <w:sz w:val="18"/>
          <w:szCs w:val="18"/>
          <w:lang w:eastAsia="zh-CN"/>
        </w:rPr>
        <w:t>（a）固定窗；（b）平开窗；（c）立转窗；（d）偏立转窗；（e）上悬窗；（f）下悬窗；</w:t>
      </w:r>
    </w:p>
    <w:p w14:paraId="053BE36C" w14:textId="77777777" w:rsidR="00285F9A" w:rsidRDefault="00285F9A" w:rsidP="000275F8">
      <w:pPr>
        <w:spacing w:line="360" w:lineRule="auto"/>
        <w:jc w:val="center"/>
        <w:rPr>
          <w:rFonts w:ascii="宋体" w:eastAsia="宋体" w:hAnsi="宋体" w:cs="Arial"/>
          <w:sz w:val="18"/>
          <w:szCs w:val="18"/>
          <w:lang w:eastAsia="zh-CN"/>
        </w:rPr>
      </w:pPr>
      <w:r w:rsidRPr="007425E0">
        <w:rPr>
          <w:rFonts w:ascii="宋体" w:eastAsia="宋体" w:hAnsi="宋体" w:cs="Arial"/>
          <w:sz w:val="18"/>
          <w:szCs w:val="18"/>
          <w:lang w:eastAsia="zh-CN"/>
        </w:rPr>
        <w:t>（g）中悬窗；（h）竖直推拉窗；（i）水平推拉窗</w:t>
      </w:r>
    </w:p>
    <w:p w14:paraId="65905D3B" w14:textId="77777777" w:rsidR="007425E0" w:rsidRPr="007425E0" w:rsidRDefault="007425E0" w:rsidP="007425E0">
      <w:pPr>
        <w:spacing w:line="400" w:lineRule="exact"/>
        <w:jc w:val="center"/>
        <w:rPr>
          <w:rFonts w:ascii="黑体" w:eastAsia="黑体" w:hAnsi="黑体" w:cs="Arial"/>
          <w:sz w:val="18"/>
          <w:szCs w:val="18"/>
          <w:lang w:eastAsia="zh-CN"/>
        </w:rPr>
      </w:pPr>
      <w:r w:rsidRPr="007425E0">
        <w:rPr>
          <w:rFonts w:ascii="黑体" w:eastAsia="黑体" w:hAnsi="黑体" w:cs="Arial"/>
          <w:sz w:val="18"/>
          <w:szCs w:val="18"/>
          <w:lang w:eastAsia="zh-CN"/>
        </w:rPr>
        <w:t>图</w:t>
      </w:r>
      <w:r w:rsidRPr="007425E0">
        <w:rPr>
          <w:rFonts w:ascii="黑体" w:eastAsia="黑体" w:hAnsi="黑体" w:cs="Arial" w:hint="eastAsia"/>
          <w:sz w:val="18"/>
          <w:szCs w:val="18"/>
          <w:lang w:eastAsia="zh-CN"/>
        </w:rPr>
        <w:t>1</w:t>
      </w:r>
      <w:r w:rsidRPr="007425E0">
        <w:rPr>
          <w:rFonts w:ascii="黑体" w:eastAsia="黑体" w:hAnsi="黑体" w:cs="Arial"/>
          <w:sz w:val="18"/>
          <w:szCs w:val="18"/>
          <w:lang w:eastAsia="zh-CN"/>
        </w:rPr>
        <w:t xml:space="preserve">  窗框的变形与玻璃的关系</w:t>
      </w:r>
    </w:p>
    <w:p w14:paraId="6E5586B5" w14:textId="77777777" w:rsidR="00285F9A" w:rsidRPr="00F706B8" w:rsidRDefault="00285F9A"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5.2.</w:t>
      </w:r>
      <w:r w:rsidR="00BF69A6" w:rsidRPr="007425E0">
        <w:rPr>
          <w:rFonts w:ascii="黑体" w:eastAsia="黑体" w:hAnsi="黑体" w:cs="Arial"/>
          <w:sz w:val="21"/>
          <w:szCs w:val="21"/>
          <w:lang w:eastAsia="zh-CN"/>
        </w:rPr>
        <w:t>8</w:t>
      </w:r>
      <w:r w:rsidR="00F61753">
        <w:rPr>
          <w:rFonts w:ascii="黑体" w:eastAsia="黑体" w:hAnsi="黑体" w:cs="Arial" w:hint="eastAsia"/>
          <w:sz w:val="21"/>
          <w:szCs w:val="21"/>
          <w:lang w:eastAsia="zh-CN"/>
        </w:rPr>
        <w:t xml:space="preserve"> </w:t>
      </w:r>
      <w:r w:rsidRPr="00F706B8">
        <w:rPr>
          <w:rFonts w:ascii="宋体" w:eastAsia="宋体" w:hAnsi="宋体" w:cs="Arial"/>
          <w:bCs/>
          <w:sz w:val="21"/>
          <w:szCs w:val="21"/>
          <w:lang w:eastAsia="zh-CN"/>
        </w:rPr>
        <w:t>在安装前要</w:t>
      </w:r>
      <w:r w:rsidRPr="00F706B8">
        <w:rPr>
          <w:rFonts w:ascii="宋体" w:eastAsia="宋体" w:hAnsi="宋体" w:cs="Arial"/>
          <w:sz w:val="21"/>
          <w:szCs w:val="21"/>
          <w:lang w:eastAsia="zh-CN"/>
        </w:rPr>
        <w:t>清理型材上的杂物，防止杂物影响玻璃安装，防止在玻璃安装时未能支承在玻璃垫块上，而放在了硬质杂物上，将损伤玻璃，甚至造成玻璃破裂。而且，玻璃的抗剪切变形性能较差，在玻璃破坏之前，其本身的平面内变形是非常小的。由于楼层之间的变形而使门窗框架变形时，框架和玻在间隙内的活动可以“吸收”变形，从而提升玻璃的抗侧移能力，具体门窗框架允许水平变形量的确定可参考《建筑玻璃应用技术规程》JGJ</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113中第11.</w:t>
      </w:r>
      <w:r w:rsidR="007425E0">
        <w:rPr>
          <w:rFonts w:ascii="宋体" w:eastAsia="宋体" w:hAnsi="宋体" w:cs="Arial"/>
          <w:sz w:val="21"/>
          <w:szCs w:val="21"/>
          <w:lang w:eastAsia="zh-CN"/>
        </w:rPr>
        <w:t>3.2</w:t>
      </w:r>
      <w:r w:rsidRPr="00F706B8">
        <w:rPr>
          <w:rFonts w:ascii="宋体" w:eastAsia="宋体" w:hAnsi="宋体" w:cs="Arial"/>
          <w:sz w:val="21"/>
          <w:szCs w:val="21"/>
          <w:lang w:eastAsia="zh-CN"/>
        </w:rPr>
        <w:t>条进行计算。</w:t>
      </w:r>
    </w:p>
    <w:p w14:paraId="621DCBA2" w14:textId="77777777" w:rsidR="00285F9A" w:rsidRPr="00F706B8" w:rsidRDefault="00285F9A"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5.2.1</w:t>
      </w:r>
      <w:r w:rsidR="00322821" w:rsidRPr="007425E0">
        <w:rPr>
          <w:rFonts w:ascii="黑体" w:eastAsia="黑体" w:hAnsi="黑体" w:cs="Arial"/>
          <w:sz w:val="21"/>
          <w:szCs w:val="21"/>
          <w:lang w:eastAsia="zh-CN"/>
        </w:rPr>
        <w:t>0</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玻璃压条的作用主要是压紧和固定玻璃,使其不会发生位移并能承受一定的外力作用，因此必须安装牢固。</w:t>
      </w:r>
    </w:p>
    <w:p w14:paraId="2C19E5B0" w14:textId="77777777" w:rsidR="00285F9A" w:rsidRPr="00F706B8" w:rsidRDefault="00285F9A"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5.2.1</w:t>
      </w:r>
      <w:r w:rsidR="00322821" w:rsidRPr="007425E0">
        <w:rPr>
          <w:rFonts w:ascii="黑体" w:eastAsia="黑体" w:hAnsi="黑体" w:cs="Arial"/>
          <w:sz w:val="21"/>
          <w:szCs w:val="21"/>
          <w:lang w:eastAsia="zh-CN"/>
        </w:rPr>
        <w:t>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密封胶的有效厚度是保证密封性的必要条件，胶过厚，将导致其伸缩变位能力下降；过薄又易于拉断。打胶出现气泡，易在气泡处断裂，导致密封失效，而且影响美观。</w:t>
      </w:r>
    </w:p>
    <w:p w14:paraId="788D50A0" w14:textId="77777777" w:rsidR="00764972" w:rsidRPr="00F706B8" w:rsidRDefault="00596BAB"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lastRenderedPageBreak/>
        <w:t>5.2.12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门窗开启扇、五金件安装完成后应进行全面调试和检查。调试和检查的项目不限于本条所列内容，可遵从约定，但不得少于本条所列项目。</w:t>
      </w:r>
    </w:p>
    <w:p w14:paraId="605AF319" w14:textId="77777777" w:rsidR="00243543" w:rsidRPr="00F706B8" w:rsidRDefault="00243543" w:rsidP="007425E0">
      <w:pPr>
        <w:widowControl/>
        <w:autoSpaceDE/>
        <w:autoSpaceDN/>
        <w:spacing w:line="400" w:lineRule="exact"/>
        <w:rPr>
          <w:rFonts w:ascii="宋体" w:eastAsia="宋体" w:hAnsi="宋体"/>
          <w:sz w:val="28"/>
          <w:szCs w:val="28"/>
          <w:lang w:eastAsia="zh-CN"/>
        </w:rPr>
      </w:pPr>
      <w:bookmarkStart w:id="319" w:name="_Toc31562"/>
      <w:bookmarkStart w:id="320" w:name="_Toc276474863"/>
      <w:r w:rsidRPr="00F706B8">
        <w:rPr>
          <w:rFonts w:ascii="宋体" w:eastAsia="宋体" w:hAnsi="宋体" w:hint="eastAsia"/>
          <w:sz w:val="28"/>
          <w:szCs w:val="28"/>
          <w:lang w:eastAsia="zh-CN"/>
        </w:rPr>
        <w:br w:type="page"/>
      </w:r>
    </w:p>
    <w:p w14:paraId="1C2CF25B" w14:textId="77777777" w:rsidR="001F1047" w:rsidRPr="007425E0" w:rsidRDefault="001F1047" w:rsidP="007425E0">
      <w:pPr>
        <w:widowControl/>
        <w:autoSpaceDE/>
        <w:autoSpaceDN/>
        <w:spacing w:before="340" w:after="330" w:line="400" w:lineRule="exact"/>
        <w:jc w:val="center"/>
        <w:rPr>
          <w:rFonts w:ascii="黑体" w:eastAsia="黑体" w:hAnsi="黑体"/>
          <w:sz w:val="24"/>
          <w:szCs w:val="24"/>
          <w:lang w:eastAsia="zh-CN"/>
        </w:rPr>
      </w:pPr>
      <w:r w:rsidRPr="007425E0">
        <w:rPr>
          <w:rFonts w:ascii="黑体" w:eastAsia="黑体" w:hAnsi="黑体" w:hint="eastAsia"/>
          <w:sz w:val="24"/>
          <w:szCs w:val="24"/>
          <w:lang w:eastAsia="zh-CN"/>
        </w:rPr>
        <w:lastRenderedPageBreak/>
        <w:t>6</w:t>
      </w:r>
      <w:r w:rsidR="00F61753">
        <w:rPr>
          <w:rFonts w:ascii="黑体" w:eastAsia="黑体" w:hAnsi="黑体" w:hint="eastAsia"/>
          <w:sz w:val="24"/>
          <w:szCs w:val="24"/>
          <w:lang w:eastAsia="zh-CN"/>
        </w:rPr>
        <w:t xml:space="preserve"> </w:t>
      </w:r>
      <w:r w:rsidRPr="007425E0">
        <w:rPr>
          <w:rFonts w:ascii="黑体" w:eastAsia="黑体" w:hAnsi="黑体" w:hint="eastAsia"/>
          <w:sz w:val="24"/>
          <w:szCs w:val="24"/>
          <w:lang w:eastAsia="zh-CN"/>
        </w:rPr>
        <w:t>门窗的标志、包装、运输、贮存</w:t>
      </w:r>
      <w:bookmarkEnd w:id="319"/>
      <w:bookmarkEnd w:id="320"/>
    </w:p>
    <w:p w14:paraId="035A5299" w14:textId="77777777" w:rsidR="001F1047" w:rsidRPr="007425E0" w:rsidRDefault="001F1047" w:rsidP="007425E0">
      <w:pPr>
        <w:spacing w:before="260" w:after="260" w:line="400" w:lineRule="exact"/>
        <w:jc w:val="center"/>
        <w:rPr>
          <w:rFonts w:ascii="黑体" w:eastAsia="黑体" w:hAnsi="黑体"/>
          <w:sz w:val="21"/>
          <w:szCs w:val="21"/>
          <w:lang w:eastAsia="zh-CN"/>
        </w:rPr>
      </w:pPr>
      <w:bookmarkStart w:id="321" w:name="_Toc18362"/>
      <w:bookmarkStart w:id="322" w:name="_Toc276474864"/>
      <w:bookmarkStart w:id="323" w:name="_Toc367628261"/>
      <w:bookmarkStart w:id="324" w:name="_Toc367628417"/>
      <w:bookmarkStart w:id="325" w:name="_Toc369164453"/>
      <w:bookmarkStart w:id="326" w:name="_Toc369692971"/>
      <w:r w:rsidRPr="007425E0">
        <w:rPr>
          <w:rFonts w:ascii="黑体" w:eastAsia="黑体" w:hAnsi="黑体"/>
          <w:sz w:val="21"/>
          <w:szCs w:val="21"/>
          <w:lang w:eastAsia="zh-CN"/>
        </w:rPr>
        <w:t>6.1</w:t>
      </w:r>
      <w:r w:rsidR="00F61753">
        <w:rPr>
          <w:rFonts w:ascii="黑体" w:eastAsia="黑体" w:hAnsi="黑体" w:hint="eastAsia"/>
          <w:sz w:val="21"/>
          <w:szCs w:val="21"/>
          <w:lang w:eastAsia="zh-CN"/>
        </w:rPr>
        <w:t xml:space="preserve"> </w:t>
      </w:r>
      <w:r w:rsidRPr="007425E0">
        <w:rPr>
          <w:rFonts w:ascii="黑体" w:eastAsia="黑体" w:hAnsi="黑体" w:hint="eastAsia"/>
          <w:sz w:val="21"/>
          <w:szCs w:val="21"/>
          <w:lang w:eastAsia="zh-CN"/>
        </w:rPr>
        <w:t>标志</w:t>
      </w:r>
      <w:bookmarkEnd w:id="321"/>
      <w:bookmarkEnd w:id="322"/>
      <w:bookmarkEnd w:id="323"/>
      <w:bookmarkEnd w:id="324"/>
      <w:bookmarkEnd w:id="325"/>
      <w:bookmarkEnd w:id="326"/>
    </w:p>
    <w:p w14:paraId="3B1F5A46" w14:textId="77777777" w:rsidR="00322821" w:rsidRPr="00F706B8" w:rsidRDefault="001F1047"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6.1.1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产品标志，是贴在产品上的一种反映产品某方面信息的标签，其目的是为政府、企业和公众提供必要的信息，让消费者掌握的产品信息。</w:t>
      </w:r>
    </w:p>
    <w:p w14:paraId="3CD70D17" w14:textId="77777777" w:rsidR="00E61D47" w:rsidRPr="007425E0" w:rsidRDefault="00E61D47" w:rsidP="007425E0">
      <w:pPr>
        <w:spacing w:before="260" w:after="260" w:line="400" w:lineRule="exact"/>
        <w:jc w:val="center"/>
        <w:rPr>
          <w:rFonts w:ascii="黑体" w:eastAsia="黑体" w:hAnsi="黑体"/>
          <w:sz w:val="21"/>
          <w:szCs w:val="21"/>
          <w:lang w:eastAsia="zh-CN"/>
        </w:rPr>
      </w:pPr>
      <w:r w:rsidRPr="007425E0">
        <w:rPr>
          <w:rFonts w:ascii="黑体" w:eastAsia="黑体" w:hAnsi="黑体"/>
          <w:sz w:val="21"/>
          <w:szCs w:val="21"/>
          <w:lang w:eastAsia="zh-CN"/>
        </w:rPr>
        <w:t>6.</w:t>
      </w:r>
      <w:r w:rsidRPr="007425E0">
        <w:rPr>
          <w:rFonts w:ascii="黑体" w:eastAsia="黑体" w:hAnsi="黑体" w:hint="eastAsia"/>
          <w:sz w:val="21"/>
          <w:szCs w:val="21"/>
          <w:lang w:eastAsia="zh-CN"/>
        </w:rPr>
        <w:t>3</w:t>
      </w:r>
      <w:r w:rsidR="00F61753">
        <w:rPr>
          <w:rFonts w:ascii="黑体" w:eastAsia="黑体" w:hAnsi="黑体" w:hint="eastAsia"/>
          <w:sz w:val="21"/>
          <w:szCs w:val="21"/>
          <w:lang w:eastAsia="zh-CN"/>
        </w:rPr>
        <w:t xml:space="preserve"> </w:t>
      </w:r>
      <w:r w:rsidRPr="007425E0">
        <w:rPr>
          <w:rFonts w:ascii="黑体" w:eastAsia="黑体" w:hAnsi="黑体" w:hint="eastAsia"/>
          <w:sz w:val="21"/>
          <w:szCs w:val="21"/>
          <w:lang w:eastAsia="zh-CN"/>
        </w:rPr>
        <w:t>门窗包装、运输、贮存</w:t>
      </w:r>
    </w:p>
    <w:p w14:paraId="211E0725" w14:textId="77777777" w:rsidR="00302E4A" w:rsidRPr="00F706B8" w:rsidRDefault="001F1047" w:rsidP="007425E0">
      <w:pPr>
        <w:spacing w:line="400" w:lineRule="exact"/>
        <w:jc w:val="both"/>
        <w:rPr>
          <w:rFonts w:ascii="宋体" w:eastAsia="宋体" w:hAnsi="宋体" w:cs="Arial"/>
          <w:sz w:val="21"/>
          <w:szCs w:val="21"/>
          <w:lang w:eastAsia="zh-CN"/>
        </w:rPr>
      </w:pPr>
      <w:r w:rsidRPr="007425E0">
        <w:rPr>
          <w:rFonts w:ascii="黑体" w:eastAsia="黑体" w:hAnsi="黑体" w:cs="Arial"/>
          <w:sz w:val="21"/>
          <w:szCs w:val="21"/>
          <w:lang w:eastAsia="zh-CN"/>
        </w:rPr>
        <w:t>6.3.2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为了避免门窗在装卸时表面磨损，吊运门窗时，其表面应采用非金属软质材料衬垫。吊运门窗的着力点应在门窗竖框的下部，以防门窗受力变形。</w:t>
      </w:r>
    </w:p>
    <w:p w14:paraId="1804DD7A" w14:textId="77777777" w:rsidR="006C4F3D" w:rsidRPr="00F706B8" w:rsidRDefault="001F1047" w:rsidP="007425E0">
      <w:pPr>
        <w:spacing w:line="400" w:lineRule="exact"/>
        <w:rPr>
          <w:rFonts w:ascii="宋体" w:eastAsia="宋体" w:hAnsi="宋体" w:cs="Arial"/>
          <w:sz w:val="21"/>
          <w:szCs w:val="21"/>
          <w:lang w:eastAsia="zh-CN"/>
        </w:rPr>
      </w:pPr>
      <w:r w:rsidRPr="007425E0">
        <w:rPr>
          <w:rFonts w:ascii="黑体" w:eastAsia="黑体" w:hAnsi="黑体" w:cs="Arial"/>
          <w:sz w:val="21"/>
          <w:szCs w:val="21"/>
          <w:lang w:eastAsia="zh-CN"/>
        </w:rPr>
        <w:t>6.3.3</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安装前应将其移至各自相应室内，塑料门窗应在不低于5℃的环境下放置24h后安装。受施工环境及温度的影响，门窗在施工现场长期存放，极易造成门窗污染、变形或损坏。因此，门窗在安装现场存放不宜超过2个月。</w:t>
      </w:r>
    </w:p>
    <w:p w14:paraId="0DB14C4B" w14:textId="77777777" w:rsidR="00243543" w:rsidRPr="00F706B8" w:rsidRDefault="00243543" w:rsidP="007425E0">
      <w:pPr>
        <w:widowControl/>
        <w:autoSpaceDE/>
        <w:autoSpaceDN/>
        <w:spacing w:line="400" w:lineRule="exact"/>
        <w:rPr>
          <w:rFonts w:ascii="宋体" w:eastAsia="宋体" w:hAnsi="宋体"/>
          <w:sz w:val="28"/>
          <w:szCs w:val="28"/>
          <w:lang w:eastAsia="zh-CN"/>
        </w:rPr>
      </w:pPr>
      <w:r w:rsidRPr="00F706B8">
        <w:rPr>
          <w:rFonts w:ascii="宋体" w:eastAsia="宋体" w:hAnsi="宋体"/>
          <w:sz w:val="28"/>
          <w:szCs w:val="28"/>
          <w:lang w:eastAsia="zh-CN"/>
        </w:rPr>
        <w:br w:type="page"/>
      </w:r>
    </w:p>
    <w:p w14:paraId="65C88AD9" w14:textId="77777777" w:rsidR="006A7977" w:rsidRPr="004846BD" w:rsidRDefault="0024199B" w:rsidP="004846BD">
      <w:pPr>
        <w:widowControl/>
        <w:autoSpaceDE/>
        <w:autoSpaceDN/>
        <w:spacing w:before="340" w:after="330" w:line="400" w:lineRule="exact"/>
        <w:jc w:val="center"/>
        <w:rPr>
          <w:rFonts w:ascii="黑体" w:eastAsia="黑体" w:hAnsi="黑体"/>
          <w:sz w:val="28"/>
          <w:szCs w:val="28"/>
          <w:lang w:eastAsia="zh-CN"/>
        </w:rPr>
      </w:pPr>
      <w:r w:rsidRPr="004846BD">
        <w:rPr>
          <w:rFonts w:ascii="黑体" w:eastAsia="黑体" w:hAnsi="黑体" w:hint="eastAsia"/>
          <w:sz w:val="28"/>
          <w:szCs w:val="28"/>
          <w:lang w:eastAsia="zh-CN"/>
        </w:rPr>
        <w:lastRenderedPageBreak/>
        <w:t>7</w:t>
      </w:r>
      <w:r w:rsidR="00F61753">
        <w:rPr>
          <w:rFonts w:ascii="黑体" w:eastAsia="黑体" w:hAnsi="黑体" w:hint="eastAsia"/>
          <w:sz w:val="28"/>
          <w:szCs w:val="28"/>
          <w:lang w:eastAsia="zh-CN"/>
        </w:rPr>
        <w:t xml:space="preserve"> </w:t>
      </w:r>
      <w:r w:rsidRPr="004846BD">
        <w:rPr>
          <w:rFonts w:ascii="黑体" w:eastAsia="黑体" w:hAnsi="黑体" w:cs="宋体" w:hint="eastAsia"/>
          <w:sz w:val="28"/>
          <w:szCs w:val="28"/>
          <w:lang w:eastAsia="zh-CN"/>
        </w:rPr>
        <w:t>安装施工</w:t>
      </w:r>
    </w:p>
    <w:p w14:paraId="59838A1C" w14:textId="77777777" w:rsidR="0024199B" w:rsidRPr="004846BD" w:rsidRDefault="0024199B"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7.1</w:t>
      </w:r>
      <w:r w:rsidR="00F61753">
        <w:rPr>
          <w:rFonts w:ascii="黑体" w:eastAsia="黑体" w:hAnsi="黑体" w:hint="eastAsia"/>
          <w:sz w:val="21"/>
          <w:szCs w:val="21"/>
          <w:lang w:eastAsia="zh-CN"/>
        </w:rPr>
        <w:t xml:space="preserve"> </w:t>
      </w:r>
      <w:r w:rsidRPr="004846BD">
        <w:rPr>
          <w:rFonts w:ascii="黑体" w:eastAsia="黑体" w:hAnsi="黑体" w:cs="微软雅黑" w:hint="eastAsia"/>
          <w:sz w:val="21"/>
          <w:szCs w:val="21"/>
          <w:lang w:eastAsia="zh-CN"/>
        </w:rPr>
        <w:t>一般规定</w:t>
      </w:r>
    </w:p>
    <w:p w14:paraId="265647DD" w14:textId="77777777" w:rsidR="0024199B" w:rsidRPr="00F706B8" w:rsidRDefault="00496781"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.1.</w:t>
      </w:r>
      <w:r w:rsidRPr="004846BD">
        <w:rPr>
          <w:rFonts w:ascii="黑体" w:eastAsia="黑体" w:hAnsi="黑体" w:cs="Arial"/>
          <w:sz w:val="21"/>
          <w:szCs w:val="21"/>
          <w:lang w:eastAsia="zh-CN"/>
        </w:rPr>
        <w:t>8</w:t>
      </w:r>
      <w:r w:rsidR="00F61753">
        <w:rPr>
          <w:rFonts w:ascii="黑体" w:eastAsia="黑体" w:hAnsi="黑体" w:cs="Arial" w:hint="eastAsia"/>
          <w:sz w:val="21"/>
          <w:szCs w:val="21"/>
          <w:lang w:eastAsia="zh-CN"/>
        </w:rPr>
        <w:t xml:space="preserve"> </w:t>
      </w:r>
      <w:r w:rsidR="00DC1649" w:rsidRPr="00F706B8">
        <w:rPr>
          <w:rFonts w:ascii="宋体" w:eastAsia="宋体" w:hAnsi="宋体" w:cs="Arial" w:hint="eastAsia"/>
          <w:sz w:val="21"/>
          <w:szCs w:val="21"/>
          <w:lang w:eastAsia="zh-CN"/>
        </w:rPr>
        <w:t>本条为强制性条文。</w:t>
      </w:r>
      <w:r w:rsidRPr="00F706B8">
        <w:rPr>
          <w:rFonts w:ascii="宋体" w:eastAsia="宋体" w:hAnsi="宋体" w:cs="Arial"/>
          <w:sz w:val="21"/>
          <w:szCs w:val="21"/>
          <w:lang w:eastAsia="zh-CN"/>
        </w:rPr>
        <w:t>参照标准GB 50210制定。采用射钉固定时由于冲击力大，易造成砌体松动破裂，出现虚连现象，因此规定应采用膨胀螺栓固定。</w:t>
      </w:r>
    </w:p>
    <w:p w14:paraId="570FAE25" w14:textId="77777777" w:rsidR="00B25B21" w:rsidRPr="004846BD" w:rsidRDefault="00B25B21"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7.2</w:t>
      </w:r>
      <w:r w:rsidR="00F61753">
        <w:rPr>
          <w:rFonts w:ascii="黑体" w:eastAsia="黑体" w:hAnsi="黑体" w:hint="eastAsia"/>
          <w:sz w:val="21"/>
          <w:szCs w:val="21"/>
          <w:lang w:eastAsia="zh-CN"/>
        </w:rPr>
        <w:t xml:space="preserve"> </w:t>
      </w:r>
      <w:r w:rsidRPr="004846BD">
        <w:rPr>
          <w:rFonts w:ascii="黑体" w:eastAsia="黑体" w:hAnsi="黑体" w:hint="eastAsia"/>
          <w:sz w:val="21"/>
          <w:szCs w:val="21"/>
          <w:lang w:eastAsia="zh-CN"/>
        </w:rPr>
        <w:t>门窗洞口要求</w:t>
      </w:r>
    </w:p>
    <w:p w14:paraId="0F989883" w14:textId="77777777" w:rsidR="00B25B21" w:rsidRPr="00F706B8" w:rsidRDefault="00B25B21"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7.2.1</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门窗洞口尺寸及施工质量对门窗安装施工质量影响至关重要，必须要按程序进行洞口尺寸及质量的检查复核，便于及时处理存在的问题，避免发生质量事故，做到事前预防和控制。</w:t>
      </w:r>
    </w:p>
    <w:p w14:paraId="6C1F8F9C" w14:textId="77777777" w:rsidR="00B25B21" w:rsidRPr="00F706B8" w:rsidRDefault="00B25B21"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7.2.2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明确施工质量责任的划分，由专业的施工人员对洞口进行剔凿修补，通过专业施工，明确责任，确保门窗的施工质量。</w:t>
      </w:r>
    </w:p>
    <w:p w14:paraId="11D55274" w14:textId="77777777" w:rsidR="0024199B" w:rsidRPr="004846BD" w:rsidRDefault="00B25B21"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w:t>
      </w:r>
      <w:r w:rsidR="0024199B" w:rsidRPr="004846BD">
        <w:rPr>
          <w:rFonts w:ascii="黑体" w:eastAsia="黑体" w:hAnsi="黑体" w:hint="eastAsia"/>
          <w:sz w:val="21"/>
          <w:szCs w:val="21"/>
          <w:lang w:eastAsia="zh-CN"/>
        </w:rPr>
        <w:t>.</w:t>
      </w:r>
      <w:r w:rsidRPr="004846BD">
        <w:rPr>
          <w:rFonts w:ascii="黑体" w:eastAsia="黑体" w:hAnsi="黑体" w:hint="eastAsia"/>
          <w:sz w:val="21"/>
          <w:szCs w:val="21"/>
          <w:lang w:eastAsia="zh-CN"/>
        </w:rPr>
        <w:t>4</w:t>
      </w:r>
      <w:r w:rsidR="00F61753">
        <w:rPr>
          <w:rFonts w:ascii="黑体" w:eastAsia="黑体" w:hAnsi="黑体" w:hint="eastAsia"/>
          <w:sz w:val="21"/>
          <w:szCs w:val="21"/>
          <w:lang w:eastAsia="zh-CN"/>
        </w:rPr>
        <w:t xml:space="preserve"> </w:t>
      </w:r>
      <w:r w:rsidRPr="004846BD">
        <w:rPr>
          <w:rFonts w:ascii="黑体" w:eastAsia="黑体" w:hAnsi="黑体" w:hint="eastAsia"/>
          <w:sz w:val="21"/>
          <w:szCs w:val="21"/>
          <w:lang w:eastAsia="zh-CN"/>
        </w:rPr>
        <w:t>门窗安装施工工艺流程</w:t>
      </w:r>
    </w:p>
    <w:p w14:paraId="3FC8EC81" w14:textId="77777777" w:rsidR="0024199B" w:rsidRPr="00F706B8" w:rsidRDefault="00B25B21"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w:t>
      </w:r>
      <w:r w:rsidRPr="004846BD">
        <w:rPr>
          <w:rFonts w:ascii="黑体" w:eastAsia="黑体" w:hAnsi="黑体" w:cs="Arial"/>
          <w:sz w:val="21"/>
          <w:szCs w:val="21"/>
          <w:lang w:eastAsia="zh-CN"/>
        </w:rPr>
        <w:t>4</w:t>
      </w:r>
      <w:r w:rsidR="0024199B" w:rsidRPr="004846BD">
        <w:rPr>
          <w:rFonts w:ascii="黑体" w:eastAsia="黑体" w:hAnsi="黑体" w:cs="Arial"/>
          <w:sz w:val="21"/>
          <w:szCs w:val="21"/>
          <w:lang w:eastAsia="zh-CN"/>
        </w:rPr>
        <w:t>.1</w:t>
      </w:r>
      <w:r w:rsidR="004846BD" w:rsidRPr="004846BD">
        <w:rPr>
          <w:rFonts w:ascii="黑体" w:eastAsia="黑体" w:hAnsi="黑体" w:cs="Arial" w:hint="eastAsia"/>
          <w:sz w:val="20"/>
          <w:szCs w:val="21"/>
          <w:lang w:eastAsia="zh-CN"/>
        </w:rPr>
        <w:t>～</w:t>
      </w:r>
      <w:r w:rsidRPr="004846BD">
        <w:rPr>
          <w:rFonts w:ascii="黑体" w:eastAsia="黑体" w:hAnsi="黑体" w:cs="Arial"/>
          <w:sz w:val="21"/>
          <w:szCs w:val="21"/>
          <w:lang w:eastAsia="zh-CN"/>
        </w:rPr>
        <w:t>7.4.2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门窗安装施工工艺流程增加安装披水板，随着建筑节能设计标准的不断提高，外墙保温厚度不断增大。近年来，外窗渗漏雨水的现象屡见不鲜，其中相当部分是窗台部位保温砂浆裂缝引起的。随着时间的推移，裂缝越来越大，雨水渗漏越来越严重，有的渗入外墙保温层中。外窗台安装披水板能避免窗台部位保温砂浆裂缝造成的渗漏现象。</w:t>
      </w:r>
      <w:r w:rsidRPr="00F706B8">
        <w:rPr>
          <w:rFonts w:ascii="宋体" w:eastAsia="宋体" w:hAnsi="宋体" w:cs="Arial"/>
          <w:color w:val="000000"/>
          <w:sz w:val="21"/>
          <w:szCs w:val="21"/>
          <w:lang w:eastAsia="zh-CN"/>
        </w:rPr>
        <w:t>披水板应具有足够的强度，并应耐腐蚀，其表面颜色应符合设计要求。</w:t>
      </w:r>
    </w:p>
    <w:p w14:paraId="1A25EBD4" w14:textId="77777777" w:rsidR="0024199B" w:rsidRPr="004846BD" w:rsidRDefault="009D0FE3"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w:t>
      </w:r>
      <w:r w:rsidR="0024199B" w:rsidRPr="004846BD">
        <w:rPr>
          <w:rFonts w:ascii="黑体" w:eastAsia="黑体" w:hAnsi="黑体" w:hint="eastAsia"/>
          <w:sz w:val="21"/>
          <w:szCs w:val="21"/>
          <w:lang w:eastAsia="zh-CN"/>
        </w:rPr>
        <w:t>.5</w:t>
      </w:r>
      <w:r w:rsidR="00F61753">
        <w:rPr>
          <w:rFonts w:ascii="黑体" w:eastAsia="黑体" w:hAnsi="黑体" w:hint="eastAsia"/>
          <w:sz w:val="21"/>
          <w:szCs w:val="21"/>
          <w:lang w:eastAsia="zh-CN"/>
        </w:rPr>
        <w:t xml:space="preserve"> </w:t>
      </w:r>
      <w:r w:rsidRPr="004846BD">
        <w:rPr>
          <w:rFonts w:ascii="黑体" w:eastAsia="黑体" w:hAnsi="黑体" w:hint="eastAsia"/>
          <w:sz w:val="21"/>
          <w:szCs w:val="21"/>
          <w:lang w:eastAsia="zh-CN"/>
        </w:rPr>
        <w:t>洞口内</w:t>
      </w:r>
      <w:r w:rsidR="0024199B" w:rsidRPr="004846BD">
        <w:rPr>
          <w:rFonts w:ascii="黑体" w:eastAsia="黑体" w:hAnsi="黑体" w:hint="eastAsia"/>
          <w:sz w:val="21"/>
          <w:szCs w:val="21"/>
          <w:lang w:eastAsia="zh-CN"/>
        </w:rPr>
        <w:t>附框安装</w:t>
      </w:r>
    </w:p>
    <w:p w14:paraId="3BD4EB20" w14:textId="77777777" w:rsidR="0024199B" w:rsidRPr="00F706B8" w:rsidRDefault="009D0FE3"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.5.</w:t>
      </w:r>
      <w:r w:rsidRPr="004846BD">
        <w:rPr>
          <w:rFonts w:ascii="黑体" w:eastAsia="黑体" w:hAnsi="黑体" w:cs="Arial"/>
          <w:sz w:val="21"/>
          <w:szCs w:val="21"/>
          <w:lang w:eastAsia="zh-CN"/>
        </w:rPr>
        <w:t>4</w:t>
      </w:r>
      <w:r w:rsidR="00F61753">
        <w:rPr>
          <w:rFonts w:ascii="黑体" w:eastAsia="黑体" w:hAnsi="黑体" w:cs="Arial" w:hint="eastAsia"/>
          <w:sz w:val="21"/>
          <w:szCs w:val="21"/>
          <w:lang w:eastAsia="zh-CN"/>
        </w:rPr>
        <w:t xml:space="preserve"> </w:t>
      </w:r>
      <w:r w:rsidR="0024199B" w:rsidRPr="00F706B8">
        <w:rPr>
          <w:rFonts w:ascii="宋体" w:eastAsia="宋体" w:hAnsi="宋体" w:cs="Arial"/>
          <w:sz w:val="21"/>
          <w:szCs w:val="21"/>
          <w:lang w:eastAsia="zh-CN"/>
        </w:rPr>
        <w:t>附框与洞口间的缝隙应进行填塞收口。</w:t>
      </w:r>
      <w:r w:rsidRPr="00F706B8">
        <w:rPr>
          <w:rFonts w:ascii="宋体" w:eastAsia="宋体" w:hAnsi="宋体" w:cs="Arial"/>
          <w:sz w:val="21"/>
          <w:szCs w:val="21"/>
          <w:lang w:eastAsia="zh-CN"/>
        </w:rPr>
        <w:t>附</w:t>
      </w:r>
      <w:r w:rsidR="0024199B" w:rsidRPr="00F706B8">
        <w:rPr>
          <w:rFonts w:ascii="宋体" w:eastAsia="宋体" w:hAnsi="宋体" w:cs="Arial"/>
          <w:sz w:val="21"/>
          <w:szCs w:val="21"/>
          <w:lang w:eastAsia="zh-CN"/>
        </w:rPr>
        <w:t>框外口与结构墙体之间缝隙过大时，使用聚氨酯发泡剂填充会因受力面小、距离大而导致粘接强度不够，在外力的作用下会使其松裂，发生位移从而导致漏水；且缝隙过大会导致发泡不充分或过量，如因缝隙过大而特意满打猛打聚氨酯发泡剂，其膨胀力度很容易导致</w:t>
      </w:r>
      <w:r w:rsidRPr="00F706B8">
        <w:rPr>
          <w:rFonts w:ascii="宋体" w:eastAsia="宋体" w:hAnsi="宋体" w:cs="Arial"/>
          <w:sz w:val="21"/>
          <w:szCs w:val="21"/>
          <w:lang w:eastAsia="zh-CN"/>
        </w:rPr>
        <w:t>附</w:t>
      </w:r>
      <w:r w:rsidR="0024199B" w:rsidRPr="00F706B8">
        <w:rPr>
          <w:rFonts w:ascii="宋体" w:eastAsia="宋体" w:hAnsi="宋体" w:cs="Arial"/>
          <w:sz w:val="21"/>
          <w:szCs w:val="21"/>
          <w:lang w:eastAsia="zh-CN"/>
        </w:rPr>
        <w:t>框或门窗主框变形，填塞收口应以不影响门窗的安装及其使用功能为主。</w:t>
      </w:r>
      <w:r w:rsidRPr="00F706B8">
        <w:rPr>
          <w:rFonts w:ascii="宋体" w:eastAsia="宋体" w:hAnsi="宋体" w:cs="Arial"/>
          <w:sz w:val="21"/>
          <w:szCs w:val="21"/>
          <w:lang w:eastAsia="zh-CN"/>
        </w:rPr>
        <w:t>为保证附框与墙体之间的保温效果，缝隙应采用弹性闭孔材料填充饱满，附框的下口位置可采用保温防水砂浆，四周缝隙均需做好防水密封。</w:t>
      </w:r>
    </w:p>
    <w:p w14:paraId="724CEC8F" w14:textId="77777777" w:rsidR="0024199B" w:rsidRPr="004846BD" w:rsidRDefault="00AF2E5C"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w:t>
      </w:r>
      <w:r w:rsidR="0024199B" w:rsidRPr="004846BD">
        <w:rPr>
          <w:rFonts w:ascii="黑体" w:eastAsia="黑体" w:hAnsi="黑体" w:hint="eastAsia"/>
          <w:sz w:val="21"/>
          <w:szCs w:val="21"/>
          <w:lang w:eastAsia="zh-CN"/>
        </w:rPr>
        <w:t>.6</w:t>
      </w:r>
      <w:r w:rsidR="00F61753">
        <w:rPr>
          <w:rFonts w:ascii="黑体" w:eastAsia="黑体" w:hAnsi="黑体" w:hint="eastAsia"/>
          <w:sz w:val="21"/>
          <w:szCs w:val="21"/>
          <w:lang w:eastAsia="zh-CN"/>
        </w:rPr>
        <w:t xml:space="preserve"> </w:t>
      </w:r>
      <w:r w:rsidR="0024199B" w:rsidRPr="004846BD">
        <w:rPr>
          <w:rFonts w:ascii="黑体" w:eastAsia="黑体" w:hAnsi="黑体" w:hint="eastAsia"/>
          <w:sz w:val="21"/>
          <w:szCs w:val="21"/>
          <w:lang w:eastAsia="zh-CN"/>
        </w:rPr>
        <w:t>门窗框安装</w:t>
      </w:r>
    </w:p>
    <w:p w14:paraId="0C1C2429" w14:textId="77777777" w:rsidR="0024199B" w:rsidRPr="00F706B8" w:rsidRDefault="00AF2E5C"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.6.</w:t>
      </w:r>
      <w:r w:rsidRPr="004846BD">
        <w:rPr>
          <w:rFonts w:ascii="黑体" w:eastAsia="黑体" w:hAnsi="黑体" w:cs="Arial"/>
          <w:sz w:val="21"/>
          <w:szCs w:val="21"/>
          <w:lang w:eastAsia="zh-CN"/>
        </w:rPr>
        <w:t>3</w:t>
      </w:r>
      <w:r w:rsidR="00F61753">
        <w:rPr>
          <w:rFonts w:ascii="黑体" w:eastAsia="黑体" w:hAnsi="黑体" w:cs="Arial" w:hint="eastAsia"/>
          <w:sz w:val="21"/>
          <w:szCs w:val="21"/>
          <w:lang w:eastAsia="zh-CN"/>
        </w:rPr>
        <w:t xml:space="preserve"> </w:t>
      </w:r>
      <w:r w:rsidR="0024199B" w:rsidRPr="00F706B8">
        <w:rPr>
          <w:rFonts w:ascii="宋体" w:eastAsia="宋体" w:hAnsi="宋体" w:cs="Arial"/>
          <w:sz w:val="21"/>
          <w:szCs w:val="21"/>
          <w:lang w:eastAsia="zh-CN"/>
        </w:rPr>
        <w:t>门窗框与附框的安装缝隙防水密封处理很重要，门窗框与附框的型材截面形状要保证防水密封胶粘接宽度应满足要求。</w:t>
      </w:r>
    </w:p>
    <w:p w14:paraId="2EA3F643" w14:textId="77777777" w:rsidR="0024199B" w:rsidRPr="00F706B8" w:rsidRDefault="00A86BB6"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.6.</w:t>
      </w:r>
      <w:r w:rsidRPr="004846BD">
        <w:rPr>
          <w:rFonts w:ascii="黑体" w:eastAsia="黑体" w:hAnsi="黑体" w:cs="Arial"/>
          <w:sz w:val="21"/>
          <w:szCs w:val="21"/>
          <w:lang w:eastAsia="zh-CN"/>
        </w:rPr>
        <w:t>5</w:t>
      </w:r>
      <w:r w:rsidR="00F61753">
        <w:rPr>
          <w:rFonts w:ascii="黑体" w:eastAsia="黑体" w:hAnsi="黑体" w:cs="Arial" w:hint="eastAsia"/>
          <w:sz w:val="21"/>
          <w:szCs w:val="21"/>
          <w:lang w:eastAsia="zh-CN"/>
        </w:rPr>
        <w:t xml:space="preserve"> </w:t>
      </w:r>
      <w:r w:rsidR="0024199B" w:rsidRPr="00F706B8">
        <w:rPr>
          <w:rFonts w:ascii="宋体" w:eastAsia="宋体" w:hAnsi="宋体" w:cs="Arial"/>
          <w:sz w:val="21"/>
          <w:szCs w:val="21"/>
          <w:lang w:eastAsia="zh-CN"/>
        </w:rPr>
        <w:t>不同金属相互接触处，容易产生双金属腐蚀，可通过设置绝缘垫片或采取其他防腐措施等方式加以解决，调整器是一种新式安装门窗材料，相当于临时定位的木楔，能够快速调整窗框与附框四周</w:t>
      </w:r>
      <w:r w:rsidR="0024199B" w:rsidRPr="00F706B8">
        <w:rPr>
          <w:rFonts w:ascii="宋体" w:eastAsia="宋体" w:hAnsi="宋体" w:cs="Arial"/>
          <w:sz w:val="21"/>
          <w:szCs w:val="21"/>
          <w:lang w:eastAsia="zh-CN"/>
        </w:rPr>
        <w:lastRenderedPageBreak/>
        <w:t>的缝隙均匀、垂直度、水平度。</w:t>
      </w:r>
    </w:p>
    <w:p w14:paraId="632B391C" w14:textId="77777777" w:rsidR="0014052B" w:rsidRPr="00F706B8" w:rsidRDefault="0014052B"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7.6.6</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超低能耗建筑用门窗的安装有别</w:t>
      </w:r>
      <w:r w:rsidR="00867393" w:rsidRPr="00F706B8">
        <w:rPr>
          <w:rFonts w:ascii="宋体" w:eastAsia="宋体" w:hAnsi="宋体" w:cs="Arial" w:hint="eastAsia"/>
          <w:sz w:val="21"/>
          <w:szCs w:val="21"/>
          <w:lang w:eastAsia="zh-CN"/>
        </w:rPr>
        <w:t>于</w:t>
      </w:r>
      <w:r w:rsidRPr="00F706B8">
        <w:rPr>
          <w:rFonts w:ascii="宋体" w:eastAsia="宋体" w:hAnsi="宋体" w:cs="Arial"/>
          <w:sz w:val="21"/>
          <w:szCs w:val="21"/>
          <w:lang w:eastAsia="zh-CN"/>
        </w:rPr>
        <w:t>普通节能建筑的安装方式，为保证门窗具有良好的保温性能和抗结露性能，其安装在结构墙体的外侧与保温重合，门窗在超低能耗建筑中即起到保温的作用，又起到气密的作用，所以在安装时需要具有良好的气密性，外挂式安装使门窗保温性能充分发挥，使用防水透气膜和防水隔气膜使门窗的气密水密性能得以保障。</w:t>
      </w:r>
    </w:p>
    <w:p w14:paraId="0C3AE009" w14:textId="77777777" w:rsidR="0024199B" w:rsidRPr="004846BD" w:rsidRDefault="00634783"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7</w:t>
      </w:r>
      <w:r w:rsidR="0024199B" w:rsidRPr="004846BD">
        <w:rPr>
          <w:rFonts w:ascii="黑体" w:eastAsia="黑体" w:hAnsi="黑体" w:hint="eastAsia"/>
          <w:sz w:val="21"/>
          <w:szCs w:val="21"/>
          <w:lang w:eastAsia="zh-CN"/>
        </w:rPr>
        <w:t>.8</w:t>
      </w:r>
      <w:r w:rsidR="00F61753">
        <w:rPr>
          <w:rFonts w:ascii="黑体" w:eastAsia="黑体" w:hAnsi="黑体" w:hint="eastAsia"/>
          <w:sz w:val="21"/>
          <w:szCs w:val="21"/>
          <w:lang w:eastAsia="zh-CN"/>
        </w:rPr>
        <w:t xml:space="preserve"> </w:t>
      </w:r>
      <w:r w:rsidRPr="004846BD">
        <w:rPr>
          <w:rFonts w:ascii="黑体" w:eastAsia="黑体" w:hAnsi="黑体" w:hint="eastAsia"/>
          <w:sz w:val="21"/>
          <w:szCs w:val="21"/>
          <w:lang w:eastAsia="zh-CN"/>
        </w:rPr>
        <w:t>调试五金件</w:t>
      </w:r>
    </w:p>
    <w:p w14:paraId="49B16C38" w14:textId="77777777" w:rsidR="0024199B" w:rsidRPr="00F706B8" w:rsidRDefault="00634783"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.8.1</w:t>
      </w:r>
      <w:r w:rsidR="00F61753">
        <w:rPr>
          <w:rFonts w:ascii="黑体" w:eastAsia="黑体" w:hAnsi="黑体" w:cs="Arial" w:hint="eastAsia"/>
          <w:sz w:val="21"/>
          <w:szCs w:val="21"/>
          <w:lang w:eastAsia="zh-CN"/>
        </w:rPr>
        <w:t xml:space="preserve"> </w:t>
      </w:r>
      <w:r w:rsidR="0024199B" w:rsidRPr="00F706B8">
        <w:rPr>
          <w:rFonts w:ascii="宋体" w:eastAsia="宋体" w:hAnsi="宋体" w:cs="Arial"/>
          <w:sz w:val="21"/>
          <w:szCs w:val="21"/>
          <w:lang w:eastAsia="zh-CN"/>
        </w:rPr>
        <w:t>改变手工作坊式生产方式，由现代化工业生产所代替，是推动建筑门窗施工向工厂化、装配化、集成化方向发展的关键步骤。门窗在发达国家是作为产品出售和使用的，说明门窗是完全具备在工厂组装成成品窗的条件的；而且工厂化制作，门窗产品质量和损耗易于控制、成本可有效降低。随着人们生活水平的提高，对高档次门窗产品的需求逐步增多，同时随着低碳经济发展的需要，对门窗节能降耗要求也在不断的提高提高，所以我们推荐在工厂内生产成品窗，再运输到现场安装。</w:t>
      </w:r>
    </w:p>
    <w:p w14:paraId="36918DF7" w14:textId="77777777" w:rsidR="00764972" w:rsidRPr="00F706B8" w:rsidRDefault="00634783" w:rsidP="004846BD">
      <w:pPr>
        <w:spacing w:line="400" w:lineRule="exact"/>
        <w:rPr>
          <w:rFonts w:ascii="宋体" w:eastAsia="宋体" w:hAnsi="宋体" w:cs="Arial"/>
          <w:sz w:val="21"/>
          <w:szCs w:val="21"/>
          <w:lang w:eastAsia="zh-CN"/>
        </w:rPr>
      </w:pPr>
      <w:r w:rsidRPr="004846BD">
        <w:rPr>
          <w:rFonts w:ascii="黑体" w:eastAsia="黑体" w:hAnsi="黑体" w:cs="Arial"/>
          <w:sz w:val="21"/>
          <w:szCs w:val="21"/>
          <w:lang w:eastAsia="zh-CN"/>
        </w:rPr>
        <w:t>7</w:t>
      </w:r>
      <w:r w:rsidR="0024199B" w:rsidRPr="004846BD">
        <w:rPr>
          <w:rFonts w:ascii="黑体" w:eastAsia="黑体" w:hAnsi="黑体" w:cs="Arial"/>
          <w:sz w:val="21"/>
          <w:szCs w:val="21"/>
          <w:lang w:eastAsia="zh-CN"/>
        </w:rPr>
        <w:t>.8.2</w:t>
      </w:r>
      <w:r w:rsidR="00F61753">
        <w:rPr>
          <w:rFonts w:ascii="黑体" w:eastAsia="黑体" w:hAnsi="黑体" w:cs="Arial" w:hint="eastAsia"/>
          <w:sz w:val="21"/>
          <w:szCs w:val="21"/>
          <w:lang w:eastAsia="zh-CN"/>
        </w:rPr>
        <w:t xml:space="preserve"> </w:t>
      </w:r>
      <w:r w:rsidR="0024199B" w:rsidRPr="00F706B8">
        <w:rPr>
          <w:rFonts w:ascii="宋体" w:eastAsia="宋体" w:hAnsi="宋体" w:cs="Arial"/>
          <w:sz w:val="21"/>
          <w:szCs w:val="21"/>
          <w:lang w:eastAsia="zh-CN"/>
        </w:rPr>
        <w:t>五金件的安装质量直接关系到框与扇配合间隙，能够直接影响整窗的密封性和保温性能。而不同的门窗因选用五金件不同，对框与扇配合尺寸和间隙要求也不同，应首先满足设计要求。而且门窗开启扇开启方向是根据使用功能确定的，不可随意调整，必须满足设计要求，控制开启角度和开启距离，是为防止开启角度、距离过大易于造成开扇脱落或对操作者带来意外伤害。</w:t>
      </w:r>
    </w:p>
    <w:p w14:paraId="09000C9C" w14:textId="77777777" w:rsidR="00243543" w:rsidRPr="00F706B8" w:rsidRDefault="00243543" w:rsidP="004846BD">
      <w:pPr>
        <w:widowControl/>
        <w:autoSpaceDE/>
        <w:autoSpaceDN/>
        <w:spacing w:line="400" w:lineRule="exact"/>
        <w:rPr>
          <w:rFonts w:ascii="宋体" w:eastAsia="宋体" w:hAnsi="宋体"/>
          <w:sz w:val="28"/>
          <w:szCs w:val="28"/>
          <w:lang w:eastAsia="zh-CN"/>
        </w:rPr>
      </w:pPr>
      <w:r w:rsidRPr="00F706B8">
        <w:rPr>
          <w:rFonts w:ascii="宋体" w:eastAsia="宋体" w:hAnsi="宋体"/>
          <w:sz w:val="28"/>
          <w:szCs w:val="28"/>
          <w:lang w:eastAsia="zh-CN"/>
        </w:rPr>
        <w:br w:type="page"/>
      </w:r>
    </w:p>
    <w:p w14:paraId="61F061E9" w14:textId="77777777" w:rsidR="006A7977" w:rsidRPr="004846BD" w:rsidRDefault="00764972" w:rsidP="004846BD">
      <w:pPr>
        <w:widowControl/>
        <w:autoSpaceDE/>
        <w:autoSpaceDN/>
        <w:spacing w:before="340" w:after="330" w:line="400" w:lineRule="exact"/>
        <w:jc w:val="center"/>
        <w:rPr>
          <w:rFonts w:ascii="黑体" w:eastAsia="黑体" w:hAnsi="黑体"/>
          <w:sz w:val="28"/>
          <w:szCs w:val="28"/>
          <w:lang w:eastAsia="zh-CN"/>
        </w:rPr>
      </w:pPr>
      <w:r w:rsidRPr="004846BD">
        <w:rPr>
          <w:rFonts w:ascii="黑体" w:eastAsia="黑体" w:hAnsi="黑体" w:hint="eastAsia"/>
          <w:sz w:val="28"/>
          <w:szCs w:val="28"/>
          <w:lang w:eastAsia="zh-CN"/>
        </w:rPr>
        <w:lastRenderedPageBreak/>
        <w:t>8</w:t>
      </w:r>
      <w:r w:rsidR="00F61753">
        <w:rPr>
          <w:rFonts w:ascii="黑体" w:eastAsia="黑体" w:hAnsi="黑体" w:hint="eastAsia"/>
          <w:sz w:val="28"/>
          <w:szCs w:val="28"/>
          <w:lang w:eastAsia="zh-CN"/>
        </w:rPr>
        <w:t xml:space="preserve"> </w:t>
      </w:r>
      <w:r w:rsidRPr="004846BD">
        <w:rPr>
          <w:rFonts w:ascii="黑体" w:eastAsia="黑体" w:hAnsi="黑体" w:hint="eastAsia"/>
          <w:sz w:val="28"/>
          <w:szCs w:val="28"/>
          <w:lang w:eastAsia="zh-CN"/>
        </w:rPr>
        <w:t>工程验收</w:t>
      </w:r>
    </w:p>
    <w:p w14:paraId="5DE90C0C" w14:textId="77777777" w:rsidR="00764972" w:rsidRPr="004846BD" w:rsidRDefault="00DA7132" w:rsidP="004846BD">
      <w:pPr>
        <w:spacing w:before="260" w:after="260" w:line="400" w:lineRule="exact"/>
        <w:jc w:val="center"/>
        <w:rPr>
          <w:rFonts w:ascii="黑体" w:eastAsia="黑体" w:hAnsi="黑体"/>
          <w:sz w:val="21"/>
          <w:szCs w:val="21"/>
          <w:lang w:eastAsia="zh-CN"/>
        </w:rPr>
      </w:pPr>
      <w:r w:rsidRPr="004846BD">
        <w:rPr>
          <w:rFonts w:ascii="黑体" w:eastAsia="黑体" w:hAnsi="黑体" w:hint="eastAsia"/>
          <w:sz w:val="21"/>
          <w:szCs w:val="21"/>
          <w:lang w:eastAsia="zh-CN"/>
        </w:rPr>
        <w:t>8</w:t>
      </w:r>
      <w:r w:rsidR="00764972" w:rsidRPr="004846BD">
        <w:rPr>
          <w:rFonts w:ascii="黑体" w:eastAsia="黑体" w:hAnsi="黑体" w:hint="eastAsia"/>
          <w:sz w:val="21"/>
          <w:szCs w:val="21"/>
          <w:lang w:eastAsia="zh-CN"/>
        </w:rPr>
        <w:t>.1</w:t>
      </w:r>
      <w:r w:rsidR="00F61753">
        <w:rPr>
          <w:rFonts w:ascii="黑体" w:eastAsia="黑体" w:hAnsi="黑体" w:hint="eastAsia"/>
          <w:sz w:val="21"/>
          <w:szCs w:val="21"/>
          <w:lang w:eastAsia="zh-CN"/>
        </w:rPr>
        <w:t xml:space="preserve"> </w:t>
      </w:r>
      <w:r w:rsidR="00764972" w:rsidRPr="004846BD">
        <w:rPr>
          <w:rFonts w:ascii="黑体" w:eastAsia="黑体" w:hAnsi="黑体" w:hint="eastAsia"/>
          <w:sz w:val="21"/>
          <w:szCs w:val="21"/>
          <w:lang w:eastAsia="zh-CN"/>
        </w:rPr>
        <w:t>一般规定</w:t>
      </w:r>
    </w:p>
    <w:p w14:paraId="5080117C" w14:textId="77777777" w:rsidR="00D159F5" w:rsidRPr="00F706B8" w:rsidRDefault="00DA7132" w:rsidP="00B34071">
      <w:pPr>
        <w:spacing w:line="360" w:lineRule="auto"/>
        <w:rPr>
          <w:rFonts w:ascii="宋体" w:eastAsia="宋体" w:hAnsi="宋体" w:cs="Arial"/>
          <w:sz w:val="21"/>
          <w:szCs w:val="21"/>
          <w:lang w:eastAsia="zh-CN"/>
        </w:rPr>
      </w:pPr>
      <w:r w:rsidRPr="001862CF">
        <w:rPr>
          <w:rFonts w:ascii="黑体" w:eastAsia="黑体" w:hAnsi="黑体" w:cs="Arial"/>
          <w:sz w:val="21"/>
          <w:szCs w:val="21"/>
          <w:lang w:eastAsia="zh-CN"/>
        </w:rPr>
        <w:t>8</w:t>
      </w:r>
      <w:r w:rsidR="00764972" w:rsidRPr="001862CF">
        <w:rPr>
          <w:rFonts w:ascii="黑体" w:eastAsia="黑体" w:hAnsi="黑体" w:cs="Arial"/>
          <w:sz w:val="21"/>
          <w:szCs w:val="21"/>
          <w:lang w:eastAsia="zh-CN"/>
        </w:rPr>
        <w:t>.1.</w:t>
      </w:r>
      <w:r w:rsidR="00C76601" w:rsidRPr="001862CF">
        <w:rPr>
          <w:rFonts w:ascii="黑体" w:eastAsia="黑体" w:hAnsi="黑体" w:cs="Arial"/>
          <w:sz w:val="21"/>
          <w:szCs w:val="21"/>
          <w:lang w:eastAsia="zh-CN"/>
        </w:rPr>
        <w:t>2</w:t>
      </w:r>
      <w:r w:rsidR="00F61753">
        <w:rPr>
          <w:rFonts w:ascii="黑体" w:eastAsia="黑体" w:hAnsi="黑体" w:cs="Arial" w:hint="eastAsia"/>
          <w:sz w:val="21"/>
          <w:szCs w:val="21"/>
          <w:lang w:eastAsia="zh-CN"/>
        </w:rPr>
        <w:t xml:space="preserve"> </w:t>
      </w:r>
      <w:r w:rsidR="00C76601" w:rsidRPr="00F706B8">
        <w:rPr>
          <w:rFonts w:ascii="宋体" w:eastAsia="宋体" w:hAnsi="宋体" w:cs="Arial"/>
          <w:sz w:val="21"/>
          <w:szCs w:val="21"/>
          <w:lang w:eastAsia="zh-CN"/>
        </w:rPr>
        <w:t>建筑门窗节能性能标识，是指表示标准规格门窗的传热系数、遮阳系数、空气渗透率、可见光透射比等节能性能指标的一种信息性标识。</w:t>
      </w:r>
      <w:r w:rsidR="00D159F5" w:rsidRPr="00F706B8">
        <w:rPr>
          <w:rFonts w:ascii="宋体" w:eastAsia="宋体" w:hAnsi="宋体" w:cs="Arial"/>
          <w:sz w:val="21"/>
          <w:szCs w:val="21"/>
          <w:lang w:eastAsia="zh-CN"/>
        </w:rPr>
        <w:t>建筑节能产品认证是经国家主管部门批准从事建设行业产品认证机构依据相关的标准和技术要求，按照产品认证规定与程序，确认并通过颁发认证证书和产品认证标志，证明建筑工程应用产品符合相应标准和技术要求的合格评定活动。本条所称公共机构建筑是指全部或者部分使用财政性资金的国家机关、事业单位和团体组织的建筑；政府出资的建筑是指政府出资或参与投资的建筑工程。</w:t>
      </w:r>
    </w:p>
    <w:p w14:paraId="5C2B95D1" w14:textId="77777777" w:rsidR="006A55B1" w:rsidRPr="00F706B8" w:rsidRDefault="00D159F5" w:rsidP="00B34071">
      <w:pPr>
        <w:spacing w:line="360" w:lineRule="auto"/>
        <w:rPr>
          <w:rFonts w:ascii="宋体" w:eastAsia="宋体" w:hAnsi="宋体" w:cs="Arial"/>
          <w:sz w:val="21"/>
          <w:szCs w:val="21"/>
          <w:lang w:eastAsia="zh-CN"/>
        </w:rPr>
      </w:pPr>
      <w:r w:rsidRPr="001862CF">
        <w:rPr>
          <w:rFonts w:ascii="黑体" w:eastAsia="黑体" w:hAnsi="黑体" w:cs="Arial"/>
          <w:sz w:val="21"/>
          <w:szCs w:val="21"/>
          <w:lang w:eastAsia="zh-CN"/>
        </w:rPr>
        <w:t>8.1.5</w:t>
      </w:r>
      <w:r w:rsidR="00F61753">
        <w:rPr>
          <w:rFonts w:ascii="黑体" w:eastAsia="黑体" w:hAnsi="黑体" w:cs="Arial" w:hint="eastAsia"/>
          <w:sz w:val="21"/>
          <w:szCs w:val="21"/>
          <w:lang w:eastAsia="zh-CN"/>
        </w:rPr>
        <w:t xml:space="preserve"> </w:t>
      </w:r>
      <w:r w:rsidR="00B34071" w:rsidRPr="00F706B8">
        <w:rPr>
          <w:rFonts w:ascii="宋体" w:eastAsia="宋体" w:hAnsi="宋体" w:cs="Arial"/>
          <w:sz w:val="21"/>
          <w:szCs w:val="21"/>
          <w:lang w:eastAsia="zh-CN"/>
        </w:rPr>
        <w:t>门窗的材质主要指制造门窗框、扇框架型材的材质，如铝合金型材、塑料型材、铝木复合型材、铝塑共挤型材、玻璃钢型材、玻纤聚氨酯型材等。门窗的类型指分类，分类主要是开启方式分类，如内开窗、外开窗、推拉窗等。门窗的型号指门窗的产品型号，主要是按照门窗框的厚度系列来分，如90系列、60系列等。</w:t>
      </w:r>
    </w:p>
    <w:p w14:paraId="0F1F4F9E" w14:textId="77777777" w:rsidR="00680A5D" w:rsidRPr="00F706B8" w:rsidRDefault="006A55B1" w:rsidP="00FE7705">
      <w:pPr>
        <w:spacing w:line="360" w:lineRule="auto"/>
        <w:rPr>
          <w:rFonts w:ascii="宋体" w:eastAsia="宋体" w:hAnsi="宋体" w:cs="Arial"/>
          <w:sz w:val="21"/>
          <w:szCs w:val="21"/>
          <w:lang w:eastAsia="zh-CN"/>
        </w:rPr>
      </w:pPr>
      <w:r w:rsidRPr="001862CF">
        <w:rPr>
          <w:rFonts w:ascii="黑体" w:eastAsia="黑体" w:hAnsi="黑体" w:cs="Arial"/>
          <w:sz w:val="21"/>
          <w:szCs w:val="21"/>
          <w:lang w:eastAsia="zh-CN"/>
        </w:rPr>
        <w:t>8.1.7</w:t>
      </w:r>
      <w:r w:rsidR="00F61753">
        <w:rPr>
          <w:rFonts w:ascii="黑体" w:eastAsia="黑体" w:hAnsi="黑体" w:cs="Arial" w:hint="eastAsia"/>
          <w:sz w:val="21"/>
          <w:szCs w:val="21"/>
          <w:lang w:eastAsia="zh-CN"/>
        </w:rPr>
        <w:t xml:space="preserve"> </w:t>
      </w:r>
      <w:r w:rsidR="00DE7D10" w:rsidRPr="00F706B8">
        <w:rPr>
          <w:rFonts w:ascii="宋体" w:eastAsia="宋体" w:hAnsi="宋体" w:cs="Arial"/>
          <w:sz w:val="21"/>
          <w:szCs w:val="21"/>
          <w:lang w:eastAsia="zh-CN"/>
        </w:rPr>
        <w:t>检验批的容量可扩大一倍，指在同一工程项目中，同厂家、同类型、同规格的产品，具有节能标识或连续三次见证取样检验均一次检验合格时可减少抽样数量。如按计数方法检验时，每200樘抽检13个产品，可扩大至每400樘抽检13个产品；每30000m</w:t>
      </w:r>
      <w:r w:rsidR="00DE7D10" w:rsidRPr="00F706B8">
        <w:rPr>
          <w:rFonts w:ascii="宋体" w:eastAsia="宋体" w:hAnsi="宋体" w:cs="Arial"/>
          <w:sz w:val="21"/>
          <w:szCs w:val="21"/>
          <w:vertAlign w:val="superscript"/>
          <w:lang w:eastAsia="zh-CN"/>
        </w:rPr>
        <w:t>2</w:t>
      </w:r>
      <w:r w:rsidR="00DE7D10" w:rsidRPr="00F706B8">
        <w:rPr>
          <w:rFonts w:ascii="宋体" w:eastAsia="宋体" w:hAnsi="宋体" w:cs="Arial"/>
          <w:sz w:val="21"/>
          <w:szCs w:val="21"/>
          <w:lang w:eastAsia="zh-CN"/>
        </w:rPr>
        <w:t>可视为一个单位工程进行抽样，可扩大至每60000m</w:t>
      </w:r>
      <w:r w:rsidR="00DE7D10" w:rsidRPr="00F706B8">
        <w:rPr>
          <w:rFonts w:ascii="宋体" w:eastAsia="宋体" w:hAnsi="宋体" w:cs="Arial"/>
          <w:sz w:val="21"/>
          <w:szCs w:val="21"/>
          <w:vertAlign w:val="superscript"/>
          <w:lang w:eastAsia="zh-CN"/>
        </w:rPr>
        <w:t>2</w:t>
      </w:r>
      <w:r w:rsidR="00DE7D10" w:rsidRPr="00F706B8">
        <w:rPr>
          <w:rFonts w:ascii="宋体" w:eastAsia="宋体" w:hAnsi="宋体" w:cs="Arial"/>
          <w:sz w:val="21"/>
          <w:szCs w:val="21"/>
          <w:lang w:eastAsia="zh-CN"/>
        </w:rPr>
        <w:t>视为一个单位工程进行抽样。</w:t>
      </w:r>
    </w:p>
    <w:p w14:paraId="3F3E07F6" w14:textId="77777777" w:rsidR="00FE7705" w:rsidRPr="00CA23F9" w:rsidRDefault="00FE7705" w:rsidP="00CA23F9">
      <w:pPr>
        <w:spacing w:before="260" w:after="260" w:line="400" w:lineRule="exact"/>
        <w:jc w:val="center"/>
        <w:rPr>
          <w:rFonts w:ascii="黑体" w:eastAsia="黑体" w:hAnsi="黑体"/>
          <w:sz w:val="21"/>
          <w:szCs w:val="21"/>
          <w:lang w:eastAsia="zh-CN"/>
        </w:rPr>
      </w:pPr>
      <w:r w:rsidRPr="00CA23F9">
        <w:rPr>
          <w:rFonts w:ascii="黑体" w:eastAsia="黑体" w:hAnsi="黑体" w:hint="eastAsia"/>
          <w:sz w:val="21"/>
          <w:szCs w:val="21"/>
          <w:lang w:eastAsia="zh-CN"/>
        </w:rPr>
        <w:t>8.</w:t>
      </w:r>
      <w:r w:rsidR="00680A5D" w:rsidRPr="00CA23F9">
        <w:rPr>
          <w:rFonts w:ascii="黑体" w:eastAsia="黑体" w:hAnsi="黑体" w:hint="eastAsia"/>
          <w:sz w:val="21"/>
          <w:szCs w:val="21"/>
          <w:lang w:eastAsia="zh-CN"/>
        </w:rPr>
        <w:t>2</w:t>
      </w:r>
      <w:r w:rsidR="00F61753">
        <w:rPr>
          <w:rFonts w:ascii="黑体" w:eastAsia="黑体" w:hAnsi="黑体" w:hint="eastAsia"/>
          <w:sz w:val="21"/>
          <w:szCs w:val="21"/>
          <w:lang w:eastAsia="zh-CN"/>
        </w:rPr>
        <w:t xml:space="preserve"> </w:t>
      </w:r>
      <w:r w:rsidR="00680A5D" w:rsidRPr="00CA23F9">
        <w:rPr>
          <w:rFonts w:ascii="黑体" w:eastAsia="黑体" w:hAnsi="黑体" w:hint="eastAsia"/>
          <w:sz w:val="21"/>
          <w:szCs w:val="21"/>
          <w:lang w:eastAsia="zh-CN"/>
        </w:rPr>
        <w:t>主控项目</w:t>
      </w:r>
    </w:p>
    <w:p w14:paraId="49C43E9C" w14:textId="77777777" w:rsidR="00680A5D" w:rsidRPr="00F706B8" w:rsidRDefault="00680A5D" w:rsidP="00680A5D">
      <w:pPr>
        <w:spacing w:line="360" w:lineRule="auto"/>
        <w:jc w:val="both"/>
        <w:rPr>
          <w:rFonts w:ascii="宋体" w:eastAsia="宋体" w:hAnsi="宋体" w:cs="Arial"/>
          <w:sz w:val="21"/>
          <w:szCs w:val="21"/>
          <w:lang w:eastAsia="zh-CN"/>
        </w:rPr>
      </w:pPr>
      <w:r w:rsidRPr="00CA23F9">
        <w:rPr>
          <w:rFonts w:ascii="黑体" w:eastAsia="黑体" w:hAnsi="黑体" w:cs="Arial"/>
          <w:sz w:val="21"/>
          <w:szCs w:val="21"/>
          <w:lang w:eastAsia="zh-CN"/>
        </w:rPr>
        <w:t>8.2.1</w:t>
      </w:r>
      <w:r w:rsidR="00F61753">
        <w:rPr>
          <w:rFonts w:ascii="黑体" w:eastAsia="黑体" w:hAnsi="黑体" w:cs="Arial" w:hint="eastAsia"/>
          <w:sz w:val="21"/>
          <w:szCs w:val="21"/>
          <w:lang w:eastAsia="zh-CN"/>
        </w:rPr>
        <w:t xml:space="preserve"> </w:t>
      </w:r>
      <w:r w:rsidR="00234C9F" w:rsidRPr="00F706B8">
        <w:rPr>
          <w:rFonts w:ascii="宋体" w:eastAsia="宋体" w:hAnsi="宋体" w:cs="Arial"/>
          <w:sz w:val="21"/>
          <w:szCs w:val="21"/>
          <w:lang w:eastAsia="zh-CN"/>
        </w:rPr>
        <w:t>为了保证进入工程用的门窗质量达到标准，保证门窗的性能，需要在建筑外窗进入施工现场时进行复验。取得建筑门窗节能性能标识的产品在标识时进行了严格的测试和大量的模拟计算，其性能是真实可靠的。验收时只需要对照标识证书和计算报告，核对相关的材料、附件、节点构造，不必再进行产品的传热系数和气密性能复验。</w:t>
      </w:r>
    </w:p>
    <w:p w14:paraId="08A2C323" w14:textId="77777777" w:rsidR="00234C9F" w:rsidRPr="00F706B8" w:rsidRDefault="00234C9F" w:rsidP="00680A5D">
      <w:pPr>
        <w:spacing w:line="360" w:lineRule="auto"/>
        <w:jc w:val="both"/>
        <w:rPr>
          <w:rFonts w:ascii="宋体" w:eastAsia="宋体" w:hAnsi="宋体" w:cs="Arial"/>
          <w:sz w:val="21"/>
          <w:szCs w:val="21"/>
          <w:lang w:eastAsia="zh-CN"/>
        </w:rPr>
      </w:pPr>
      <w:r w:rsidRPr="00F706B8">
        <w:rPr>
          <w:rFonts w:ascii="宋体" w:eastAsia="宋体" w:hAnsi="宋体" w:cs="Arial"/>
          <w:sz w:val="21"/>
          <w:szCs w:val="21"/>
          <w:lang w:eastAsia="zh-CN"/>
        </w:rPr>
        <w:t>门窗产品的复验项目尽可能</w:t>
      </w:r>
      <w:r w:rsidR="00A70A2C" w:rsidRPr="00F706B8">
        <w:rPr>
          <w:rFonts w:ascii="宋体" w:eastAsia="宋体" w:hAnsi="宋体" w:cs="Arial"/>
          <w:sz w:val="21"/>
          <w:szCs w:val="21"/>
          <w:lang w:eastAsia="zh-CN"/>
        </w:rPr>
        <w:t>在一组试件完成，以减少抽样产品的样品成本。门窗抽样后可以先检测中空玻璃密封性能，送检门窗样品数量保证共含10块及以上中空玻璃，如果需要检测玻璃遮阳系数可在门窗上进行玻璃取样检测。</w:t>
      </w:r>
    </w:p>
    <w:p w14:paraId="6724CEBC" w14:textId="77777777" w:rsidR="00A70A2C" w:rsidRPr="00F706B8" w:rsidRDefault="00A70A2C" w:rsidP="00680A5D">
      <w:pPr>
        <w:spacing w:line="360" w:lineRule="auto"/>
        <w:jc w:val="both"/>
        <w:rPr>
          <w:rFonts w:ascii="宋体" w:eastAsia="宋体" w:hAnsi="宋体" w:cs="Arial"/>
          <w:sz w:val="21"/>
          <w:szCs w:val="21"/>
          <w:lang w:eastAsia="zh-CN"/>
        </w:rPr>
      </w:pPr>
      <w:r w:rsidRPr="00F706B8">
        <w:rPr>
          <w:rFonts w:ascii="宋体" w:eastAsia="宋体" w:hAnsi="宋体" w:cs="Arial"/>
          <w:sz w:val="21"/>
          <w:szCs w:val="21"/>
          <w:lang w:eastAsia="zh-CN"/>
        </w:rPr>
        <w:t>同一个工程项目、同一个施工单位且同施工期施工的多个单位工程（群体建筑），可合并计算门窗抽检数量。</w:t>
      </w:r>
    </w:p>
    <w:p w14:paraId="0A1BE4E8" w14:textId="77777777" w:rsidR="00004333" w:rsidRPr="00F706B8" w:rsidRDefault="00004333" w:rsidP="00680A5D">
      <w:pPr>
        <w:spacing w:line="360" w:lineRule="auto"/>
        <w:jc w:val="both"/>
        <w:rPr>
          <w:rFonts w:ascii="宋体" w:eastAsia="宋体" w:hAnsi="宋体" w:cs="Arial"/>
          <w:sz w:val="21"/>
          <w:szCs w:val="21"/>
          <w:lang w:eastAsia="zh-CN"/>
        </w:rPr>
      </w:pPr>
      <w:r w:rsidRPr="00CA23F9">
        <w:rPr>
          <w:rFonts w:ascii="黑体" w:eastAsia="黑体" w:hAnsi="黑体" w:cs="Arial"/>
          <w:sz w:val="21"/>
          <w:szCs w:val="21"/>
          <w:lang w:eastAsia="zh-CN"/>
        </w:rPr>
        <w:t>8.2.2</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外窗现场实体检验应由监理工程师见证，由建设单位委托有资质的检测机构实施。</w:t>
      </w:r>
    </w:p>
    <w:p w14:paraId="6B294D41" w14:textId="77777777" w:rsidR="009705AB" w:rsidRPr="00F706B8" w:rsidRDefault="00004333" w:rsidP="00680A5D">
      <w:pPr>
        <w:spacing w:line="360" w:lineRule="auto"/>
        <w:jc w:val="both"/>
        <w:rPr>
          <w:rFonts w:ascii="宋体" w:eastAsia="宋体" w:hAnsi="宋体" w:cs="Arial"/>
          <w:sz w:val="21"/>
          <w:szCs w:val="21"/>
          <w:lang w:eastAsia="zh-CN"/>
        </w:rPr>
      </w:pPr>
      <w:r w:rsidRPr="00CA23F9">
        <w:rPr>
          <w:rFonts w:ascii="黑体" w:eastAsia="黑体" w:hAnsi="黑体" w:cs="Arial"/>
          <w:sz w:val="21"/>
          <w:szCs w:val="21"/>
          <w:lang w:eastAsia="zh-CN"/>
        </w:rPr>
        <w:t>8.2.3</w:t>
      </w:r>
      <w:r w:rsidR="00F61753">
        <w:rPr>
          <w:rFonts w:ascii="黑体" w:eastAsia="黑体" w:hAnsi="黑体" w:cs="Arial" w:hint="eastAsia"/>
          <w:sz w:val="21"/>
          <w:szCs w:val="21"/>
          <w:lang w:eastAsia="zh-CN"/>
        </w:rPr>
        <w:t xml:space="preserve"> </w:t>
      </w:r>
      <w:r w:rsidR="009F6EAD" w:rsidRPr="00F706B8">
        <w:rPr>
          <w:rFonts w:ascii="宋体" w:eastAsia="宋体" w:hAnsi="宋体" w:cs="Arial"/>
          <w:sz w:val="21"/>
          <w:szCs w:val="21"/>
          <w:lang w:eastAsia="zh-CN"/>
        </w:rPr>
        <w:t>为保证达到遮阳设计要求，遮阳设施的安装位置应正确，其牢固问题要引起重视。</w:t>
      </w:r>
    </w:p>
    <w:p w14:paraId="2A85A090" w14:textId="77777777" w:rsidR="00004333" w:rsidRPr="00F706B8" w:rsidRDefault="009705AB" w:rsidP="00680A5D">
      <w:pPr>
        <w:spacing w:line="360" w:lineRule="auto"/>
        <w:jc w:val="both"/>
        <w:rPr>
          <w:rFonts w:ascii="宋体" w:eastAsia="宋体" w:hAnsi="宋体" w:cs="Arial"/>
          <w:sz w:val="21"/>
          <w:szCs w:val="21"/>
          <w:lang w:eastAsia="zh-CN"/>
        </w:rPr>
      </w:pPr>
      <w:r w:rsidRPr="00CA23F9">
        <w:rPr>
          <w:rFonts w:ascii="黑体" w:eastAsia="黑体" w:hAnsi="黑体" w:cs="Arial"/>
          <w:sz w:val="21"/>
          <w:szCs w:val="21"/>
          <w:lang w:eastAsia="zh-CN"/>
        </w:rPr>
        <w:t>8.2.5</w:t>
      </w:r>
      <w:r w:rsidR="00F61753">
        <w:rPr>
          <w:rFonts w:ascii="黑体" w:eastAsia="黑体" w:hAnsi="黑体" w:cs="Arial" w:hint="eastAsia"/>
          <w:sz w:val="21"/>
          <w:szCs w:val="21"/>
          <w:lang w:eastAsia="zh-CN"/>
        </w:rPr>
        <w:t xml:space="preserve"> </w:t>
      </w:r>
      <w:r w:rsidRPr="00F706B8">
        <w:rPr>
          <w:rFonts w:ascii="宋体" w:eastAsia="宋体" w:hAnsi="宋体" w:cs="Arial"/>
          <w:sz w:val="21"/>
          <w:szCs w:val="21"/>
          <w:lang w:eastAsia="zh-CN"/>
        </w:rPr>
        <w:t>外门窗框与附框之间以及附框与洞口之间间隙的密封也是影响建筑节能的一个重要因素，控制不好，容易导致渗水、形成热桥，所以应对缝隙的填充进行检查。</w:t>
      </w:r>
    </w:p>
    <w:p w14:paraId="636D8828" w14:textId="77777777" w:rsidR="009705AB" w:rsidRPr="00CA23F9" w:rsidRDefault="005003E6" w:rsidP="00CA23F9">
      <w:pPr>
        <w:spacing w:before="260" w:after="260" w:line="400" w:lineRule="exact"/>
        <w:jc w:val="center"/>
        <w:rPr>
          <w:rFonts w:ascii="黑体" w:eastAsia="黑体" w:hAnsi="黑体"/>
          <w:sz w:val="21"/>
          <w:szCs w:val="21"/>
          <w:lang w:eastAsia="zh-CN"/>
        </w:rPr>
      </w:pPr>
      <w:r w:rsidRPr="00CA23F9">
        <w:rPr>
          <w:rFonts w:ascii="黑体" w:eastAsia="黑体" w:hAnsi="黑体" w:hint="eastAsia"/>
          <w:sz w:val="21"/>
          <w:szCs w:val="21"/>
          <w:lang w:eastAsia="zh-CN"/>
        </w:rPr>
        <w:lastRenderedPageBreak/>
        <w:t>8</w:t>
      </w:r>
      <w:r w:rsidR="009705AB" w:rsidRPr="00CA23F9">
        <w:rPr>
          <w:rFonts w:ascii="黑体" w:eastAsia="黑体" w:hAnsi="黑体" w:hint="eastAsia"/>
          <w:sz w:val="21"/>
          <w:szCs w:val="21"/>
          <w:lang w:eastAsia="zh-CN"/>
        </w:rPr>
        <w:t>.3</w:t>
      </w:r>
      <w:r w:rsidR="00F61753">
        <w:rPr>
          <w:rFonts w:ascii="黑体" w:eastAsia="黑体" w:hAnsi="黑体" w:hint="eastAsia"/>
          <w:sz w:val="21"/>
          <w:szCs w:val="21"/>
          <w:lang w:eastAsia="zh-CN"/>
        </w:rPr>
        <w:t xml:space="preserve"> </w:t>
      </w:r>
      <w:r w:rsidR="009705AB" w:rsidRPr="00CA23F9">
        <w:rPr>
          <w:rFonts w:ascii="黑体" w:eastAsia="黑体" w:hAnsi="黑体" w:hint="eastAsia"/>
          <w:sz w:val="21"/>
          <w:szCs w:val="21"/>
          <w:lang w:eastAsia="zh-CN"/>
        </w:rPr>
        <w:t>一般项目</w:t>
      </w:r>
    </w:p>
    <w:p w14:paraId="7C0D4A2F" w14:textId="77777777" w:rsidR="009705AB" w:rsidRPr="00F706B8" w:rsidRDefault="005003E6" w:rsidP="00CA23F9">
      <w:pPr>
        <w:spacing w:line="400" w:lineRule="exact"/>
        <w:rPr>
          <w:rFonts w:ascii="宋体" w:eastAsia="宋体" w:hAnsi="宋体" w:cs="Arial"/>
          <w:sz w:val="21"/>
          <w:szCs w:val="21"/>
          <w:lang w:eastAsia="zh-CN"/>
        </w:rPr>
      </w:pPr>
      <w:r w:rsidRPr="00CA23F9">
        <w:rPr>
          <w:rFonts w:ascii="黑体" w:eastAsia="黑体" w:hAnsi="黑体" w:cs="Arial"/>
          <w:color w:val="000000"/>
          <w:sz w:val="21"/>
          <w:szCs w:val="21"/>
          <w:lang w:eastAsia="zh-CN"/>
        </w:rPr>
        <w:t>8</w:t>
      </w:r>
      <w:r w:rsidR="009705AB" w:rsidRPr="00CA23F9">
        <w:rPr>
          <w:rFonts w:ascii="黑体" w:eastAsia="黑体" w:hAnsi="黑体" w:cs="Arial"/>
          <w:color w:val="000000"/>
          <w:sz w:val="21"/>
          <w:szCs w:val="21"/>
          <w:lang w:eastAsia="zh-CN"/>
        </w:rPr>
        <w:t>.3.1</w:t>
      </w:r>
      <w:r w:rsidR="00F61753">
        <w:rPr>
          <w:rFonts w:ascii="黑体" w:eastAsia="黑体" w:hAnsi="黑体" w:cs="Arial" w:hint="eastAsia"/>
          <w:color w:val="000000"/>
          <w:sz w:val="21"/>
          <w:szCs w:val="21"/>
          <w:lang w:eastAsia="zh-CN"/>
        </w:rPr>
        <w:t xml:space="preserve"> </w:t>
      </w:r>
      <w:r w:rsidR="009705AB" w:rsidRPr="00F706B8">
        <w:rPr>
          <w:rFonts w:ascii="宋体" w:eastAsia="宋体" w:hAnsi="宋体" w:cs="Arial"/>
          <w:sz w:val="21"/>
          <w:szCs w:val="21"/>
          <w:lang w:eastAsia="zh-CN"/>
        </w:rPr>
        <w:t>观察检查门窗框扇之间的密封条和玻璃镶嵌密封条的安装，其转角处应切割处理并采用焊接或与密封胶条材质相容的胶粘剂粘接牢固。</w:t>
      </w:r>
    </w:p>
    <w:p w14:paraId="24E3DD3E" w14:textId="77777777" w:rsidR="009705AB" w:rsidRPr="00F706B8" w:rsidRDefault="009705AB" w:rsidP="00CA23F9">
      <w:pPr>
        <w:spacing w:line="400" w:lineRule="exact"/>
        <w:jc w:val="both"/>
        <w:rPr>
          <w:rFonts w:ascii="宋体" w:eastAsia="宋体" w:hAnsi="宋体" w:cs="Arial"/>
          <w:sz w:val="21"/>
          <w:szCs w:val="21"/>
          <w:lang w:eastAsia="zh-CN"/>
        </w:rPr>
      </w:pPr>
    </w:p>
    <w:p w14:paraId="54AB6A37" w14:textId="77777777" w:rsidR="00243543" w:rsidRPr="00F706B8" w:rsidRDefault="00243543">
      <w:pPr>
        <w:widowControl/>
        <w:autoSpaceDE/>
        <w:autoSpaceDN/>
        <w:rPr>
          <w:rFonts w:ascii="宋体" w:eastAsia="宋体" w:hAnsi="宋体"/>
          <w:sz w:val="28"/>
          <w:szCs w:val="28"/>
          <w:lang w:eastAsia="zh-CN"/>
        </w:rPr>
      </w:pPr>
      <w:r w:rsidRPr="00F706B8">
        <w:rPr>
          <w:rFonts w:ascii="宋体" w:eastAsia="宋体" w:hAnsi="宋体"/>
          <w:sz w:val="28"/>
          <w:szCs w:val="28"/>
          <w:lang w:eastAsia="zh-CN"/>
        </w:rPr>
        <w:br w:type="page"/>
      </w:r>
    </w:p>
    <w:p w14:paraId="4F169FE3" w14:textId="77777777" w:rsidR="00764972" w:rsidRPr="00CA23F9" w:rsidRDefault="00260F8D" w:rsidP="00CA23F9">
      <w:pPr>
        <w:widowControl/>
        <w:autoSpaceDE/>
        <w:autoSpaceDN/>
        <w:spacing w:before="340" w:after="330" w:line="400" w:lineRule="exact"/>
        <w:jc w:val="center"/>
        <w:rPr>
          <w:rFonts w:ascii="黑体" w:eastAsia="黑体" w:hAnsi="黑体"/>
          <w:sz w:val="28"/>
          <w:szCs w:val="28"/>
          <w:lang w:eastAsia="zh-CN"/>
        </w:rPr>
      </w:pPr>
      <w:r w:rsidRPr="00CA23F9">
        <w:rPr>
          <w:rFonts w:ascii="黑体" w:eastAsia="黑体" w:hAnsi="黑体"/>
          <w:sz w:val="28"/>
          <w:szCs w:val="28"/>
          <w:lang w:eastAsia="zh-CN"/>
        </w:rPr>
        <w:lastRenderedPageBreak/>
        <w:t>附录A</w:t>
      </w:r>
      <w:r w:rsidR="00F61753">
        <w:rPr>
          <w:rFonts w:ascii="黑体" w:eastAsia="黑体" w:hAnsi="黑体" w:hint="eastAsia"/>
          <w:sz w:val="28"/>
          <w:szCs w:val="28"/>
          <w:lang w:eastAsia="zh-CN"/>
        </w:rPr>
        <w:t xml:space="preserve"> </w:t>
      </w:r>
      <w:r w:rsidRPr="00CA23F9">
        <w:rPr>
          <w:rFonts w:ascii="黑体" w:eastAsia="黑体" w:hAnsi="黑体"/>
          <w:sz w:val="28"/>
          <w:szCs w:val="28"/>
          <w:lang w:eastAsia="zh-CN"/>
        </w:rPr>
        <w:t>典型窗传热系数参考表</w:t>
      </w:r>
    </w:p>
    <w:p w14:paraId="3200B47D" w14:textId="77777777" w:rsidR="005F320E" w:rsidRPr="00F706B8" w:rsidRDefault="005F320E" w:rsidP="00CA23F9">
      <w:pPr>
        <w:spacing w:line="400" w:lineRule="exact"/>
        <w:rPr>
          <w:rFonts w:ascii="宋体" w:eastAsia="宋体" w:hAnsi="宋体" w:cs="Arial"/>
          <w:sz w:val="21"/>
          <w:szCs w:val="21"/>
          <w:lang w:eastAsia="zh-CN"/>
        </w:rPr>
      </w:pPr>
      <w:r w:rsidRPr="00CA23F9">
        <w:rPr>
          <w:rFonts w:ascii="黑体" w:eastAsia="黑体" w:hAnsi="黑体" w:cs="Arial" w:hint="eastAsia"/>
          <w:sz w:val="21"/>
          <w:szCs w:val="21"/>
          <w:lang w:eastAsia="zh-CN"/>
        </w:rPr>
        <w:t>A.1</w:t>
      </w:r>
      <w:r w:rsidR="00CA23F9" w:rsidRPr="00CA23F9">
        <w:rPr>
          <w:rFonts w:ascii="黑体" w:eastAsia="黑体" w:hAnsi="黑体" w:cs="Arial" w:hint="eastAsia"/>
          <w:sz w:val="21"/>
          <w:szCs w:val="21"/>
          <w:lang w:eastAsia="zh-CN"/>
        </w:rPr>
        <w:t>～</w:t>
      </w:r>
      <w:r w:rsidRPr="00CA23F9">
        <w:rPr>
          <w:rFonts w:ascii="黑体" w:eastAsia="黑体" w:hAnsi="黑体" w:cs="Arial" w:hint="eastAsia"/>
          <w:sz w:val="21"/>
          <w:szCs w:val="21"/>
          <w:lang w:eastAsia="zh-CN"/>
        </w:rPr>
        <w:t>A.4</w:t>
      </w:r>
      <w:r w:rsidR="00F61753">
        <w:rPr>
          <w:rFonts w:ascii="黑体" w:eastAsia="黑体" w:hAnsi="黑体" w:cs="Arial" w:hint="eastAsia"/>
          <w:sz w:val="21"/>
          <w:szCs w:val="21"/>
          <w:lang w:eastAsia="zh-CN"/>
        </w:rPr>
        <w:t xml:space="preserve"> </w:t>
      </w:r>
      <w:r w:rsidRPr="00F706B8">
        <w:rPr>
          <w:rFonts w:ascii="宋体" w:eastAsia="宋体" w:hAnsi="宋体" w:cs="Arial" w:hint="eastAsia"/>
          <w:sz w:val="21"/>
          <w:szCs w:val="21"/>
          <w:lang w:eastAsia="zh-CN"/>
        </w:rPr>
        <w:t>本条中所列公式为</w:t>
      </w:r>
      <w:r w:rsidRPr="00F706B8">
        <w:rPr>
          <w:rFonts w:ascii="宋体" w:eastAsia="宋体" w:hAnsi="宋体" w:cs="Arial"/>
          <w:sz w:val="21"/>
          <w:szCs w:val="21"/>
          <w:lang w:eastAsia="zh-CN"/>
        </w:rPr>
        <w:t>《建筑门窗玻璃幕墙热工计算规程》</w:t>
      </w:r>
      <w:r w:rsidR="00CA23F9" w:rsidRPr="00F706B8">
        <w:rPr>
          <w:rFonts w:ascii="宋体" w:eastAsia="宋体" w:hAnsi="宋体" w:cs="Arial"/>
          <w:sz w:val="21"/>
          <w:szCs w:val="21"/>
          <w:lang w:eastAsia="zh-CN"/>
        </w:rPr>
        <w:t>JGJ/T 151</w:t>
      </w:r>
      <w:r w:rsidRPr="00F706B8">
        <w:rPr>
          <w:rFonts w:ascii="宋体" w:eastAsia="宋体" w:hAnsi="宋体" w:cs="Arial" w:hint="eastAsia"/>
          <w:sz w:val="21"/>
          <w:szCs w:val="21"/>
          <w:lang w:eastAsia="zh-CN"/>
        </w:rPr>
        <w:t>标准中规定的整窗热工计算方法。以下提供的玻璃</w:t>
      </w:r>
      <w:r w:rsidR="005500DB" w:rsidRPr="00F706B8">
        <w:rPr>
          <w:rFonts w:ascii="宋体" w:eastAsia="宋体" w:hAnsi="宋体" w:cs="Arial" w:hint="eastAsia"/>
          <w:sz w:val="21"/>
          <w:szCs w:val="21"/>
          <w:lang w:eastAsia="zh-CN"/>
        </w:rPr>
        <w:t>U</w:t>
      </w:r>
      <w:r w:rsidR="005500DB" w:rsidRPr="00F706B8">
        <w:rPr>
          <w:rFonts w:ascii="宋体" w:eastAsia="宋体" w:hAnsi="宋体" w:cs="Arial" w:hint="eastAsia"/>
          <w:sz w:val="21"/>
          <w:szCs w:val="21"/>
          <w:vertAlign w:val="subscript"/>
          <w:lang w:eastAsia="zh-CN"/>
        </w:rPr>
        <w:t>g</w:t>
      </w:r>
      <w:r w:rsidRPr="00F706B8">
        <w:rPr>
          <w:rFonts w:ascii="宋体" w:eastAsia="宋体" w:hAnsi="宋体" w:cs="Arial" w:hint="eastAsia"/>
          <w:sz w:val="21"/>
          <w:szCs w:val="21"/>
          <w:lang w:eastAsia="zh-CN"/>
        </w:rPr>
        <w:t>、窗框</w:t>
      </w:r>
      <w:r w:rsidR="005500DB" w:rsidRPr="00F706B8">
        <w:rPr>
          <w:rFonts w:ascii="宋体" w:eastAsia="宋体" w:hAnsi="宋体" w:cs="Arial" w:hint="eastAsia"/>
          <w:sz w:val="21"/>
          <w:szCs w:val="21"/>
          <w:lang w:eastAsia="zh-CN"/>
        </w:rPr>
        <w:t>U</w:t>
      </w:r>
      <w:r w:rsidR="005500DB" w:rsidRPr="00F706B8">
        <w:rPr>
          <w:rFonts w:ascii="宋体" w:eastAsia="宋体" w:hAnsi="宋体" w:cs="Arial" w:hint="eastAsia"/>
          <w:sz w:val="21"/>
          <w:szCs w:val="21"/>
          <w:vertAlign w:val="subscript"/>
          <w:lang w:eastAsia="zh-CN"/>
        </w:rPr>
        <w:t>f</w:t>
      </w:r>
      <w:r w:rsidRPr="00F706B8">
        <w:rPr>
          <w:rFonts w:ascii="宋体" w:eastAsia="宋体" w:hAnsi="宋体" w:cs="Arial" w:hint="eastAsia"/>
          <w:sz w:val="21"/>
          <w:szCs w:val="21"/>
          <w:lang w:eastAsia="zh-CN"/>
        </w:rPr>
        <w:t>、线传热系数</w:t>
      </w:r>
      <w:r w:rsidR="005500DB" w:rsidRPr="00F706B8">
        <w:rPr>
          <w:rFonts w:ascii="宋体" w:eastAsia="宋体" w:hAnsi="宋体" w:cs="Arial"/>
          <w:sz w:val="21"/>
          <w:szCs w:val="21"/>
          <w:lang w:eastAsia="zh-CN"/>
        </w:rPr>
        <w:t>ψ</w:t>
      </w:r>
      <w:r w:rsidRPr="00F706B8">
        <w:rPr>
          <w:rFonts w:ascii="宋体" w:eastAsia="宋体" w:hAnsi="宋体" w:cs="Arial" w:hint="eastAsia"/>
          <w:sz w:val="21"/>
          <w:szCs w:val="21"/>
          <w:lang w:eastAsia="zh-CN"/>
        </w:rPr>
        <w:t>等均采用</w:t>
      </w:r>
      <w:r w:rsidRPr="00F706B8">
        <w:rPr>
          <w:rFonts w:ascii="宋体" w:eastAsia="宋体" w:hAnsi="宋体" w:cs="Arial"/>
          <w:sz w:val="21"/>
          <w:szCs w:val="21"/>
          <w:lang w:eastAsia="zh-CN"/>
        </w:rPr>
        <w:t>《建筑门窗玻璃幕墙热工计算规程》</w:t>
      </w:r>
      <w:r w:rsidR="00CA23F9" w:rsidRPr="00F706B8">
        <w:rPr>
          <w:rFonts w:ascii="宋体" w:eastAsia="宋体" w:hAnsi="宋体" w:cs="Arial"/>
          <w:sz w:val="21"/>
          <w:szCs w:val="21"/>
          <w:lang w:eastAsia="zh-CN"/>
        </w:rPr>
        <w:t>JGJ/T 151</w:t>
      </w:r>
      <w:r w:rsidRPr="00F706B8">
        <w:rPr>
          <w:rFonts w:ascii="宋体" w:eastAsia="宋体" w:hAnsi="宋体" w:cs="Arial" w:hint="eastAsia"/>
          <w:sz w:val="21"/>
          <w:szCs w:val="21"/>
          <w:lang w:eastAsia="zh-CN"/>
        </w:rPr>
        <w:t>中的边界条件，</w:t>
      </w:r>
      <w:r w:rsidR="005500DB" w:rsidRPr="00F706B8">
        <w:rPr>
          <w:rFonts w:ascii="宋体" w:eastAsia="宋体" w:hAnsi="宋体" w:cs="Arial" w:hint="eastAsia"/>
          <w:sz w:val="21"/>
          <w:szCs w:val="21"/>
          <w:lang w:eastAsia="zh-CN"/>
        </w:rPr>
        <w:t>根据企业和相关资料提供的数据经过计算完善，供参考选用。</w:t>
      </w:r>
      <w:r w:rsidR="00BF0DA9" w:rsidRPr="00F706B8">
        <w:rPr>
          <w:rFonts w:ascii="宋体" w:eastAsia="宋体" w:hAnsi="宋体" w:hint="eastAsia"/>
          <w:color w:val="000000"/>
          <w:lang w:eastAsia="zh-CN"/>
        </w:rPr>
        <w:t>三玻系统的双Low-E膜面位置有两种情况，位于中空玻璃的第2、4面和3、5面。当膜面位于第3、5面时，与位于2、4面的情况相比，玻璃传热系数变化很小，但玻璃太阳能总透射比有一定提高。</w:t>
      </w:r>
      <w:r w:rsidR="005500DB" w:rsidRPr="00F706B8">
        <w:rPr>
          <w:rFonts w:ascii="宋体" w:eastAsia="宋体" w:hAnsi="宋体" w:cs="Arial" w:hint="eastAsia"/>
          <w:sz w:val="21"/>
          <w:szCs w:val="21"/>
          <w:lang w:eastAsia="zh-CN"/>
        </w:rPr>
        <w:t>由于不同企业生产的玻璃、型材、玻璃间隔条等性能存在差异，因此其实际测试结果也会有所不同，以检测报告为准。</w:t>
      </w:r>
    </w:p>
    <w:p w14:paraId="6018DDE6" w14:textId="77777777" w:rsidR="00265204" w:rsidRPr="00F706B8" w:rsidRDefault="00265204" w:rsidP="005500DB">
      <w:pPr>
        <w:spacing w:line="360" w:lineRule="auto"/>
        <w:rPr>
          <w:rFonts w:ascii="宋体" w:eastAsia="宋体" w:hAnsi="宋体" w:cs="Arial"/>
          <w:sz w:val="21"/>
          <w:szCs w:val="21"/>
          <w:lang w:eastAsia="zh-CN"/>
        </w:rPr>
      </w:pPr>
    </w:p>
    <w:p w14:paraId="3505AD20" w14:textId="77777777" w:rsidR="00243543" w:rsidRPr="00F706B8" w:rsidRDefault="00243543">
      <w:pPr>
        <w:widowControl/>
        <w:autoSpaceDE/>
        <w:autoSpaceDN/>
        <w:rPr>
          <w:rFonts w:ascii="宋体" w:eastAsia="宋体" w:hAnsi="宋体"/>
          <w:sz w:val="28"/>
          <w:szCs w:val="28"/>
          <w:lang w:eastAsia="zh-CN"/>
        </w:rPr>
      </w:pPr>
      <w:r w:rsidRPr="00F706B8">
        <w:rPr>
          <w:rFonts w:ascii="宋体" w:eastAsia="宋体" w:hAnsi="宋体"/>
          <w:sz w:val="28"/>
          <w:szCs w:val="28"/>
          <w:lang w:eastAsia="zh-CN"/>
        </w:rPr>
        <w:br w:type="page"/>
      </w:r>
    </w:p>
    <w:p w14:paraId="35CF8608" w14:textId="77777777" w:rsidR="00265204" w:rsidRPr="00CA23F9" w:rsidRDefault="00265204" w:rsidP="00CA23F9">
      <w:pPr>
        <w:widowControl/>
        <w:autoSpaceDE/>
        <w:autoSpaceDN/>
        <w:spacing w:before="340" w:after="330" w:line="400" w:lineRule="exact"/>
        <w:jc w:val="center"/>
        <w:rPr>
          <w:rFonts w:ascii="黑体" w:eastAsia="黑体" w:hAnsi="黑体"/>
          <w:sz w:val="28"/>
          <w:szCs w:val="28"/>
          <w:lang w:eastAsia="zh-CN"/>
        </w:rPr>
      </w:pPr>
      <w:r w:rsidRPr="00CA23F9">
        <w:rPr>
          <w:rFonts w:ascii="黑体" w:eastAsia="黑体" w:hAnsi="黑体"/>
          <w:sz w:val="28"/>
          <w:szCs w:val="28"/>
          <w:lang w:eastAsia="zh-CN"/>
        </w:rPr>
        <w:lastRenderedPageBreak/>
        <w:t>附录</w:t>
      </w:r>
      <w:r w:rsidRPr="00CA23F9">
        <w:rPr>
          <w:rFonts w:ascii="黑体" w:eastAsia="黑体" w:hAnsi="黑体" w:hint="eastAsia"/>
          <w:sz w:val="28"/>
          <w:szCs w:val="28"/>
          <w:lang w:eastAsia="zh-CN"/>
        </w:rPr>
        <w:t>B</w:t>
      </w:r>
      <w:r w:rsidR="00F61753">
        <w:rPr>
          <w:rFonts w:ascii="黑体" w:eastAsia="黑体" w:hAnsi="黑体" w:hint="eastAsia"/>
          <w:sz w:val="28"/>
          <w:szCs w:val="28"/>
          <w:lang w:eastAsia="zh-CN"/>
        </w:rPr>
        <w:t xml:space="preserve"> </w:t>
      </w:r>
      <w:r w:rsidRPr="00CA23F9">
        <w:rPr>
          <w:rFonts w:ascii="黑体" w:eastAsia="黑体" w:hAnsi="黑体" w:hint="eastAsia"/>
          <w:sz w:val="28"/>
          <w:szCs w:val="28"/>
          <w:lang w:eastAsia="zh-CN"/>
        </w:rPr>
        <w:t>标准化外窗立面分格形式</w:t>
      </w:r>
    </w:p>
    <w:p w14:paraId="7555BFD6" w14:textId="77777777" w:rsidR="00764972" w:rsidRPr="00F706B8" w:rsidRDefault="00265204" w:rsidP="00CA23F9">
      <w:pPr>
        <w:spacing w:line="400" w:lineRule="exact"/>
        <w:rPr>
          <w:rFonts w:ascii="宋体" w:eastAsia="宋体" w:hAnsi="宋体" w:cs="Arial"/>
          <w:sz w:val="21"/>
          <w:szCs w:val="21"/>
          <w:lang w:eastAsia="zh-CN"/>
        </w:rPr>
      </w:pPr>
      <w:r w:rsidRPr="00CA23F9">
        <w:rPr>
          <w:rFonts w:ascii="黑体" w:eastAsia="黑体" w:hAnsi="黑体" w:cs="Arial" w:hint="eastAsia"/>
          <w:sz w:val="21"/>
          <w:szCs w:val="21"/>
          <w:lang w:eastAsia="zh-CN"/>
        </w:rPr>
        <w:t>B.1</w:t>
      </w:r>
      <w:r w:rsidR="00F61753">
        <w:rPr>
          <w:rFonts w:ascii="黑体" w:eastAsia="黑体" w:hAnsi="黑体" w:cs="Arial" w:hint="eastAsia"/>
          <w:sz w:val="21"/>
          <w:szCs w:val="21"/>
          <w:lang w:eastAsia="zh-CN"/>
        </w:rPr>
        <w:t xml:space="preserve"> </w:t>
      </w:r>
      <w:r w:rsidRPr="00F706B8">
        <w:rPr>
          <w:rFonts w:ascii="宋体" w:eastAsia="宋体" w:hAnsi="宋体" w:cs="Arial" w:hint="eastAsia"/>
          <w:sz w:val="21"/>
          <w:szCs w:val="21"/>
          <w:lang w:eastAsia="zh-CN"/>
        </w:rPr>
        <w:t>表中所列窗型及尺寸，均在符合《北京市共有产权住房规划设计宜居建设导则（试行）》和</w:t>
      </w:r>
      <w:r w:rsidRPr="00F706B8">
        <w:rPr>
          <w:rFonts w:ascii="宋体" w:eastAsia="宋体" w:hAnsi="宋体" w:cs="Arial"/>
          <w:sz w:val="21"/>
          <w:szCs w:val="21"/>
          <w:lang w:eastAsia="zh-CN"/>
        </w:rPr>
        <w:t>河北省工程建设标准《保障性住房技术标准》DB13(J)/T</w:t>
      </w:r>
      <w:r w:rsidR="00F61753">
        <w:rPr>
          <w:rFonts w:ascii="宋体" w:eastAsia="宋体" w:hAnsi="宋体" w:cs="Arial" w:hint="eastAsia"/>
          <w:sz w:val="21"/>
          <w:szCs w:val="21"/>
          <w:lang w:eastAsia="zh-CN"/>
        </w:rPr>
        <w:t xml:space="preserve"> </w:t>
      </w:r>
      <w:r w:rsidRPr="00F706B8">
        <w:rPr>
          <w:rFonts w:ascii="宋体" w:eastAsia="宋体" w:hAnsi="宋体" w:cs="Arial"/>
          <w:sz w:val="21"/>
          <w:szCs w:val="21"/>
          <w:lang w:eastAsia="zh-CN"/>
        </w:rPr>
        <w:t>163-2014</w:t>
      </w:r>
      <w:r w:rsidRPr="00F706B8">
        <w:rPr>
          <w:rFonts w:ascii="宋体" w:eastAsia="宋体" w:hAnsi="宋体" w:cs="Arial" w:hint="eastAsia"/>
          <w:sz w:val="21"/>
          <w:szCs w:val="21"/>
          <w:lang w:eastAsia="zh-CN"/>
        </w:rPr>
        <w:t>中的有关要求,并满足节能的同时保障门窗的采光、通风等需求条件下，总结多个实际应用项目，甄选出的典型窗型尺寸。</w:t>
      </w:r>
    </w:p>
    <w:p w14:paraId="75AD7A43" w14:textId="77777777" w:rsidR="00F771D3" w:rsidRPr="004E37CF" w:rsidRDefault="00F771D3" w:rsidP="000C4A8F">
      <w:pPr>
        <w:spacing w:line="360" w:lineRule="auto"/>
        <w:ind w:firstLineChars="147" w:firstLine="353"/>
        <w:rPr>
          <w:rFonts w:eastAsiaTheme="minorEastAsia" w:hint="eastAsia"/>
          <w:sz w:val="24"/>
          <w:lang w:eastAsia="zh-CN"/>
        </w:rPr>
      </w:pPr>
    </w:p>
    <w:p w14:paraId="1B38508E" w14:textId="77777777" w:rsidR="00CB56E1" w:rsidRPr="004E37CF" w:rsidRDefault="00CB56E1" w:rsidP="00B23893">
      <w:pPr>
        <w:spacing w:line="360" w:lineRule="auto"/>
        <w:ind w:firstLineChars="147" w:firstLine="353"/>
        <w:rPr>
          <w:rFonts w:eastAsiaTheme="minorEastAsia" w:hint="eastAsia"/>
          <w:sz w:val="24"/>
          <w:lang w:eastAsia="zh-CN"/>
        </w:rPr>
      </w:pPr>
    </w:p>
    <w:p w14:paraId="5A7726EF" w14:textId="77777777" w:rsidR="00B23893" w:rsidRPr="004E37CF" w:rsidRDefault="00B23893" w:rsidP="00850211">
      <w:pPr>
        <w:spacing w:line="360" w:lineRule="auto"/>
        <w:rPr>
          <w:rFonts w:ascii="宋体" w:eastAsiaTheme="minorEastAsia" w:hAnsi="宋体"/>
          <w:bCs/>
          <w:sz w:val="24"/>
          <w:lang w:eastAsia="zh-CN"/>
        </w:rPr>
      </w:pPr>
    </w:p>
    <w:p w14:paraId="281D8660" w14:textId="77777777" w:rsidR="00850211" w:rsidRPr="004E37CF" w:rsidRDefault="00850211" w:rsidP="00B764FA">
      <w:pPr>
        <w:spacing w:line="360" w:lineRule="auto"/>
        <w:rPr>
          <w:rFonts w:eastAsiaTheme="minorEastAsia" w:hint="eastAsia"/>
          <w:sz w:val="24"/>
          <w:lang w:eastAsia="zh-CN"/>
        </w:rPr>
      </w:pPr>
    </w:p>
    <w:sectPr w:rsidR="00850211" w:rsidRPr="004E37CF" w:rsidSect="00C4738C">
      <w:footerReference w:type="even" r:id="rId42"/>
      <w:footerReference w:type="default" r:id="rId43"/>
      <w:pgSz w:w="11910" w:h="16840"/>
      <w:pgMar w:top="1960" w:right="1134" w:bottom="1160" w:left="1418" w:header="850" w:footer="85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3092B" w14:textId="77777777" w:rsidR="00A07D4B" w:rsidRDefault="00A07D4B" w:rsidP="004473F8">
      <w:r>
        <w:separator/>
      </w:r>
    </w:p>
  </w:endnote>
  <w:endnote w:type="continuationSeparator" w:id="0">
    <w:p w14:paraId="7263541A" w14:textId="77777777" w:rsidR="00A07D4B" w:rsidRDefault="00A07D4B" w:rsidP="0044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oto Sans CJK JP Regular">
    <w:altName w:val="Arial"/>
    <w:charset w:val="00"/>
    <w:family w:val="swiss"/>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Droid Sans Fallback">
    <w:altName w:val="Arial"/>
    <w:charset w:val="00"/>
    <w:family w:val="swiss"/>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Vineta BT">
    <w:panose1 w:val="04020906050602070202"/>
    <w:charset w:val="00"/>
    <w:family w:val="decorative"/>
    <w:pitch w:val="variable"/>
    <w:sig w:usb0="00000087" w:usb1="00000000" w:usb2="00000000" w:usb3="00000000" w:csb0="0000001B"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Plotter">
    <w:altName w:val="Lucida Console"/>
    <w:panose1 w:val="00000000000000000000"/>
    <w:charset w:val="00"/>
    <w:family w:val="modern"/>
    <w:notTrueType/>
    <w:pitch w:val="fixed"/>
    <w:sig w:usb0="00000003" w:usb1="00000000" w:usb2="00000000" w:usb3="00000000" w:csb0="00000001" w:csb1="00000000"/>
  </w:font>
  <w:font w:name="方正小标宋简体">
    <w:altName w:val="Arial Unicode MS"/>
    <w:charset w:val="86"/>
    <w:family w:val="auto"/>
    <w:pitch w:val="default"/>
    <w:sig w:usb0="00000000" w:usb1="00000000" w:usb2="0000000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623DD" w14:textId="77777777" w:rsidR="00106E48" w:rsidRDefault="00106E48">
    <w:pPr>
      <w:pStyle w:val="af9"/>
      <w:ind w:right="2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4701" w14:textId="77777777" w:rsidR="00106E48" w:rsidRDefault="00106E48">
    <w:pPr>
      <w:pStyle w:val="af9"/>
      <w:ind w:right="2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B2174" w14:textId="77777777" w:rsidR="00106E48" w:rsidRDefault="00106E48">
    <w:pPr>
      <w:pStyle w:val="af9"/>
      <w:ind w:right="2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7906E" w14:textId="36EA78DA" w:rsidR="00106E48" w:rsidRDefault="00106E48" w:rsidP="00DA6969">
    <w:pPr>
      <w:pStyle w:val="af9"/>
      <w:ind w:right="220"/>
      <w:jc w:val="center"/>
    </w:pPr>
    <w:r>
      <w:fldChar w:fldCharType="begin"/>
    </w:r>
    <w:r>
      <w:instrText xml:space="preserve"> PAGE   \* MERGEFORMAT </w:instrText>
    </w:r>
    <w:r>
      <w:fldChar w:fldCharType="separate"/>
    </w:r>
    <w:r w:rsidR="005A3014" w:rsidRPr="005A3014">
      <w:rPr>
        <w:noProof/>
        <w:lang w:val="zh-CN"/>
      </w:rPr>
      <w:t>1</w:t>
    </w:r>
    <w:r>
      <w:rPr>
        <w:noProof/>
        <w:lang w:val="zh-CN"/>
      </w:rPr>
      <w:fldChar w:fldCharType="end"/>
    </w:r>
  </w:p>
  <w:p w14:paraId="58BC9CF5" w14:textId="77777777" w:rsidR="00106E48" w:rsidRDefault="00106E48">
    <w:pPr>
      <w:pStyle w:val="af2"/>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9E085" w14:textId="77777777" w:rsidR="00106E48" w:rsidRDefault="00106E48">
    <w:pPr>
      <w:pStyle w:val="af9"/>
      <w:ind w:right="220"/>
    </w:pPr>
  </w:p>
  <w:p w14:paraId="6CF728D4" w14:textId="77777777" w:rsidR="00106E48" w:rsidRDefault="00106E48">
    <w:pPr>
      <w:pStyle w:val="af2"/>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A555E" w14:textId="3F487E16" w:rsidR="00106E48" w:rsidRPr="00564BAA" w:rsidRDefault="00106E48" w:rsidP="00C4738C">
    <w:pPr>
      <w:pStyle w:val="af9"/>
      <w:ind w:right="220" w:firstLineChars="50" w:firstLine="90"/>
      <w:jc w:val="left"/>
      <w:rPr>
        <w:rFonts w:ascii="黑体" w:eastAsia="黑体" w:hAnsi="黑体"/>
      </w:rPr>
    </w:pPr>
    <w:r w:rsidRPr="00564BAA">
      <w:rPr>
        <w:rFonts w:ascii="黑体" w:eastAsia="黑体" w:hAnsi="黑体"/>
      </w:rPr>
      <w:fldChar w:fldCharType="begin"/>
    </w:r>
    <w:r w:rsidRPr="00564BAA">
      <w:rPr>
        <w:rFonts w:ascii="黑体" w:eastAsia="黑体" w:hAnsi="黑体"/>
      </w:rPr>
      <w:instrText>PAGE   \* MERGEFORMAT</w:instrText>
    </w:r>
    <w:r w:rsidRPr="00564BAA">
      <w:rPr>
        <w:rFonts w:ascii="黑体" w:eastAsia="黑体" w:hAnsi="黑体"/>
      </w:rPr>
      <w:fldChar w:fldCharType="separate"/>
    </w:r>
    <w:r w:rsidR="005A3014" w:rsidRPr="005A3014">
      <w:rPr>
        <w:rFonts w:ascii="黑体" w:eastAsia="黑体" w:hAnsi="黑体"/>
        <w:noProof/>
        <w:lang w:val="zh-CN"/>
      </w:rPr>
      <w:t>2</w:t>
    </w:r>
    <w:r w:rsidRPr="00564BAA">
      <w:rPr>
        <w:rFonts w:ascii="黑体" w:eastAsia="黑体" w:hAnsi="黑体"/>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061152"/>
      <w:docPartObj>
        <w:docPartGallery w:val="Page Numbers (Bottom of Page)"/>
        <w:docPartUnique/>
      </w:docPartObj>
    </w:sdtPr>
    <w:sdtEndPr/>
    <w:sdtContent>
      <w:p w14:paraId="0A322BB8" w14:textId="0A87D26D" w:rsidR="00106E48" w:rsidRPr="00C4738C" w:rsidRDefault="00106E48" w:rsidP="00C4738C">
        <w:pPr>
          <w:pStyle w:val="af9"/>
          <w:ind w:right="220"/>
        </w:pPr>
        <w:r w:rsidRPr="00564BAA">
          <w:rPr>
            <w:rFonts w:ascii="黑体" w:eastAsia="黑体" w:hAnsi="黑体"/>
          </w:rPr>
          <w:fldChar w:fldCharType="begin"/>
        </w:r>
        <w:r w:rsidRPr="00564BAA">
          <w:rPr>
            <w:rFonts w:ascii="黑体" w:eastAsia="黑体" w:hAnsi="黑体"/>
          </w:rPr>
          <w:instrText>PAGE   \* MERGEFORMAT</w:instrText>
        </w:r>
        <w:r w:rsidRPr="00564BAA">
          <w:rPr>
            <w:rFonts w:ascii="黑体" w:eastAsia="黑体" w:hAnsi="黑体"/>
          </w:rPr>
          <w:fldChar w:fldCharType="separate"/>
        </w:r>
        <w:r w:rsidR="005A3014" w:rsidRPr="005A3014">
          <w:rPr>
            <w:rFonts w:ascii="黑体" w:eastAsia="黑体" w:hAnsi="黑体"/>
            <w:noProof/>
            <w:lang w:val="zh-CN"/>
          </w:rPr>
          <w:t>1</w:t>
        </w:r>
        <w:r w:rsidRPr="00564BAA">
          <w:rPr>
            <w:rFonts w:ascii="黑体" w:eastAsia="黑体" w:hAnsi="黑体"/>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222C3" w14:textId="77777777" w:rsidR="00A07D4B" w:rsidRDefault="00A07D4B" w:rsidP="004473F8">
      <w:r>
        <w:separator/>
      </w:r>
    </w:p>
  </w:footnote>
  <w:footnote w:type="continuationSeparator" w:id="0">
    <w:p w14:paraId="31B19407" w14:textId="77777777" w:rsidR="00A07D4B" w:rsidRDefault="00A07D4B" w:rsidP="00447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30835" w14:textId="77777777" w:rsidR="00106E48" w:rsidRDefault="00106E48">
    <w:pPr>
      <w:pStyle w:val="af2"/>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44BC" w14:textId="77777777" w:rsidR="00106E48" w:rsidRDefault="00106E48">
    <w:pPr>
      <w:pStyle w:val="af2"/>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1130F8CE"/>
    <w:multiLevelType w:val="multilevel"/>
    <w:tmpl w:val="1130F8CE"/>
    <w:lvl w:ilvl="0">
      <w:start w:val="4"/>
      <w:numFmt w:val="decimal"/>
      <w:lvlText w:val="%1."/>
      <w:lvlJc w:val="left"/>
      <w:pPr>
        <w:ind w:left="425" w:hanging="425"/>
      </w:pPr>
      <w:rPr>
        <w:rFonts w:ascii="宋体" w:eastAsia="宋体" w:hAnsi="宋体" w:cs="宋体" w:hint="default"/>
      </w:rPr>
    </w:lvl>
    <w:lvl w:ilvl="1">
      <w:start w:val="13"/>
      <w:numFmt w:val="decimal"/>
      <w:isLgl/>
      <w:lvlText w:val="%1.%2."/>
      <w:lvlJc w:val="left"/>
      <w:pPr>
        <w:ind w:left="0" w:firstLine="397"/>
      </w:pPr>
      <w:rPr>
        <w:rFonts w:ascii="宋体" w:eastAsia="宋体" w:hAnsi="宋体" w:cs="宋体" w:hint="default"/>
      </w:rPr>
    </w:lvl>
    <w:lvl w:ilvl="2">
      <w:start w:val="1"/>
      <w:numFmt w:val="decimal"/>
      <w:lvlText w:val="%1.%2.%3"/>
      <w:lvlJc w:val="left"/>
      <w:pPr>
        <w:ind w:left="1417" w:hanging="708"/>
      </w:pPr>
      <w:rPr>
        <w:rFonts w:ascii="宋体" w:eastAsia="宋体" w:hAnsi="宋体" w:cs="宋体" w:hint="default"/>
      </w:rPr>
    </w:lvl>
    <w:lvl w:ilvl="3">
      <w:start w:val="1"/>
      <w:numFmt w:val="decimal"/>
      <w:lvlText w:val="%1.%2.%3.%4."/>
      <w:lvlJc w:val="left"/>
      <w:pPr>
        <w:ind w:left="2053" w:hanging="853"/>
      </w:pPr>
      <w:rPr>
        <w:rFonts w:ascii="宋体" w:eastAsia="宋体" w:hAnsi="宋体" w:cs="宋体"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2C6E3079"/>
    <w:multiLevelType w:val="multilevel"/>
    <w:tmpl w:val="2C6E3079"/>
    <w:lvl w:ilvl="0">
      <w:start w:val="1"/>
      <w:numFmt w:val="decimal"/>
      <w:lvlText w:val="%1."/>
      <w:lvlJc w:val="left"/>
      <w:pPr>
        <w:ind w:left="464" w:hanging="360"/>
      </w:pPr>
      <w:rPr>
        <w:rFonts w:asciiTheme="minorEastAsia" w:eastAsiaTheme="minorEastAsia" w:hAnsiTheme="minorEastAsia" w:hint="default"/>
      </w:rPr>
    </w:lvl>
    <w:lvl w:ilvl="1">
      <w:start w:val="4"/>
      <w:numFmt w:val="decimal"/>
      <w:isLgl/>
      <w:lvlText w:val="%1.%2"/>
      <w:lvlJc w:val="left"/>
      <w:pPr>
        <w:ind w:left="824" w:hanging="720"/>
      </w:pPr>
      <w:rPr>
        <w:rFonts w:eastAsia="Noto Sans CJK JP Regular" w:hint="default"/>
        <w:b/>
      </w:rPr>
    </w:lvl>
    <w:lvl w:ilvl="2">
      <w:start w:val="2"/>
      <w:numFmt w:val="decimal"/>
      <w:isLgl/>
      <w:lvlText w:val="%1.%2.%3"/>
      <w:lvlJc w:val="left"/>
      <w:pPr>
        <w:ind w:left="720" w:hanging="720"/>
      </w:pPr>
      <w:rPr>
        <w:rFonts w:eastAsia="Noto Sans CJK JP Regular" w:hint="default"/>
        <w:b/>
      </w:rPr>
    </w:lvl>
    <w:lvl w:ilvl="3">
      <w:start w:val="1"/>
      <w:numFmt w:val="decimal"/>
      <w:isLgl/>
      <w:lvlText w:val="%1.%2.%3.%4"/>
      <w:lvlJc w:val="left"/>
      <w:pPr>
        <w:ind w:left="1184" w:hanging="1080"/>
      </w:pPr>
      <w:rPr>
        <w:rFonts w:eastAsia="Noto Sans CJK JP Regular" w:hint="default"/>
        <w:b/>
      </w:rPr>
    </w:lvl>
    <w:lvl w:ilvl="4">
      <w:start w:val="1"/>
      <w:numFmt w:val="decimal"/>
      <w:isLgl/>
      <w:lvlText w:val="%1.%2.%3.%4.%5"/>
      <w:lvlJc w:val="left"/>
      <w:pPr>
        <w:ind w:left="1184" w:hanging="1080"/>
      </w:pPr>
      <w:rPr>
        <w:rFonts w:eastAsia="Noto Sans CJK JP Regular" w:hint="default"/>
        <w:b/>
      </w:rPr>
    </w:lvl>
    <w:lvl w:ilvl="5">
      <w:start w:val="1"/>
      <w:numFmt w:val="decimal"/>
      <w:isLgl/>
      <w:lvlText w:val="%1.%2.%3.%4.%5.%6"/>
      <w:lvlJc w:val="left"/>
      <w:pPr>
        <w:ind w:left="1544" w:hanging="1440"/>
      </w:pPr>
      <w:rPr>
        <w:rFonts w:eastAsia="Noto Sans CJK JP Regular" w:hint="default"/>
        <w:b/>
      </w:rPr>
    </w:lvl>
    <w:lvl w:ilvl="6">
      <w:start w:val="1"/>
      <w:numFmt w:val="decimal"/>
      <w:isLgl/>
      <w:lvlText w:val="%1.%2.%3.%4.%5.%6.%7"/>
      <w:lvlJc w:val="left"/>
      <w:pPr>
        <w:ind w:left="1904" w:hanging="1800"/>
      </w:pPr>
      <w:rPr>
        <w:rFonts w:eastAsia="Noto Sans CJK JP Regular" w:hint="default"/>
        <w:b/>
      </w:rPr>
    </w:lvl>
    <w:lvl w:ilvl="7">
      <w:start w:val="1"/>
      <w:numFmt w:val="decimal"/>
      <w:isLgl/>
      <w:lvlText w:val="%1.%2.%3.%4.%5.%6.%7.%8"/>
      <w:lvlJc w:val="left"/>
      <w:pPr>
        <w:ind w:left="1904" w:hanging="1800"/>
      </w:pPr>
      <w:rPr>
        <w:rFonts w:eastAsia="Noto Sans CJK JP Regular" w:hint="default"/>
        <w:b/>
      </w:rPr>
    </w:lvl>
    <w:lvl w:ilvl="8">
      <w:start w:val="1"/>
      <w:numFmt w:val="decimal"/>
      <w:isLgl/>
      <w:lvlText w:val="%1.%2.%3.%4.%5.%6.%7.%8.%9"/>
      <w:lvlJc w:val="left"/>
      <w:pPr>
        <w:ind w:left="2264" w:hanging="2160"/>
      </w:pPr>
      <w:rPr>
        <w:rFonts w:eastAsia="Noto Sans CJK JP Regular" w:hint="default"/>
        <w:b/>
      </w:rPr>
    </w:lvl>
  </w:abstractNum>
  <w:abstractNum w:abstractNumId="3" w15:restartNumberingAfterBreak="0">
    <w:nsid w:val="657D3FBC"/>
    <w:multiLevelType w:val="multilevel"/>
    <w:tmpl w:val="657D3FBC"/>
    <w:lvl w:ilvl="0">
      <w:start w:val="1"/>
      <w:numFmt w:val="upperLetter"/>
      <w:pStyle w:val="a0"/>
      <w:suff w:val="nothing"/>
      <w:lvlText w:val="附　录　%1"/>
      <w:lvlJc w:val="left"/>
      <w:pPr>
        <w:ind w:left="0" w:firstLine="0"/>
      </w:pPr>
      <w:rPr>
        <w:rFonts w:ascii="黑体" w:eastAsia="黑体" w:hAnsi="Times New Roman" w:hint="eastAsia"/>
        <w:b w:val="0"/>
        <w:i w:val="0"/>
        <w:sz w:val="21"/>
      </w:rPr>
    </w:lvl>
    <w:lvl w:ilvl="1">
      <w:start w:val="1"/>
      <w:numFmt w:val="decimal"/>
      <w:pStyle w:val="a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15:restartNumberingAfterBreak="0">
    <w:nsid w:val="6CEA2025"/>
    <w:multiLevelType w:val="multilevel"/>
    <w:tmpl w:val="6CEA2025"/>
    <w:lvl w:ilvl="0">
      <w:start w:val="1"/>
      <w:numFmt w:val="none"/>
      <w:pStyle w:val="a7"/>
      <w:suff w:val="nothing"/>
      <w:lvlText w:val="%1"/>
      <w:lvlJc w:val="left"/>
      <w:pPr>
        <w:ind w:left="0" w:firstLine="0"/>
      </w:pPr>
      <w:rPr>
        <w:rFonts w:ascii="Times New Roman" w:hAnsi="Times New Roman" w:hint="default"/>
        <w:b/>
        <w:i w:val="0"/>
        <w:sz w:val="21"/>
      </w:rPr>
    </w:lvl>
    <w:lvl w:ilvl="1">
      <w:start w:val="1"/>
      <w:numFmt w:val="decimal"/>
      <w:pStyle w:val="a8"/>
      <w:suff w:val="nothing"/>
      <w:lvlText w:val="%1%2　"/>
      <w:lvlJc w:val="left"/>
      <w:pPr>
        <w:ind w:left="105" w:firstLine="0"/>
      </w:pPr>
      <w:rPr>
        <w:rFonts w:ascii="黑体" w:eastAsia="黑体" w:hAnsi="Times New Roman" w:hint="eastAsia"/>
        <w:b w:val="0"/>
        <w:i w:val="0"/>
        <w:sz w:val="21"/>
      </w:rPr>
    </w:lvl>
    <w:lvl w:ilvl="2">
      <w:start w:val="1"/>
      <w:numFmt w:val="decimal"/>
      <w:pStyle w:val="a9"/>
      <w:suff w:val="nothing"/>
      <w:lvlText w:val="%1%2.%3　"/>
      <w:lvlJc w:val="left"/>
      <w:pPr>
        <w:ind w:left="0" w:firstLine="0"/>
      </w:pPr>
      <w:rPr>
        <w:rFonts w:ascii="黑体" w:eastAsia="黑体" w:hAnsi="Times New Roman" w:hint="eastAsia"/>
        <w:b w:val="0"/>
        <w:i w:val="0"/>
        <w:sz w:val="21"/>
      </w:rPr>
    </w:lvl>
    <w:lvl w:ilvl="3">
      <w:start w:val="1"/>
      <w:numFmt w:val="decimal"/>
      <w:pStyle w:val="aa"/>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hideSpellingErrors/>
  <w:defaultTabStop w:val="720"/>
  <w:evenAndOddHeader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7D6A4F"/>
    <w:rsid w:val="000014F8"/>
    <w:rsid w:val="00004333"/>
    <w:rsid w:val="000049A2"/>
    <w:rsid w:val="000049A9"/>
    <w:rsid w:val="00004BC8"/>
    <w:rsid w:val="00005EC9"/>
    <w:rsid w:val="000061F0"/>
    <w:rsid w:val="00006FDB"/>
    <w:rsid w:val="00007A3A"/>
    <w:rsid w:val="00010535"/>
    <w:rsid w:val="00010FB2"/>
    <w:rsid w:val="00017627"/>
    <w:rsid w:val="00017E8F"/>
    <w:rsid w:val="00020569"/>
    <w:rsid w:val="00021C84"/>
    <w:rsid w:val="000242A0"/>
    <w:rsid w:val="000275F8"/>
    <w:rsid w:val="00030911"/>
    <w:rsid w:val="00030A7B"/>
    <w:rsid w:val="00031C17"/>
    <w:rsid w:val="00031FD5"/>
    <w:rsid w:val="0003231C"/>
    <w:rsid w:val="00032FEF"/>
    <w:rsid w:val="00034611"/>
    <w:rsid w:val="00035303"/>
    <w:rsid w:val="00036442"/>
    <w:rsid w:val="00036F3D"/>
    <w:rsid w:val="000407EC"/>
    <w:rsid w:val="00046043"/>
    <w:rsid w:val="0004629F"/>
    <w:rsid w:val="00046672"/>
    <w:rsid w:val="00047126"/>
    <w:rsid w:val="00050AAD"/>
    <w:rsid w:val="00054141"/>
    <w:rsid w:val="00055FA3"/>
    <w:rsid w:val="00056947"/>
    <w:rsid w:val="00056AAB"/>
    <w:rsid w:val="00056E98"/>
    <w:rsid w:val="00056EE6"/>
    <w:rsid w:val="0006135B"/>
    <w:rsid w:val="00061AA2"/>
    <w:rsid w:val="000631E5"/>
    <w:rsid w:val="00065537"/>
    <w:rsid w:val="00065C8A"/>
    <w:rsid w:val="000660DD"/>
    <w:rsid w:val="000663F4"/>
    <w:rsid w:val="00066E1A"/>
    <w:rsid w:val="00066EF1"/>
    <w:rsid w:val="00071BD5"/>
    <w:rsid w:val="0007472F"/>
    <w:rsid w:val="00075CE4"/>
    <w:rsid w:val="00075E2F"/>
    <w:rsid w:val="000762C7"/>
    <w:rsid w:val="0007684C"/>
    <w:rsid w:val="000800D4"/>
    <w:rsid w:val="000805EF"/>
    <w:rsid w:val="000826FE"/>
    <w:rsid w:val="000874EA"/>
    <w:rsid w:val="00090C6D"/>
    <w:rsid w:val="00091E8E"/>
    <w:rsid w:val="000945F2"/>
    <w:rsid w:val="00094D29"/>
    <w:rsid w:val="000954DC"/>
    <w:rsid w:val="00096684"/>
    <w:rsid w:val="00097085"/>
    <w:rsid w:val="000A1192"/>
    <w:rsid w:val="000A1819"/>
    <w:rsid w:val="000A2D31"/>
    <w:rsid w:val="000A39A0"/>
    <w:rsid w:val="000A4D84"/>
    <w:rsid w:val="000A5898"/>
    <w:rsid w:val="000A6875"/>
    <w:rsid w:val="000A6FB1"/>
    <w:rsid w:val="000A71B6"/>
    <w:rsid w:val="000B2E77"/>
    <w:rsid w:val="000B3305"/>
    <w:rsid w:val="000B568B"/>
    <w:rsid w:val="000B57BC"/>
    <w:rsid w:val="000B58AE"/>
    <w:rsid w:val="000C08FF"/>
    <w:rsid w:val="000C1214"/>
    <w:rsid w:val="000C1ADB"/>
    <w:rsid w:val="000C4A0B"/>
    <w:rsid w:val="000C4A8F"/>
    <w:rsid w:val="000C5068"/>
    <w:rsid w:val="000C50BA"/>
    <w:rsid w:val="000C607C"/>
    <w:rsid w:val="000D093C"/>
    <w:rsid w:val="000D0E82"/>
    <w:rsid w:val="000D1307"/>
    <w:rsid w:val="000D1896"/>
    <w:rsid w:val="000D4F52"/>
    <w:rsid w:val="000D50B2"/>
    <w:rsid w:val="000D65A9"/>
    <w:rsid w:val="000E0E04"/>
    <w:rsid w:val="000E22F2"/>
    <w:rsid w:val="000E2B4D"/>
    <w:rsid w:val="000E3A53"/>
    <w:rsid w:val="000E4AC3"/>
    <w:rsid w:val="000E5451"/>
    <w:rsid w:val="000E54B9"/>
    <w:rsid w:val="000E5862"/>
    <w:rsid w:val="000F1643"/>
    <w:rsid w:val="000F296D"/>
    <w:rsid w:val="000F331E"/>
    <w:rsid w:val="000F3D2A"/>
    <w:rsid w:val="000F4286"/>
    <w:rsid w:val="000F4700"/>
    <w:rsid w:val="000F6892"/>
    <w:rsid w:val="000F6AFA"/>
    <w:rsid w:val="000F7735"/>
    <w:rsid w:val="00102FEF"/>
    <w:rsid w:val="00105A56"/>
    <w:rsid w:val="00106E48"/>
    <w:rsid w:val="00111E5B"/>
    <w:rsid w:val="00111EFF"/>
    <w:rsid w:val="001139AD"/>
    <w:rsid w:val="001203F9"/>
    <w:rsid w:val="00120603"/>
    <w:rsid w:val="0012143B"/>
    <w:rsid w:val="00127850"/>
    <w:rsid w:val="0013142D"/>
    <w:rsid w:val="00131E3B"/>
    <w:rsid w:val="00132202"/>
    <w:rsid w:val="00133FE1"/>
    <w:rsid w:val="0013443F"/>
    <w:rsid w:val="00135C9C"/>
    <w:rsid w:val="001363BB"/>
    <w:rsid w:val="0013784A"/>
    <w:rsid w:val="0014052B"/>
    <w:rsid w:val="0014108D"/>
    <w:rsid w:val="00141B96"/>
    <w:rsid w:val="00141CFE"/>
    <w:rsid w:val="00142E0B"/>
    <w:rsid w:val="00142FF8"/>
    <w:rsid w:val="00143B7C"/>
    <w:rsid w:val="00147909"/>
    <w:rsid w:val="00150FC4"/>
    <w:rsid w:val="001519AC"/>
    <w:rsid w:val="001527BC"/>
    <w:rsid w:val="00152A89"/>
    <w:rsid w:val="0015304A"/>
    <w:rsid w:val="0015404D"/>
    <w:rsid w:val="001546D6"/>
    <w:rsid w:val="00154C6E"/>
    <w:rsid w:val="00155E03"/>
    <w:rsid w:val="00160186"/>
    <w:rsid w:val="001604EA"/>
    <w:rsid w:val="00160DFA"/>
    <w:rsid w:val="00163111"/>
    <w:rsid w:val="0016461C"/>
    <w:rsid w:val="001652A0"/>
    <w:rsid w:val="001655FC"/>
    <w:rsid w:val="001658C9"/>
    <w:rsid w:val="00167EE6"/>
    <w:rsid w:val="00170EEE"/>
    <w:rsid w:val="001718AE"/>
    <w:rsid w:val="001748B6"/>
    <w:rsid w:val="001753E0"/>
    <w:rsid w:val="001762C0"/>
    <w:rsid w:val="00177316"/>
    <w:rsid w:val="00177372"/>
    <w:rsid w:val="00180131"/>
    <w:rsid w:val="00180C35"/>
    <w:rsid w:val="0018381B"/>
    <w:rsid w:val="00184CDA"/>
    <w:rsid w:val="001851D7"/>
    <w:rsid w:val="00185A1E"/>
    <w:rsid w:val="001862CF"/>
    <w:rsid w:val="0018692F"/>
    <w:rsid w:val="001911B2"/>
    <w:rsid w:val="00191ED8"/>
    <w:rsid w:val="00196150"/>
    <w:rsid w:val="00197DE5"/>
    <w:rsid w:val="001A0BE2"/>
    <w:rsid w:val="001A3910"/>
    <w:rsid w:val="001A6744"/>
    <w:rsid w:val="001A687F"/>
    <w:rsid w:val="001A7B8D"/>
    <w:rsid w:val="001A7DB5"/>
    <w:rsid w:val="001B0283"/>
    <w:rsid w:val="001B02B5"/>
    <w:rsid w:val="001B0820"/>
    <w:rsid w:val="001B0D76"/>
    <w:rsid w:val="001B1973"/>
    <w:rsid w:val="001B33D5"/>
    <w:rsid w:val="001B3701"/>
    <w:rsid w:val="001B3B27"/>
    <w:rsid w:val="001B3F6C"/>
    <w:rsid w:val="001B4E9B"/>
    <w:rsid w:val="001B5459"/>
    <w:rsid w:val="001B6902"/>
    <w:rsid w:val="001B765B"/>
    <w:rsid w:val="001C3B0C"/>
    <w:rsid w:val="001C67D5"/>
    <w:rsid w:val="001C6D47"/>
    <w:rsid w:val="001C73A0"/>
    <w:rsid w:val="001C77C1"/>
    <w:rsid w:val="001D1A34"/>
    <w:rsid w:val="001D2220"/>
    <w:rsid w:val="001D3628"/>
    <w:rsid w:val="001D3B18"/>
    <w:rsid w:val="001D5360"/>
    <w:rsid w:val="001D6344"/>
    <w:rsid w:val="001D6C32"/>
    <w:rsid w:val="001E0EBF"/>
    <w:rsid w:val="001E47D5"/>
    <w:rsid w:val="001E4D90"/>
    <w:rsid w:val="001E68AC"/>
    <w:rsid w:val="001E704D"/>
    <w:rsid w:val="001E7756"/>
    <w:rsid w:val="001F0281"/>
    <w:rsid w:val="001F1047"/>
    <w:rsid w:val="001F3771"/>
    <w:rsid w:val="001F48C0"/>
    <w:rsid w:val="001F5337"/>
    <w:rsid w:val="00200015"/>
    <w:rsid w:val="0020205A"/>
    <w:rsid w:val="0020231A"/>
    <w:rsid w:val="0020292C"/>
    <w:rsid w:val="002037AC"/>
    <w:rsid w:val="00204972"/>
    <w:rsid w:val="0020515B"/>
    <w:rsid w:val="00205C0C"/>
    <w:rsid w:val="00212598"/>
    <w:rsid w:val="00213B9F"/>
    <w:rsid w:val="00214066"/>
    <w:rsid w:val="00214AB3"/>
    <w:rsid w:val="00214CD2"/>
    <w:rsid w:val="00214D98"/>
    <w:rsid w:val="00220837"/>
    <w:rsid w:val="0022164A"/>
    <w:rsid w:val="00222F12"/>
    <w:rsid w:val="00224410"/>
    <w:rsid w:val="00224A15"/>
    <w:rsid w:val="0022536C"/>
    <w:rsid w:val="00225895"/>
    <w:rsid w:val="002279AE"/>
    <w:rsid w:val="00230296"/>
    <w:rsid w:val="00234C9F"/>
    <w:rsid w:val="00236729"/>
    <w:rsid w:val="00236E2C"/>
    <w:rsid w:val="00236FE2"/>
    <w:rsid w:val="0023766F"/>
    <w:rsid w:val="00240174"/>
    <w:rsid w:val="002402C1"/>
    <w:rsid w:val="0024199B"/>
    <w:rsid w:val="00243543"/>
    <w:rsid w:val="00246769"/>
    <w:rsid w:val="00246D74"/>
    <w:rsid w:val="00250433"/>
    <w:rsid w:val="0025409C"/>
    <w:rsid w:val="00254789"/>
    <w:rsid w:val="00255461"/>
    <w:rsid w:val="00257540"/>
    <w:rsid w:val="00257803"/>
    <w:rsid w:val="00260F8D"/>
    <w:rsid w:val="002639DA"/>
    <w:rsid w:val="00263D3A"/>
    <w:rsid w:val="00265075"/>
    <w:rsid w:val="00265204"/>
    <w:rsid w:val="0026554D"/>
    <w:rsid w:val="00266070"/>
    <w:rsid w:val="0027047F"/>
    <w:rsid w:val="00272584"/>
    <w:rsid w:val="00272D2A"/>
    <w:rsid w:val="00275439"/>
    <w:rsid w:val="002762A2"/>
    <w:rsid w:val="00276989"/>
    <w:rsid w:val="0028167C"/>
    <w:rsid w:val="00281EF6"/>
    <w:rsid w:val="00284FF2"/>
    <w:rsid w:val="00285F9A"/>
    <w:rsid w:val="00286607"/>
    <w:rsid w:val="00287566"/>
    <w:rsid w:val="00287A17"/>
    <w:rsid w:val="0029077C"/>
    <w:rsid w:val="00290C8C"/>
    <w:rsid w:val="0029162C"/>
    <w:rsid w:val="00291B62"/>
    <w:rsid w:val="00292188"/>
    <w:rsid w:val="00292CAA"/>
    <w:rsid w:val="00293387"/>
    <w:rsid w:val="00294BEA"/>
    <w:rsid w:val="002A2E80"/>
    <w:rsid w:val="002B3EAB"/>
    <w:rsid w:val="002B4017"/>
    <w:rsid w:val="002C04D8"/>
    <w:rsid w:val="002C2A49"/>
    <w:rsid w:val="002C474C"/>
    <w:rsid w:val="002C6C40"/>
    <w:rsid w:val="002C70D4"/>
    <w:rsid w:val="002D08A5"/>
    <w:rsid w:val="002D1535"/>
    <w:rsid w:val="002D2452"/>
    <w:rsid w:val="002D334A"/>
    <w:rsid w:val="002D4BC6"/>
    <w:rsid w:val="002D5538"/>
    <w:rsid w:val="002D66DF"/>
    <w:rsid w:val="002E0010"/>
    <w:rsid w:val="002E036F"/>
    <w:rsid w:val="002E13EB"/>
    <w:rsid w:val="002E4E7F"/>
    <w:rsid w:val="002E6DA8"/>
    <w:rsid w:val="002E70A3"/>
    <w:rsid w:val="002E7264"/>
    <w:rsid w:val="002F0508"/>
    <w:rsid w:val="002F3A1B"/>
    <w:rsid w:val="002F40EC"/>
    <w:rsid w:val="002F4269"/>
    <w:rsid w:val="002F72D3"/>
    <w:rsid w:val="002F7847"/>
    <w:rsid w:val="002F7B04"/>
    <w:rsid w:val="00300214"/>
    <w:rsid w:val="003012FF"/>
    <w:rsid w:val="00302E46"/>
    <w:rsid w:val="00302E4A"/>
    <w:rsid w:val="003033DE"/>
    <w:rsid w:val="00303DF9"/>
    <w:rsid w:val="00304364"/>
    <w:rsid w:val="0030673F"/>
    <w:rsid w:val="0030725A"/>
    <w:rsid w:val="00307592"/>
    <w:rsid w:val="00307FEE"/>
    <w:rsid w:val="00311EBB"/>
    <w:rsid w:val="00312FA4"/>
    <w:rsid w:val="00313416"/>
    <w:rsid w:val="003142AC"/>
    <w:rsid w:val="00314BD5"/>
    <w:rsid w:val="00317D06"/>
    <w:rsid w:val="003211B1"/>
    <w:rsid w:val="00321C21"/>
    <w:rsid w:val="0032216C"/>
    <w:rsid w:val="00322651"/>
    <w:rsid w:val="00322821"/>
    <w:rsid w:val="00322CB2"/>
    <w:rsid w:val="00322F75"/>
    <w:rsid w:val="00323897"/>
    <w:rsid w:val="003305AC"/>
    <w:rsid w:val="00331917"/>
    <w:rsid w:val="00331A3C"/>
    <w:rsid w:val="003328D2"/>
    <w:rsid w:val="00333E0C"/>
    <w:rsid w:val="00336032"/>
    <w:rsid w:val="00340B62"/>
    <w:rsid w:val="00341369"/>
    <w:rsid w:val="003438A7"/>
    <w:rsid w:val="00343A75"/>
    <w:rsid w:val="003464C8"/>
    <w:rsid w:val="00354313"/>
    <w:rsid w:val="00355B7E"/>
    <w:rsid w:val="00356B87"/>
    <w:rsid w:val="003608A4"/>
    <w:rsid w:val="0036143A"/>
    <w:rsid w:val="003644D2"/>
    <w:rsid w:val="00365CAC"/>
    <w:rsid w:val="00367C9C"/>
    <w:rsid w:val="00371E7F"/>
    <w:rsid w:val="00374913"/>
    <w:rsid w:val="00376902"/>
    <w:rsid w:val="00376C1D"/>
    <w:rsid w:val="0037778C"/>
    <w:rsid w:val="00382CF2"/>
    <w:rsid w:val="00382D2A"/>
    <w:rsid w:val="00385319"/>
    <w:rsid w:val="00387AE7"/>
    <w:rsid w:val="00391DFD"/>
    <w:rsid w:val="00391FB4"/>
    <w:rsid w:val="003944AC"/>
    <w:rsid w:val="00394735"/>
    <w:rsid w:val="00395198"/>
    <w:rsid w:val="003952CD"/>
    <w:rsid w:val="0039632D"/>
    <w:rsid w:val="00396642"/>
    <w:rsid w:val="003A0C2F"/>
    <w:rsid w:val="003A1083"/>
    <w:rsid w:val="003A1A4E"/>
    <w:rsid w:val="003A203E"/>
    <w:rsid w:val="003A25E7"/>
    <w:rsid w:val="003A3984"/>
    <w:rsid w:val="003A4A99"/>
    <w:rsid w:val="003A6C43"/>
    <w:rsid w:val="003A78BA"/>
    <w:rsid w:val="003B1C6E"/>
    <w:rsid w:val="003B5CDB"/>
    <w:rsid w:val="003B5D8E"/>
    <w:rsid w:val="003B7410"/>
    <w:rsid w:val="003C38DD"/>
    <w:rsid w:val="003C42AE"/>
    <w:rsid w:val="003C5CFD"/>
    <w:rsid w:val="003C7E0D"/>
    <w:rsid w:val="003D0BF7"/>
    <w:rsid w:val="003D13B9"/>
    <w:rsid w:val="003D1777"/>
    <w:rsid w:val="003D266A"/>
    <w:rsid w:val="003D5A0A"/>
    <w:rsid w:val="003D5D69"/>
    <w:rsid w:val="003D6BF5"/>
    <w:rsid w:val="003E4BC4"/>
    <w:rsid w:val="003E56ED"/>
    <w:rsid w:val="003E591A"/>
    <w:rsid w:val="003E64D1"/>
    <w:rsid w:val="003E6BC3"/>
    <w:rsid w:val="003F3752"/>
    <w:rsid w:val="003F7A6E"/>
    <w:rsid w:val="00400649"/>
    <w:rsid w:val="00400982"/>
    <w:rsid w:val="00401FB0"/>
    <w:rsid w:val="004028DE"/>
    <w:rsid w:val="0040555F"/>
    <w:rsid w:val="00405A01"/>
    <w:rsid w:val="004071E2"/>
    <w:rsid w:val="00410760"/>
    <w:rsid w:val="004156B5"/>
    <w:rsid w:val="00415D63"/>
    <w:rsid w:val="004161BB"/>
    <w:rsid w:val="00417BCD"/>
    <w:rsid w:val="0042270F"/>
    <w:rsid w:val="004229B3"/>
    <w:rsid w:val="004229FC"/>
    <w:rsid w:val="004235F6"/>
    <w:rsid w:val="00426DA1"/>
    <w:rsid w:val="00426E91"/>
    <w:rsid w:val="0042704A"/>
    <w:rsid w:val="00427C6F"/>
    <w:rsid w:val="00427EAC"/>
    <w:rsid w:val="00432388"/>
    <w:rsid w:val="004335A3"/>
    <w:rsid w:val="00434C98"/>
    <w:rsid w:val="00435764"/>
    <w:rsid w:val="00435C7F"/>
    <w:rsid w:val="004416B0"/>
    <w:rsid w:val="00441AF2"/>
    <w:rsid w:val="00442516"/>
    <w:rsid w:val="00442E15"/>
    <w:rsid w:val="004454E7"/>
    <w:rsid w:val="00445647"/>
    <w:rsid w:val="004473F8"/>
    <w:rsid w:val="00450B57"/>
    <w:rsid w:val="00451708"/>
    <w:rsid w:val="00451C68"/>
    <w:rsid w:val="00451E44"/>
    <w:rsid w:val="00451FF7"/>
    <w:rsid w:val="00452715"/>
    <w:rsid w:val="00456A4D"/>
    <w:rsid w:val="00460DD0"/>
    <w:rsid w:val="00461C6C"/>
    <w:rsid w:val="00463219"/>
    <w:rsid w:val="0046359E"/>
    <w:rsid w:val="00467A5E"/>
    <w:rsid w:val="00467B22"/>
    <w:rsid w:val="00467DDD"/>
    <w:rsid w:val="00470F05"/>
    <w:rsid w:val="004711E9"/>
    <w:rsid w:val="00471F32"/>
    <w:rsid w:val="00474F55"/>
    <w:rsid w:val="00477636"/>
    <w:rsid w:val="00482A2D"/>
    <w:rsid w:val="00483642"/>
    <w:rsid w:val="0048393C"/>
    <w:rsid w:val="004843E8"/>
    <w:rsid w:val="004846BD"/>
    <w:rsid w:val="004856BA"/>
    <w:rsid w:val="0048779B"/>
    <w:rsid w:val="004908B7"/>
    <w:rsid w:val="00493C82"/>
    <w:rsid w:val="00493DD0"/>
    <w:rsid w:val="00494E43"/>
    <w:rsid w:val="00494EF7"/>
    <w:rsid w:val="00495A94"/>
    <w:rsid w:val="00496781"/>
    <w:rsid w:val="00497158"/>
    <w:rsid w:val="004A3438"/>
    <w:rsid w:val="004A4505"/>
    <w:rsid w:val="004A4E6C"/>
    <w:rsid w:val="004A536F"/>
    <w:rsid w:val="004B1BD8"/>
    <w:rsid w:val="004B3588"/>
    <w:rsid w:val="004B3BF5"/>
    <w:rsid w:val="004B5544"/>
    <w:rsid w:val="004B6516"/>
    <w:rsid w:val="004B6D55"/>
    <w:rsid w:val="004B6D60"/>
    <w:rsid w:val="004B770E"/>
    <w:rsid w:val="004C4A01"/>
    <w:rsid w:val="004C5016"/>
    <w:rsid w:val="004C57B7"/>
    <w:rsid w:val="004C654E"/>
    <w:rsid w:val="004D0184"/>
    <w:rsid w:val="004D06F2"/>
    <w:rsid w:val="004D13E0"/>
    <w:rsid w:val="004D2DE3"/>
    <w:rsid w:val="004D3493"/>
    <w:rsid w:val="004D57EF"/>
    <w:rsid w:val="004D6460"/>
    <w:rsid w:val="004D7701"/>
    <w:rsid w:val="004E0963"/>
    <w:rsid w:val="004E25B9"/>
    <w:rsid w:val="004E2FD5"/>
    <w:rsid w:val="004E37CF"/>
    <w:rsid w:val="004E3C88"/>
    <w:rsid w:val="004E3EC6"/>
    <w:rsid w:val="005003E6"/>
    <w:rsid w:val="00500DCA"/>
    <w:rsid w:val="00502C28"/>
    <w:rsid w:val="00503A84"/>
    <w:rsid w:val="00503B99"/>
    <w:rsid w:val="00503F2C"/>
    <w:rsid w:val="00507A85"/>
    <w:rsid w:val="005100BA"/>
    <w:rsid w:val="005101F8"/>
    <w:rsid w:val="00510A0C"/>
    <w:rsid w:val="00512D70"/>
    <w:rsid w:val="0051317E"/>
    <w:rsid w:val="00513223"/>
    <w:rsid w:val="00521033"/>
    <w:rsid w:val="00521E8F"/>
    <w:rsid w:val="00523E34"/>
    <w:rsid w:val="0053077E"/>
    <w:rsid w:val="0053382D"/>
    <w:rsid w:val="00533B19"/>
    <w:rsid w:val="00535004"/>
    <w:rsid w:val="00535FA0"/>
    <w:rsid w:val="005416C2"/>
    <w:rsid w:val="005426EE"/>
    <w:rsid w:val="0054537A"/>
    <w:rsid w:val="00546D3E"/>
    <w:rsid w:val="005479DC"/>
    <w:rsid w:val="005500DB"/>
    <w:rsid w:val="005513A6"/>
    <w:rsid w:val="005524D3"/>
    <w:rsid w:val="0055423F"/>
    <w:rsid w:val="0055451A"/>
    <w:rsid w:val="00554C94"/>
    <w:rsid w:val="0055587A"/>
    <w:rsid w:val="00555C9E"/>
    <w:rsid w:val="005566C1"/>
    <w:rsid w:val="00557BF1"/>
    <w:rsid w:val="00561422"/>
    <w:rsid w:val="00562181"/>
    <w:rsid w:val="005625B7"/>
    <w:rsid w:val="00562832"/>
    <w:rsid w:val="005639AE"/>
    <w:rsid w:val="00564853"/>
    <w:rsid w:val="00564BAA"/>
    <w:rsid w:val="00564F94"/>
    <w:rsid w:val="0056595F"/>
    <w:rsid w:val="00565EA4"/>
    <w:rsid w:val="00567415"/>
    <w:rsid w:val="00567FF7"/>
    <w:rsid w:val="00570CB8"/>
    <w:rsid w:val="00571042"/>
    <w:rsid w:val="00573B3F"/>
    <w:rsid w:val="0057445C"/>
    <w:rsid w:val="00574AF0"/>
    <w:rsid w:val="005761FF"/>
    <w:rsid w:val="00577B08"/>
    <w:rsid w:val="00585EEA"/>
    <w:rsid w:val="005865EB"/>
    <w:rsid w:val="00587076"/>
    <w:rsid w:val="00590850"/>
    <w:rsid w:val="005926DD"/>
    <w:rsid w:val="005943C1"/>
    <w:rsid w:val="005954B0"/>
    <w:rsid w:val="00595B10"/>
    <w:rsid w:val="00595DB3"/>
    <w:rsid w:val="00596BAB"/>
    <w:rsid w:val="005A0029"/>
    <w:rsid w:val="005A1D60"/>
    <w:rsid w:val="005A2E30"/>
    <w:rsid w:val="005A3014"/>
    <w:rsid w:val="005A5B03"/>
    <w:rsid w:val="005A795B"/>
    <w:rsid w:val="005B0BAC"/>
    <w:rsid w:val="005B3292"/>
    <w:rsid w:val="005B3DE2"/>
    <w:rsid w:val="005B4626"/>
    <w:rsid w:val="005B4EA0"/>
    <w:rsid w:val="005B599E"/>
    <w:rsid w:val="005B7E56"/>
    <w:rsid w:val="005C06E0"/>
    <w:rsid w:val="005C0C48"/>
    <w:rsid w:val="005C124C"/>
    <w:rsid w:val="005C3562"/>
    <w:rsid w:val="005C6AD9"/>
    <w:rsid w:val="005C7EF8"/>
    <w:rsid w:val="005D0613"/>
    <w:rsid w:val="005D07AF"/>
    <w:rsid w:val="005D1744"/>
    <w:rsid w:val="005D465D"/>
    <w:rsid w:val="005D6C73"/>
    <w:rsid w:val="005D6ECD"/>
    <w:rsid w:val="005E0E47"/>
    <w:rsid w:val="005E2E4C"/>
    <w:rsid w:val="005E37FE"/>
    <w:rsid w:val="005E4CCE"/>
    <w:rsid w:val="005E6375"/>
    <w:rsid w:val="005E7BD5"/>
    <w:rsid w:val="005F26E8"/>
    <w:rsid w:val="005F26FE"/>
    <w:rsid w:val="005F320E"/>
    <w:rsid w:val="005F3AF6"/>
    <w:rsid w:val="005F6213"/>
    <w:rsid w:val="005F72C7"/>
    <w:rsid w:val="005F7B73"/>
    <w:rsid w:val="00600015"/>
    <w:rsid w:val="006017B1"/>
    <w:rsid w:val="00602092"/>
    <w:rsid w:val="0060360D"/>
    <w:rsid w:val="0060377C"/>
    <w:rsid w:val="00605201"/>
    <w:rsid w:val="006057AB"/>
    <w:rsid w:val="006117B2"/>
    <w:rsid w:val="00612E19"/>
    <w:rsid w:val="00613719"/>
    <w:rsid w:val="006163C5"/>
    <w:rsid w:val="00616EF7"/>
    <w:rsid w:val="006212D0"/>
    <w:rsid w:val="00621304"/>
    <w:rsid w:val="0062336E"/>
    <w:rsid w:val="00624227"/>
    <w:rsid w:val="00624B05"/>
    <w:rsid w:val="00625E4F"/>
    <w:rsid w:val="00631BEB"/>
    <w:rsid w:val="00634783"/>
    <w:rsid w:val="00634EBD"/>
    <w:rsid w:val="0063512B"/>
    <w:rsid w:val="00635660"/>
    <w:rsid w:val="006366A3"/>
    <w:rsid w:val="00637391"/>
    <w:rsid w:val="0064001C"/>
    <w:rsid w:val="00641E72"/>
    <w:rsid w:val="006422EE"/>
    <w:rsid w:val="0064270D"/>
    <w:rsid w:val="00645046"/>
    <w:rsid w:val="00645659"/>
    <w:rsid w:val="006472AC"/>
    <w:rsid w:val="00650573"/>
    <w:rsid w:val="006518B8"/>
    <w:rsid w:val="00652209"/>
    <w:rsid w:val="00652530"/>
    <w:rsid w:val="006528D4"/>
    <w:rsid w:val="006538A2"/>
    <w:rsid w:val="00656281"/>
    <w:rsid w:val="00657667"/>
    <w:rsid w:val="00662F24"/>
    <w:rsid w:val="00663C75"/>
    <w:rsid w:val="00665DF7"/>
    <w:rsid w:val="00666382"/>
    <w:rsid w:val="0066667F"/>
    <w:rsid w:val="0067233C"/>
    <w:rsid w:val="00676261"/>
    <w:rsid w:val="00676642"/>
    <w:rsid w:val="00676FA0"/>
    <w:rsid w:val="006776EC"/>
    <w:rsid w:val="006803C2"/>
    <w:rsid w:val="00680A5D"/>
    <w:rsid w:val="00681E8A"/>
    <w:rsid w:val="00681EB5"/>
    <w:rsid w:val="00684109"/>
    <w:rsid w:val="00684844"/>
    <w:rsid w:val="006857BF"/>
    <w:rsid w:val="00685C03"/>
    <w:rsid w:val="00687014"/>
    <w:rsid w:val="00687546"/>
    <w:rsid w:val="006875B0"/>
    <w:rsid w:val="00691AB2"/>
    <w:rsid w:val="00695712"/>
    <w:rsid w:val="00695A15"/>
    <w:rsid w:val="00696C00"/>
    <w:rsid w:val="00697F12"/>
    <w:rsid w:val="006A2547"/>
    <w:rsid w:val="006A4DDF"/>
    <w:rsid w:val="006A4FA8"/>
    <w:rsid w:val="006A52E3"/>
    <w:rsid w:val="006A55B1"/>
    <w:rsid w:val="006A6075"/>
    <w:rsid w:val="006A624E"/>
    <w:rsid w:val="006A7977"/>
    <w:rsid w:val="006B0CD5"/>
    <w:rsid w:val="006B1998"/>
    <w:rsid w:val="006B1E3F"/>
    <w:rsid w:val="006B2020"/>
    <w:rsid w:val="006B2669"/>
    <w:rsid w:val="006B30DD"/>
    <w:rsid w:val="006B39EF"/>
    <w:rsid w:val="006B3F1F"/>
    <w:rsid w:val="006B5908"/>
    <w:rsid w:val="006C0150"/>
    <w:rsid w:val="006C46F4"/>
    <w:rsid w:val="006C4BF5"/>
    <w:rsid w:val="006C4F3D"/>
    <w:rsid w:val="006C720E"/>
    <w:rsid w:val="006D02A3"/>
    <w:rsid w:val="006D0BE6"/>
    <w:rsid w:val="006D1EFB"/>
    <w:rsid w:val="006D3542"/>
    <w:rsid w:val="006D4444"/>
    <w:rsid w:val="006D578D"/>
    <w:rsid w:val="006D580A"/>
    <w:rsid w:val="006D5FB8"/>
    <w:rsid w:val="006D613C"/>
    <w:rsid w:val="006D75A6"/>
    <w:rsid w:val="006D7BE4"/>
    <w:rsid w:val="006D7DE5"/>
    <w:rsid w:val="006E1BFD"/>
    <w:rsid w:val="006E336E"/>
    <w:rsid w:val="006E4669"/>
    <w:rsid w:val="006E474D"/>
    <w:rsid w:val="006E4C5A"/>
    <w:rsid w:val="006E5575"/>
    <w:rsid w:val="006E6A56"/>
    <w:rsid w:val="006E6E56"/>
    <w:rsid w:val="006E7EE8"/>
    <w:rsid w:val="006F018F"/>
    <w:rsid w:val="006F08AC"/>
    <w:rsid w:val="006F0A23"/>
    <w:rsid w:val="006F1DA1"/>
    <w:rsid w:val="006F46CF"/>
    <w:rsid w:val="006F4B92"/>
    <w:rsid w:val="006F591A"/>
    <w:rsid w:val="006F780D"/>
    <w:rsid w:val="006F796E"/>
    <w:rsid w:val="007009E5"/>
    <w:rsid w:val="00700D7A"/>
    <w:rsid w:val="007022B4"/>
    <w:rsid w:val="00702405"/>
    <w:rsid w:val="007026AD"/>
    <w:rsid w:val="00704C79"/>
    <w:rsid w:val="00705071"/>
    <w:rsid w:val="0070596A"/>
    <w:rsid w:val="0070750D"/>
    <w:rsid w:val="0071549E"/>
    <w:rsid w:val="007160FA"/>
    <w:rsid w:val="007167A8"/>
    <w:rsid w:val="007176D1"/>
    <w:rsid w:val="00717CEE"/>
    <w:rsid w:val="00720114"/>
    <w:rsid w:val="007213CF"/>
    <w:rsid w:val="007238B1"/>
    <w:rsid w:val="007239B6"/>
    <w:rsid w:val="00723C10"/>
    <w:rsid w:val="00724658"/>
    <w:rsid w:val="00726861"/>
    <w:rsid w:val="00730790"/>
    <w:rsid w:val="00730B9F"/>
    <w:rsid w:val="007321CC"/>
    <w:rsid w:val="00735730"/>
    <w:rsid w:val="00735957"/>
    <w:rsid w:val="00735BC8"/>
    <w:rsid w:val="00735EE0"/>
    <w:rsid w:val="00737850"/>
    <w:rsid w:val="00740C25"/>
    <w:rsid w:val="007425E0"/>
    <w:rsid w:val="00745F07"/>
    <w:rsid w:val="007535B1"/>
    <w:rsid w:val="007555EF"/>
    <w:rsid w:val="0075775C"/>
    <w:rsid w:val="007577C2"/>
    <w:rsid w:val="007629B7"/>
    <w:rsid w:val="00762DE9"/>
    <w:rsid w:val="00762EA7"/>
    <w:rsid w:val="007634DE"/>
    <w:rsid w:val="00763F70"/>
    <w:rsid w:val="00764972"/>
    <w:rsid w:val="00764F57"/>
    <w:rsid w:val="0076579E"/>
    <w:rsid w:val="00765F2D"/>
    <w:rsid w:val="0076724C"/>
    <w:rsid w:val="00771B40"/>
    <w:rsid w:val="00777282"/>
    <w:rsid w:val="00780800"/>
    <w:rsid w:val="007819EB"/>
    <w:rsid w:val="00781E12"/>
    <w:rsid w:val="0078344B"/>
    <w:rsid w:val="00783EA3"/>
    <w:rsid w:val="00784D99"/>
    <w:rsid w:val="00786B29"/>
    <w:rsid w:val="00787A17"/>
    <w:rsid w:val="007900EB"/>
    <w:rsid w:val="00792884"/>
    <w:rsid w:val="007928D7"/>
    <w:rsid w:val="00794EE5"/>
    <w:rsid w:val="00795C0D"/>
    <w:rsid w:val="00795E24"/>
    <w:rsid w:val="00796176"/>
    <w:rsid w:val="0079705D"/>
    <w:rsid w:val="007A0DB1"/>
    <w:rsid w:val="007A25E1"/>
    <w:rsid w:val="007A3AFA"/>
    <w:rsid w:val="007A5781"/>
    <w:rsid w:val="007A60E3"/>
    <w:rsid w:val="007A6A96"/>
    <w:rsid w:val="007A739E"/>
    <w:rsid w:val="007B150B"/>
    <w:rsid w:val="007B322B"/>
    <w:rsid w:val="007B3607"/>
    <w:rsid w:val="007B41E4"/>
    <w:rsid w:val="007B42F3"/>
    <w:rsid w:val="007B45A1"/>
    <w:rsid w:val="007B5946"/>
    <w:rsid w:val="007B767C"/>
    <w:rsid w:val="007B79BB"/>
    <w:rsid w:val="007C18B7"/>
    <w:rsid w:val="007C1C3C"/>
    <w:rsid w:val="007C4732"/>
    <w:rsid w:val="007C519B"/>
    <w:rsid w:val="007C64F5"/>
    <w:rsid w:val="007D265E"/>
    <w:rsid w:val="007D52FA"/>
    <w:rsid w:val="007D6A4F"/>
    <w:rsid w:val="007E07A0"/>
    <w:rsid w:val="007E25C0"/>
    <w:rsid w:val="007E31FB"/>
    <w:rsid w:val="007E332F"/>
    <w:rsid w:val="007E3B74"/>
    <w:rsid w:val="007E3CDB"/>
    <w:rsid w:val="007E4EF3"/>
    <w:rsid w:val="007E5167"/>
    <w:rsid w:val="007E53F4"/>
    <w:rsid w:val="007E5410"/>
    <w:rsid w:val="007E5BB9"/>
    <w:rsid w:val="007E67B6"/>
    <w:rsid w:val="007E79B0"/>
    <w:rsid w:val="007F034D"/>
    <w:rsid w:val="007F069E"/>
    <w:rsid w:val="007F1B16"/>
    <w:rsid w:val="007F355F"/>
    <w:rsid w:val="007F37DF"/>
    <w:rsid w:val="007F643F"/>
    <w:rsid w:val="008003DC"/>
    <w:rsid w:val="008013C8"/>
    <w:rsid w:val="00802551"/>
    <w:rsid w:val="00803A1C"/>
    <w:rsid w:val="0080491D"/>
    <w:rsid w:val="0080784D"/>
    <w:rsid w:val="00810385"/>
    <w:rsid w:val="0081214B"/>
    <w:rsid w:val="0081483E"/>
    <w:rsid w:val="00816C8B"/>
    <w:rsid w:val="008172F8"/>
    <w:rsid w:val="00820B74"/>
    <w:rsid w:val="00821018"/>
    <w:rsid w:val="00823AF7"/>
    <w:rsid w:val="00823E95"/>
    <w:rsid w:val="0082543B"/>
    <w:rsid w:val="008258BA"/>
    <w:rsid w:val="008262F7"/>
    <w:rsid w:val="00827574"/>
    <w:rsid w:val="0082764B"/>
    <w:rsid w:val="00827F3F"/>
    <w:rsid w:val="008304FB"/>
    <w:rsid w:val="00832AC2"/>
    <w:rsid w:val="008339D1"/>
    <w:rsid w:val="008379C5"/>
    <w:rsid w:val="00843345"/>
    <w:rsid w:val="00850211"/>
    <w:rsid w:val="00853298"/>
    <w:rsid w:val="008554E5"/>
    <w:rsid w:val="0086088D"/>
    <w:rsid w:val="00860C63"/>
    <w:rsid w:val="008615BF"/>
    <w:rsid w:val="0086202C"/>
    <w:rsid w:val="00862A14"/>
    <w:rsid w:val="008630A3"/>
    <w:rsid w:val="0086426C"/>
    <w:rsid w:val="00866595"/>
    <w:rsid w:val="008670C0"/>
    <w:rsid w:val="00867393"/>
    <w:rsid w:val="0087114C"/>
    <w:rsid w:val="00875AA5"/>
    <w:rsid w:val="008771B8"/>
    <w:rsid w:val="008808CD"/>
    <w:rsid w:val="008810D7"/>
    <w:rsid w:val="0088240F"/>
    <w:rsid w:val="00885B49"/>
    <w:rsid w:val="00886B4D"/>
    <w:rsid w:val="0089094F"/>
    <w:rsid w:val="00890CA8"/>
    <w:rsid w:val="00892635"/>
    <w:rsid w:val="00894AA2"/>
    <w:rsid w:val="00896ACF"/>
    <w:rsid w:val="008975B1"/>
    <w:rsid w:val="008A20B9"/>
    <w:rsid w:val="008A3E55"/>
    <w:rsid w:val="008A4648"/>
    <w:rsid w:val="008A5B95"/>
    <w:rsid w:val="008A5DC8"/>
    <w:rsid w:val="008A5EAF"/>
    <w:rsid w:val="008B07C4"/>
    <w:rsid w:val="008B1070"/>
    <w:rsid w:val="008B2CCA"/>
    <w:rsid w:val="008B3243"/>
    <w:rsid w:val="008B4F06"/>
    <w:rsid w:val="008B6438"/>
    <w:rsid w:val="008C0397"/>
    <w:rsid w:val="008C0EAC"/>
    <w:rsid w:val="008C6F48"/>
    <w:rsid w:val="008D005F"/>
    <w:rsid w:val="008D252B"/>
    <w:rsid w:val="008D400D"/>
    <w:rsid w:val="008D4CBE"/>
    <w:rsid w:val="008D6945"/>
    <w:rsid w:val="008D7E30"/>
    <w:rsid w:val="008E0F95"/>
    <w:rsid w:val="008E1478"/>
    <w:rsid w:val="008E6643"/>
    <w:rsid w:val="008F172F"/>
    <w:rsid w:val="008F1A10"/>
    <w:rsid w:val="008F37C6"/>
    <w:rsid w:val="008F4E5E"/>
    <w:rsid w:val="008F5EAD"/>
    <w:rsid w:val="008F6E15"/>
    <w:rsid w:val="008F72DD"/>
    <w:rsid w:val="00901C0D"/>
    <w:rsid w:val="0090206D"/>
    <w:rsid w:val="00905828"/>
    <w:rsid w:val="00905EC2"/>
    <w:rsid w:val="00907F8F"/>
    <w:rsid w:val="00910B02"/>
    <w:rsid w:val="009123A7"/>
    <w:rsid w:val="00912FCF"/>
    <w:rsid w:val="00913E30"/>
    <w:rsid w:val="009157AF"/>
    <w:rsid w:val="0091668A"/>
    <w:rsid w:val="0091773A"/>
    <w:rsid w:val="0092146E"/>
    <w:rsid w:val="0092169E"/>
    <w:rsid w:val="00922392"/>
    <w:rsid w:val="009231E1"/>
    <w:rsid w:val="009257D9"/>
    <w:rsid w:val="00926524"/>
    <w:rsid w:val="009269D0"/>
    <w:rsid w:val="00927AAE"/>
    <w:rsid w:val="0093041B"/>
    <w:rsid w:val="00931A17"/>
    <w:rsid w:val="00932721"/>
    <w:rsid w:val="009340ED"/>
    <w:rsid w:val="009358FD"/>
    <w:rsid w:val="00935AD5"/>
    <w:rsid w:val="00935DA7"/>
    <w:rsid w:val="00936115"/>
    <w:rsid w:val="009404BB"/>
    <w:rsid w:val="00940DA3"/>
    <w:rsid w:val="00942690"/>
    <w:rsid w:val="009432D3"/>
    <w:rsid w:val="0094351E"/>
    <w:rsid w:val="009448BC"/>
    <w:rsid w:val="009460ED"/>
    <w:rsid w:val="00946769"/>
    <w:rsid w:val="0095078B"/>
    <w:rsid w:val="009557F2"/>
    <w:rsid w:val="009601CA"/>
    <w:rsid w:val="00960E12"/>
    <w:rsid w:val="009632C8"/>
    <w:rsid w:val="00963596"/>
    <w:rsid w:val="00963E06"/>
    <w:rsid w:val="00964E6A"/>
    <w:rsid w:val="00964FF1"/>
    <w:rsid w:val="00965F72"/>
    <w:rsid w:val="0096614D"/>
    <w:rsid w:val="009705AB"/>
    <w:rsid w:val="0097101B"/>
    <w:rsid w:val="009749FB"/>
    <w:rsid w:val="00981A38"/>
    <w:rsid w:val="00982231"/>
    <w:rsid w:val="00983032"/>
    <w:rsid w:val="009835FA"/>
    <w:rsid w:val="00983917"/>
    <w:rsid w:val="0098500B"/>
    <w:rsid w:val="009879DC"/>
    <w:rsid w:val="00992416"/>
    <w:rsid w:val="009A0169"/>
    <w:rsid w:val="009A0E0E"/>
    <w:rsid w:val="009B59EE"/>
    <w:rsid w:val="009B5FD3"/>
    <w:rsid w:val="009C1630"/>
    <w:rsid w:val="009C3232"/>
    <w:rsid w:val="009C52B0"/>
    <w:rsid w:val="009C6A4C"/>
    <w:rsid w:val="009C6B9C"/>
    <w:rsid w:val="009C7BDD"/>
    <w:rsid w:val="009D0FE3"/>
    <w:rsid w:val="009D119F"/>
    <w:rsid w:val="009D3B34"/>
    <w:rsid w:val="009D4360"/>
    <w:rsid w:val="009D5838"/>
    <w:rsid w:val="009E036A"/>
    <w:rsid w:val="009E2697"/>
    <w:rsid w:val="009E35B6"/>
    <w:rsid w:val="009E3B86"/>
    <w:rsid w:val="009E3BF0"/>
    <w:rsid w:val="009E3DAD"/>
    <w:rsid w:val="009E54DA"/>
    <w:rsid w:val="009E5F5C"/>
    <w:rsid w:val="009F187E"/>
    <w:rsid w:val="009F31A6"/>
    <w:rsid w:val="009F35C3"/>
    <w:rsid w:val="009F46A9"/>
    <w:rsid w:val="009F6370"/>
    <w:rsid w:val="009F6CC9"/>
    <w:rsid w:val="009F6EAD"/>
    <w:rsid w:val="009F733B"/>
    <w:rsid w:val="009F7D5D"/>
    <w:rsid w:val="00A02096"/>
    <w:rsid w:val="00A0233F"/>
    <w:rsid w:val="00A02C1B"/>
    <w:rsid w:val="00A04EAC"/>
    <w:rsid w:val="00A05D64"/>
    <w:rsid w:val="00A06AC5"/>
    <w:rsid w:val="00A0771B"/>
    <w:rsid w:val="00A07D4B"/>
    <w:rsid w:val="00A10027"/>
    <w:rsid w:val="00A15240"/>
    <w:rsid w:val="00A16F56"/>
    <w:rsid w:val="00A202A0"/>
    <w:rsid w:val="00A20D95"/>
    <w:rsid w:val="00A237C7"/>
    <w:rsid w:val="00A23ECC"/>
    <w:rsid w:val="00A246D2"/>
    <w:rsid w:val="00A30333"/>
    <w:rsid w:val="00A3070F"/>
    <w:rsid w:val="00A30AE5"/>
    <w:rsid w:val="00A319D6"/>
    <w:rsid w:val="00A31EB9"/>
    <w:rsid w:val="00A367BC"/>
    <w:rsid w:val="00A3787A"/>
    <w:rsid w:val="00A379DB"/>
    <w:rsid w:val="00A4033E"/>
    <w:rsid w:val="00A4325A"/>
    <w:rsid w:val="00A462A3"/>
    <w:rsid w:val="00A4654A"/>
    <w:rsid w:val="00A46AD2"/>
    <w:rsid w:val="00A46E78"/>
    <w:rsid w:val="00A50214"/>
    <w:rsid w:val="00A502A7"/>
    <w:rsid w:val="00A510B8"/>
    <w:rsid w:val="00A515CA"/>
    <w:rsid w:val="00A53741"/>
    <w:rsid w:val="00A53E2E"/>
    <w:rsid w:val="00A5441D"/>
    <w:rsid w:val="00A55018"/>
    <w:rsid w:val="00A55488"/>
    <w:rsid w:val="00A5642E"/>
    <w:rsid w:val="00A575F0"/>
    <w:rsid w:val="00A57AEA"/>
    <w:rsid w:val="00A60C12"/>
    <w:rsid w:val="00A624B5"/>
    <w:rsid w:val="00A639A9"/>
    <w:rsid w:val="00A65051"/>
    <w:rsid w:val="00A676FA"/>
    <w:rsid w:val="00A70A2C"/>
    <w:rsid w:val="00A70C48"/>
    <w:rsid w:val="00A70CFA"/>
    <w:rsid w:val="00A76B13"/>
    <w:rsid w:val="00A77519"/>
    <w:rsid w:val="00A82573"/>
    <w:rsid w:val="00A83438"/>
    <w:rsid w:val="00A8358B"/>
    <w:rsid w:val="00A835FC"/>
    <w:rsid w:val="00A84194"/>
    <w:rsid w:val="00A84247"/>
    <w:rsid w:val="00A86BB6"/>
    <w:rsid w:val="00A8758A"/>
    <w:rsid w:val="00A9088D"/>
    <w:rsid w:val="00A9199F"/>
    <w:rsid w:val="00A91EF4"/>
    <w:rsid w:val="00A95258"/>
    <w:rsid w:val="00A9582F"/>
    <w:rsid w:val="00A95EC9"/>
    <w:rsid w:val="00A97DEC"/>
    <w:rsid w:val="00AA0288"/>
    <w:rsid w:val="00AA03E0"/>
    <w:rsid w:val="00AA08B1"/>
    <w:rsid w:val="00AA2A94"/>
    <w:rsid w:val="00AA5084"/>
    <w:rsid w:val="00AA7C35"/>
    <w:rsid w:val="00AB104E"/>
    <w:rsid w:val="00AB1156"/>
    <w:rsid w:val="00AB45D8"/>
    <w:rsid w:val="00AB5C39"/>
    <w:rsid w:val="00AB6288"/>
    <w:rsid w:val="00AB64A8"/>
    <w:rsid w:val="00AC0297"/>
    <w:rsid w:val="00AC2733"/>
    <w:rsid w:val="00AC320F"/>
    <w:rsid w:val="00AC65E5"/>
    <w:rsid w:val="00AC7A9B"/>
    <w:rsid w:val="00AD29AF"/>
    <w:rsid w:val="00AD34AB"/>
    <w:rsid w:val="00AD7910"/>
    <w:rsid w:val="00AE104F"/>
    <w:rsid w:val="00AE2695"/>
    <w:rsid w:val="00AE2A3D"/>
    <w:rsid w:val="00AE2CE7"/>
    <w:rsid w:val="00AE3C0A"/>
    <w:rsid w:val="00AE4B16"/>
    <w:rsid w:val="00AE4B2A"/>
    <w:rsid w:val="00AF0B8E"/>
    <w:rsid w:val="00AF0D30"/>
    <w:rsid w:val="00AF146E"/>
    <w:rsid w:val="00AF2E5C"/>
    <w:rsid w:val="00AF4691"/>
    <w:rsid w:val="00AF7695"/>
    <w:rsid w:val="00B012F8"/>
    <w:rsid w:val="00B03041"/>
    <w:rsid w:val="00B06818"/>
    <w:rsid w:val="00B06D00"/>
    <w:rsid w:val="00B12159"/>
    <w:rsid w:val="00B133C7"/>
    <w:rsid w:val="00B13F7F"/>
    <w:rsid w:val="00B16167"/>
    <w:rsid w:val="00B16658"/>
    <w:rsid w:val="00B16E21"/>
    <w:rsid w:val="00B2057D"/>
    <w:rsid w:val="00B20835"/>
    <w:rsid w:val="00B21620"/>
    <w:rsid w:val="00B21A2E"/>
    <w:rsid w:val="00B2240C"/>
    <w:rsid w:val="00B228B8"/>
    <w:rsid w:val="00B22F73"/>
    <w:rsid w:val="00B23893"/>
    <w:rsid w:val="00B25A5C"/>
    <w:rsid w:val="00B25B21"/>
    <w:rsid w:val="00B26BB5"/>
    <w:rsid w:val="00B274A9"/>
    <w:rsid w:val="00B27C94"/>
    <w:rsid w:val="00B30B87"/>
    <w:rsid w:val="00B311E5"/>
    <w:rsid w:val="00B3234D"/>
    <w:rsid w:val="00B3397F"/>
    <w:rsid w:val="00B34071"/>
    <w:rsid w:val="00B342B3"/>
    <w:rsid w:val="00B34556"/>
    <w:rsid w:val="00B35075"/>
    <w:rsid w:val="00B3610F"/>
    <w:rsid w:val="00B37C29"/>
    <w:rsid w:val="00B41D4A"/>
    <w:rsid w:val="00B42DBC"/>
    <w:rsid w:val="00B42FBC"/>
    <w:rsid w:val="00B44118"/>
    <w:rsid w:val="00B51B09"/>
    <w:rsid w:val="00B51BBB"/>
    <w:rsid w:val="00B52FE6"/>
    <w:rsid w:val="00B55AD9"/>
    <w:rsid w:val="00B576D9"/>
    <w:rsid w:val="00B579DF"/>
    <w:rsid w:val="00B60FCD"/>
    <w:rsid w:val="00B61D2C"/>
    <w:rsid w:val="00B62363"/>
    <w:rsid w:val="00B62D4D"/>
    <w:rsid w:val="00B63CA4"/>
    <w:rsid w:val="00B6440C"/>
    <w:rsid w:val="00B66036"/>
    <w:rsid w:val="00B66188"/>
    <w:rsid w:val="00B73C46"/>
    <w:rsid w:val="00B7443F"/>
    <w:rsid w:val="00B754E0"/>
    <w:rsid w:val="00B7598F"/>
    <w:rsid w:val="00B764FA"/>
    <w:rsid w:val="00B80151"/>
    <w:rsid w:val="00B82021"/>
    <w:rsid w:val="00B82141"/>
    <w:rsid w:val="00B82BAC"/>
    <w:rsid w:val="00B82E77"/>
    <w:rsid w:val="00B835D7"/>
    <w:rsid w:val="00B83F1C"/>
    <w:rsid w:val="00B84E45"/>
    <w:rsid w:val="00B86990"/>
    <w:rsid w:val="00B90210"/>
    <w:rsid w:val="00B91A69"/>
    <w:rsid w:val="00B93398"/>
    <w:rsid w:val="00B94361"/>
    <w:rsid w:val="00B948C5"/>
    <w:rsid w:val="00B96417"/>
    <w:rsid w:val="00B964E1"/>
    <w:rsid w:val="00B971F0"/>
    <w:rsid w:val="00B97DC7"/>
    <w:rsid w:val="00BA0E36"/>
    <w:rsid w:val="00BA20FA"/>
    <w:rsid w:val="00BA2E3C"/>
    <w:rsid w:val="00BA66A2"/>
    <w:rsid w:val="00BA7653"/>
    <w:rsid w:val="00BB0E02"/>
    <w:rsid w:val="00BB0FF9"/>
    <w:rsid w:val="00BB136E"/>
    <w:rsid w:val="00BB19D3"/>
    <w:rsid w:val="00BB243E"/>
    <w:rsid w:val="00BB3E02"/>
    <w:rsid w:val="00BB4DEE"/>
    <w:rsid w:val="00BB789F"/>
    <w:rsid w:val="00BC0579"/>
    <w:rsid w:val="00BC3871"/>
    <w:rsid w:val="00BC3E8E"/>
    <w:rsid w:val="00BC797E"/>
    <w:rsid w:val="00BD1D4C"/>
    <w:rsid w:val="00BD1FB5"/>
    <w:rsid w:val="00BD2673"/>
    <w:rsid w:val="00BD2801"/>
    <w:rsid w:val="00BD3BF3"/>
    <w:rsid w:val="00BD540F"/>
    <w:rsid w:val="00BD7B75"/>
    <w:rsid w:val="00BE0688"/>
    <w:rsid w:val="00BE0FC1"/>
    <w:rsid w:val="00BE197E"/>
    <w:rsid w:val="00BE326F"/>
    <w:rsid w:val="00BE3963"/>
    <w:rsid w:val="00BE7859"/>
    <w:rsid w:val="00BF0DA9"/>
    <w:rsid w:val="00BF18C3"/>
    <w:rsid w:val="00BF1A46"/>
    <w:rsid w:val="00BF449D"/>
    <w:rsid w:val="00BF4FEC"/>
    <w:rsid w:val="00BF69A6"/>
    <w:rsid w:val="00C00DC1"/>
    <w:rsid w:val="00C0125A"/>
    <w:rsid w:val="00C0147B"/>
    <w:rsid w:val="00C04662"/>
    <w:rsid w:val="00C04677"/>
    <w:rsid w:val="00C072A8"/>
    <w:rsid w:val="00C07674"/>
    <w:rsid w:val="00C0788E"/>
    <w:rsid w:val="00C07A9D"/>
    <w:rsid w:val="00C07ACD"/>
    <w:rsid w:val="00C10474"/>
    <w:rsid w:val="00C10770"/>
    <w:rsid w:val="00C1654A"/>
    <w:rsid w:val="00C17694"/>
    <w:rsid w:val="00C2122A"/>
    <w:rsid w:val="00C247D3"/>
    <w:rsid w:val="00C2495D"/>
    <w:rsid w:val="00C2509F"/>
    <w:rsid w:val="00C26512"/>
    <w:rsid w:val="00C26CE2"/>
    <w:rsid w:val="00C271C0"/>
    <w:rsid w:val="00C27E51"/>
    <w:rsid w:val="00C30ED2"/>
    <w:rsid w:val="00C31A57"/>
    <w:rsid w:val="00C3651D"/>
    <w:rsid w:val="00C37C28"/>
    <w:rsid w:val="00C4229C"/>
    <w:rsid w:val="00C42C4C"/>
    <w:rsid w:val="00C43E28"/>
    <w:rsid w:val="00C4549C"/>
    <w:rsid w:val="00C45C03"/>
    <w:rsid w:val="00C46961"/>
    <w:rsid w:val="00C4738C"/>
    <w:rsid w:val="00C47D15"/>
    <w:rsid w:val="00C51170"/>
    <w:rsid w:val="00C52D1D"/>
    <w:rsid w:val="00C54353"/>
    <w:rsid w:val="00C548DB"/>
    <w:rsid w:val="00C566AC"/>
    <w:rsid w:val="00C56B61"/>
    <w:rsid w:val="00C57D40"/>
    <w:rsid w:val="00C57EAE"/>
    <w:rsid w:val="00C606B3"/>
    <w:rsid w:val="00C64011"/>
    <w:rsid w:val="00C646C5"/>
    <w:rsid w:val="00C66365"/>
    <w:rsid w:val="00C709BC"/>
    <w:rsid w:val="00C71F43"/>
    <w:rsid w:val="00C74161"/>
    <w:rsid w:val="00C742FE"/>
    <w:rsid w:val="00C76601"/>
    <w:rsid w:val="00C80A22"/>
    <w:rsid w:val="00C813C0"/>
    <w:rsid w:val="00C81682"/>
    <w:rsid w:val="00C823B3"/>
    <w:rsid w:val="00C8575E"/>
    <w:rsid w:val="00C877E6"/>
    <w:rsid w:val="00C90D6C"/>
    <w:rsid w:val="00C90F15"/>
    <w:rsid w:val="00C92AD1"/>
    <w:rsid w:val="00C93216"/>
    <w:rsid w:val="00C937D1"/>
    <w:rsid w:val="00C944FC"/>
    <w:rsid w:val="00C950ED"/>
    <w:rsid w:val="00C971FB"/>
    <w:rsid w:val="00C973C1"/>
    <w:rsid w:val="00CA0157"/>
    <w:rsid w:val="00CA087C"/>
    <w:rsid w:val="00CA16B0"/>
    <w:rsid w:val="00CA1B61"/>
    <w:rsid w:val="00CA23F9"/>
    <w:rsid w:val="00CA35A3"/>
    <w:rsid w:val="00CA3837"/>
    <w:rsid w:val="00CA435F"/>
    <w:rsid w:val="00CA4FB1"/>
    <w:rsid w:val="00CA5699"/>
    <w:rsid w:val="00CA59EB"/>
    <w:rsid w:val="00CA6F53"/>
    <w:rsid w:val="00CA7BF4"/>
    <w:rsid w:val="00CB0A20"/>
    <w:rsid w:val="00CB4CC0"/>
    <w:rsid w:val="00CB56E1"/>
    <w:rsid w:val="00CB5862"/>
    <w:rsid w:val="00CB640E"/>
    <w:rsid w:val="00CC21F8"/>
    <w:rsid w:val="00CC37F9"/>
    <w:rsid w:val="00CC485D"/>
    <w:rsid w:val="00CC5279"/>
    <w:rsid w:val="00CD1B41"/>
    <w:rsid w:val="00CD1CF7"/>
    <w:rsid w:val="00CD3593"/>
    <w:rsid w:val="00CD604E"/>
    <w:rsid w:val="00CD7D30"/>
    <w:rsid w:val="00CE00A2"/>
    <w:rsid w:val="00CE0137"/>
    <w:rsid w:val="00CE2C20"/>
    <w:rsid w:val="00CE33CA"/>
    <w:rsid w:val="00CE343D"/>
    <w:rsid w:val="00CE462F"/>
    <w:rsid w:val="00CF03DC"/>
    <w:rsid w:val="00CF158E"/>
    <w:rsid w:val="00CF2D56"/>
    <w:rsid w:val="00CF51D3"/>
    <w:rsid w:val="00CF642C"/>
    <w:rsid w:val="00D0355E"/>
    <w:rsid w:val="00D041E3"/>
    <w:rsid w:val="00D04454"/>
    <w:rsid w:val="00D04C27"/>
    <w:rsid w:val="00D05F04"/>
    <w:rsid w:val="00D061E0"/>
    <w:rsid w:val="00D07139"/>
    <w:rsid w:val="00D07493"/>
    <w:rsid w:val="00D1064C"/>
    <w:rsid w:val="00D1082F"/>
    <w:rsid w:val="00D11FA1"/>
    <w:rsid w:val="00D12D21"/>
    <w:rsid w:val="00D12F65"/>
    <w:rsid w:val="00D14DF5"/>
    <w:rsid w:val="00D14F5C"/>
    <w:rsid w:val="00D15339"/>
    <w:rsid w:val="00D159F5"/>
    <w:rsid w:val="00D20136"/>
    <w:rsid w:val="00D218A2"/>
    <w:rsid w:val="00D21AE0"/>
    <w:rsid w:val="00D22B3F"/>
    <w:rsid w:val="00D22CA1"/>
    <w:rsid w:val="00D23A35"/>
    <w:rsid w:val="00D24390"/>
    <w:rsid w:val="00D26312"/>
    <w:rsid w:val="00D275C0"/>
    <w:rsid w:val="00D30ED9"/>
    <w:rsid w:val="00D331FE"/>
    <w:rsid w:val="00D33E97"/>
    <w:rsid w:val="00D35AB9"/>
    <w:rsid w:val="00D35CB5"/>
    <w:rsid w:val="00D40B7E"/>
    <w:rsid w:val="00D411DC"/>
    <w:rsid w:val="00D42937"/>
    <w:rsid w:val="00D44775"/>
    <w:rsid w:val="00D451CD"/>
    <w:rsid w:val="00D459D0"/>
    <w:rsid w:val="00D515A9"/>
    <w:rsid w:val="00D552DA"/>
    <w:rsid w:val="00D55A42"/>
    <w:rsid w:val="00D56584"/>
    <w:rsid w:val="00D56815"/>
    <w:rsid w:val="00D57821"/>
    <w:rsid w:val="00D66137"/>
    <w:rsid w:val="00D666E8"/>
    <w:rsid w:val="00D66F1C"/>
    <w:rsid w:val="00D66F5C"/>
    <w:rsid w:val="00D66F64"/>
    <w:rsid w:val="00D702F7"/>
    <w:rsid w:val="00D72EFF"/>
    <w:rsid w:val="00D73151"/>
    <w:rsid w:val="00D739AF"/>
    <w:rsid w:val="00D74BB5"/>
    <w:rsid w:val="00D74EE0"/>
    <w:rsid w:val="00D7764F"/>
    <w:rsid w:val="00D8111E"/>
    <w:rsid w:val="00D819D4"/>
    <w:rsid w:val="00D8211C"/>
    <w:rsid w:val="00D82C06"/>
    <w:rsid w:val="00D83A2F"/>
    <w:rsid w:val="00D86D97"/>
    <w:rsid w:val="00D904E9"/>
    <w:rsid w:val="00D913F0"/>
    <w:rsid w:val="00D92CEE"/>
    <w:rsid w:val="00D93367"/>
    <w:rsid w:val="00D96B5D"/>
    <w:rsid w:val="00DA2D8B"/>
    <w:rsid w:val="00DA4189"/>
    <w:rsid w:val="00DA4734"/>
    <w:rsid w:val="00DA4982"/>
    <w:rsid w:val="00DA4D5C"/>
    <w:rsid w:val="00DA6969"/>
    <w:rsid w:val="00DA7132"/>
    <w:rsid w:val="00DA728A"/>
    <w:rsid w:val="00DB00F0"/>
    <w:rsid w:val="00DB1284"/>
    <w:rsid w:val="00DB1F2E"/>
    <w:rsid w:val="00DB5505"/>
    <w:rsid w:val="00DC033B"/>
    <w:rsid w:val="00DC10F1"/>
    <w:rsid w:val="00DC1649"/>
    <w:rsid w:val="00DC56E3"/>
    <w:rsid w:val="00DC68C1"/>
    <w:rsid w:val="00DD0370"/>
    <w:rsid w:val="00DD259E"/>
    <w:rsid w:val="00DD2867"/>
    <w:rsid w:val="00DD316C"/>
    <w:rsid w:val="00DD33A0"/>
    <w:rsid w:val="00DD390E"/>
    <w:rsid w:val="00DD3940"/>
    <w:rsid w:val="00DD645A"/>
    <w:rsid w:val="00DE192E"/>
    <w:rsid w:val="00DE1E47"/>
    <w:rsid w:val="00DE1E99"/>
    <w:rsid w:val="00DE20BA"/>
    <w:rsid w:val="00DE3B92"/>
    <w:rsid w:val="00DE3E02"/>
    <w:rsid w:val="00DE4C60"/>
    <w:rsid w:val="00DE61AA"/>
    <w:rsid w:val="00DE6715"/>
    <w:rsid w:val="00DE78C7"/>
    <w:rsid w:val="00DE79AD"/>
    <w:rsid w:val="00DE79B9"/>
    <w:rsid w:val="00DE7D10"/>
    <w:rsid w:val="00DF0829"/>
    <w:rsid w:val="00DF1482"/>
    <w:rsid w:val="00DF2A9C"/>
    <w:rsid w:val="00DF449C"/>
    <w:rsid w:val="00DF62C6"/>
    <w:rsid w:val="00DF7E08"/>
    <w:rsid w:val="00E00F13"/>
    <w:rsid w:val="00E0146A"/>
    <w:rsid w:val="00E02259"/>
    <w:rsid w:val="00E024A1"/>
    <w:rsid w:val="00E034FC"/>
    <w:rsid w:val="00E04599"/>
    <w:rsid w:val="00E06F68"/>
    <w:rsid w:val="00E072FE"/>
    <w:rsid w:val="00E1098D"/>
    <w:rsid w:val="00E10D7D"/>
    <w:rsid w:val="00E11947"/>
    <w:rsid w:val="00E128B1"/>
    <w:rsid w:val="00E15071"/>
    <w:rsid w:val="00E16DC4"/>
    <w:rsid w:val="00E16E39"/>
    <w:rsid w:val="00E17D6B"/>
    <w:rsid w:val="00E20106"/>
    <w:rsid w:val="00E225C3"/>
    <w:rsid w:val="00E238D2"/>
    <w:rsid w:val="00E23E8E"/>
    <w:rsid w:val="00E26709"/>
    <w:rsid w:val="00E272C7"/>
    <w:rsid w:val="00E314D7"/>
    <w:rsid w:val="00E3159A"/>
    <w:rsid w:val="00E319B7"/>
    <w:rsid w:val="00E31D69"/>
    <w:rsid w:val="00E335F4"/>
    <w:rsid w:val="00E3413C"/>
    <w:rsid w:val="00E356C5"/>
    <w:rsid w:val="00E35BFB"/>
    <w:rsid w:val="00E36A41"/>
    <w:rsid w:val="00E410E7"/>
    <w:rsid w:val="00E414DD"/>
    <w:rsid w:val="00E4208E"/>
    <w:rsid w:val="00E4215E"/>
    <w:rsid w:val="00E429E2"/>
    <w:rsid w:val="00E42E69"/>
    <w:rsid w:val="00E4585F"/>
    <w:rsid w:val="00E47014"/>
    <w:rsid w:val="00E47119"/>
    <w:rsid w:val="00E47234"/>
    <w:rsid w:val="00E4796C"/>
    <w:rsid w:val="00E51D55"/>
    <w:rsid w:val="00E524BC"/>
    <w:rsid w:val="00E52899"/>
    <w:rsid w:val="00E55524"/>
    <w:rsid w:val="00E55C45"/>
    <w:rsid w:val="00E6005B"/>
    <w:rsid w:val="00E602CF"/>
    <w:rsid w:val="00E61D47"/>
    <w:rsid w:val="00E63DBE"/>
    <w:rsid w:val="00E6416D"/>
    <w:rsid w:val="00E646F6"/>
    <w:rsid w:val="00E65514"/>
    <w:rsid w:val="00E70771"/>
    <w:rsid w:val="00E71587"/>
    <w:rsid w:val="00E71AAF"/>
    <w:rsid w:val="00E72632"/>
    <w:rsid w:val="00E7396E"/>
    <w:rsid w:val="00E73FE8"/>
    <w:rsid w:val="00E743C1"/>
    <w:rsid w:val="00E800CA"/>
    <w:rsid w:val="00E8206D"/>
    <w:rsid w:val="00E82557"/>
    <w:rsid w:val="00E83710"/>
    <w:rsid w:val="00E845F0"/>
    <w:rsid w:val="00E850DB"/>
    <w:rsid w:val="00E85E28"/>
    <w:rsid w:val="00E861A7"/>
    <w:rsid w:val="00E90E85"/>
    <w:rsid w:val="00E91D2D"/>
    <w:rsid w:val="00E979BA"/>
    <w:rsid w:val="00EA081F"/>
    <w:rsid w:val="00EA0F77"/>
    <w:rsid w:val="00EA21E7"/>
    <w:rsid w:val="00EA2425"/>
    <w:rsid w:val="00EA317F"/>
    <w:rsid w:val="00EA393C"/>
    <w:rsid w:val="00EA439D"/>
    <w:rsid w:val="00EA63D4"/>
    <w:rsid w:val="00EA701B"/>
    <w:rsid w:val="00EA7043"/>
    <w:rsid w:val="00EA7B14"/>
    <w:rsid w:val="00EB1A9B"/>
    <w:rsid w:val="00EB1D22"/>
    <w:rsid w:val="00EB1F3F"/>
    <w:rsid w:val="00EB2968"/>
    <w:rsid w:val="00EB2E4D"/>
    <w:rsid w:val="00EB40CD"/>
    <w:rsid w:val="00EB5D7E"/>
    <w:rsid w:val="00EB6055"/>
    <w:rsid w:val="00EB64E4"/>
    <w:rsid w:val="00EC0D7C"/>
    <w:rsid w:val="00EC1751"/>
    <w:rsid w:val="00EC23EF"/>
    <w:rsid w:val="00EC4D29"/>
    <w:rsid w:val="00ED553A"/>
    <w:rsid w:val="00ED6384"/>
    <w:rsid w:val="00ED69CD"/>
    <w:rsid w:val="00ED72C2"/>
    <w:rsid w:val="00EE2D27"/>
    <w:rsid w:val="00EE37FD"/>
    <w:rsid w:val="00EE669F"/>
    <w:rsid w:val="00EE70C8"/>
    <w:rsid w:val="00EF0598"/>
    <w:rsid w:val="00EF10E7"/>
    <w:rsid w:val="00EF1788"/>
    <w:rsid w:val="00EF262D"/>
    <w:rsid w:val="00EF4B71"/>
    <w:rsid w:val="00EF796D"/>
    <w:rsid w:val="00F00710"/>
    <w:rsid w:val="00F00B49"/>
    <w:rsid w:val="00F01DBA"/>
    <w:rsid w:val="00F025EE"/>
    <w:rsid w:val="00F03277"/>
    <w:rsid w:val="00F06644"/>
    <w:rsid w:val="00F06752"/>
    <w:rsid w:val="00F1060E"/>
    <w:rsid w:val="00F10838"/>
    <w:rsid w:val="00F111A8"/>
    <w:rsid w:val="00F11E27"/>
    <w:rsid w:val="00F13409"/>
    <w:rsid w:val="00F15187"/>
    <w:rsid w:val="00F15332"/>
    <w:rsid w:val="00F15885"/>
    <w:rsid w:val="00F1655A"/>
    <w:rsid w:val="00F17BE2"/>
    <w:rsid w:val="00F25146"/>
    <w:rsid w:val="00F26173"/>
    <w:rsid w:val="00F2663F"/>
    <w:rsid w:val="00F2666A"/>
    <w:rsid w:val="00F26B11"/>
    <w:rsid w:val="00F26DA0"/>
    <w:rsid w:val="00F275F5"/>
    <w:rsid w:val="00F31075"/>
    <w:rsid w:val="00F314ED"/>
    <w:rsid w:val="00F33359"/>
    <w:rsid w:val="00F3601A"/>
    <w:rsid w:val="00F36816"/>
    <w:rsid w:val="00F4131F"/>
    <w:rsid w:val="00F42961"/>
    <w:rsid w:val="00F42B41"/>
    <w:rsid w:val="00F43AA5"/>
    <w:rsid w:val="00F43E71"/>
    <w:rsid w:val="00F44E8F"/>
    <w:rsid w:val="00F45658"/>
    <w:rsid w:val="00F46198"/>
    <w:rsid w:val="00F46F1C"/>
    <w:rsid w:val="00F50447"/>
    <w:rsid w:val="00F50D06"/>
    <w:rsid w:val="00F51214"/>
    <w:rsid w:val="00F517C7"/>
    <w:rsid w:val="00F535D8"/>
    <w:rsid w:val="00F56DB9"/>
    <w:rsid w:val="00F571F1"/>
    <w:rsid w:val="00F60434"/>
    <w:rsid w:val="00F61753"/>
    <w:rsid w:val="00F618CE"/>
    <w:rsid w:val="00F61C04"/>
    <w:rsid w:val="00F6249F"/>
    <w:rsid w:val="00F635DA"/>
    <w:rsid w:val="00F63FA0"/>
    <w:rsid w:val="00F657E1"/>
    <w:rsid w:val="00F661D4"/>
    <w:rsid w:val="00F66C32"/>
    <w:rsid w:val="00F67BF9"/>
    <w:rsid w:val="00F7025A"/>
    <w:rsid w:val="00F706B8"/>
    <w:rsid w:val="00F72042"/>
    <w:rsid w:val="00F72BC1"/>
    <w:rsid w:val="00F72D46"/>
    <w:rsid w:val="00F73256"/>
    <w:rsid w:val="00F73AB7"/>
    <w:rsid w:val="00F73ED0"/>
    <w:rsid w:val="00F76809"/>
    <w:rsid w:val="00F76A2B"/>
    <w:rsid w:val="00F770AA"/>
    <w:rsid w:val="00F771D3"/>
    <w:rsid w:val="00F77D5C"/>
    <w:rsid w:val="00F80DBC"/>
    <w:rsid w:val="00F817B0"/>
    <w:rsid w:val="00F8425D"/>
    <w:rsid w:val="00F846B6"/>
    <w:rsid w:val="00F84C7F"/>
    <w:rsid w:val="00F857A5"/>
    <w:rsid w:val="00F8694B"/>
    <w:rsid w:val="00F873CF"/>
    <w:rsid w:val="00F900A2"/>
    <w:rsid w:val="00F92950"/>
    <w:rsid w:val="00F93E67"/>
    <w:rsid w:val="00F9611B"/>
    <w:rsid w:val="00F97524"/>
    <w:rsid w:val="00FA0127"/>
    <w:rsid w:val="00FA10ED"/>
    <w:rsid w:val="00FA1539"/>
    <w:rsid w:val="00FA2375"/>
    <w:rsid w:val="00FA26D8"/>
    <w:rsid w:val="00FA3925"/>
    <w:rsid w:val="00FA4021"/>
    <w:rsid w:val="00FA411C"/>
    <w:rsid w:val="00FA452D"/>
    <w:rsid w:val="00FA49F9"/>
    <w:rsid w:val="00FA5D69"/>
    <w:rsid w:val="00FA683E"/>
    <w:rsid w:val="00FB1A92"/>
    <w:rsid w:val="00FB284F"/>
    <w:rsid w:val="00FB30C4"/>
    <w:rsid w:val="00FB3E43"/>
    <w:rsid w:val="00FB5552"/>
    <w:rsid w:val="00FB5BA4"/>
    <w:rsid w:val="00FB707B"/>
    <w:rsid w:val="00FC0732"/>
    <w:rsid w:val="00FC3440"/>
    <w:rsid w:val="00FC5999"/>
    <w:rsid w:val="00FC7957"/>
    <w:rsid w:val="00FD3628"/>
    <w:rsid w:val="00FD49EC"/>
    <w:rsid w:val="00FD55C8"/>
    <w:rsid w:val="00FD72BF"/>
    <w:rsid w:val="00FD796A"/>
    <w:rsid w:val="00FE1029"/>
    <w:rsid w:val="00FE170C"/>
    <w:rsid w:val="00FE692C"/>
    <w:rsid w:val="00FE7705"/>
    <w:rsid w:val="00FF0FA1"/>
    <w:rsid w:val="00FF0FBF"/>
    <w:rsid w:val="00FF19F6"/>
    <w:rsid w:val="00FF37C7"/>
    <w:rsid w:val="00FF3CD1"/>
    <w:rsid w:val="00FF429E"/>
    <w:rsid w:val="00FF4692"/>
    <w:rsid w:val="00FF625C"/>
    <w:rsid w:val="088F04CF"/>
    <w:rsid w:val="0FC260B8"/>
    <w:rsid w:val="26513562"/>
    <w:rsid w:val="38572B87"/>
    <w:rsid w:val="589A0CDF"/>
    <w:rsid w:val="597B0C92"/>
    <w:rsid w:val="61053E1B"/>
    <w:rsid w:val="67FA7037"/>
    <w:rsid w:val="69085E8C"/>
    <w:rsid w:val="7A470FB6"/>
    <w:rsid w:val="7C5168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14:docId w14:val="6C9CF026"/>
  <w15:docId w15:val="{6F8F47EF-DD67-4252-9C77-703B0B44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qFormat="1"/>
    <w:lsdException w:name="HTML Cite" w:semiHidden="1" w:uiPriority="0" w:unhideWhenUsed="1"/>
    <w:lsdException w:name="HTML Code" w:semiHidden="1" w:uiPriority="0" w:unhideWhenUsed="1" w:qFormat="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qFormat="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uiPriority w:val="1"/>
    <w:qFormat/>
    <w:rsid w:val="009879DC"/>
    <w:pPr>
      <w:widowControl w:val="0"/>
      <w:autoSpaceDE w:val="0"/>
      <w:autoSpaceDN w:val="0"/>
    </w:pPr>
    <w:rPr>
      <w:rFonts w:ascii="Noto Sans CJK JP Regular" w:eastAsia="Noto Sans CJK JP Regular" w:hAnsi="Noto Sans CJK JP Regular" w:cs="Noto Sans CJK JP Regular"/>
      <w:sz w:val="22"/>
      <w:szCs w:val="22"/>
      <w:lang w:eastAsia="en-US"/>
    </w:rPr>
  </w:style>
  <w:style w:type="paragraph" w:styleId="1">
    <w:name w:val="heading 1"/>
    <w:basedOn w:val="ab"/>
    <w:next w:val="ab"/>
    <w:link w:val="10"/>
    <w:qFormat/>
    <w:rsid w:val="00FA1539"/>
    <w:pPr>
      <w:keepNext/>
      <w:keepLines/>
      <w:autoSpaceDE/>
      <w:autoSpaceDN/>
      <w:spacing w:before="340" w:after="330" w:line="578" w:lineRule="auto"/>
      <w:jc w:val="both"/>
      <w:outlineLvl w:val="0"/>
    </w:pPr>
    <w:rPr>
      <w:rFonts w:ascii="Times New Roman" w:eastAsiaTheme="majorEastAsia" w:hAnsi="Times New Roman" w:cs="Times New Roman"/>
      <w:b/>
      <w:bCs/>
      <w:kern w:val="44"/>
      <w:sz w:val="24"/>
      <w:szCs w:val="44"/>
    </w:rPr>
  </w:style>
  <w:style w:type="paragraph" w:styleId="2">
    <w:name w:val="heading 2"/>
    <w:basedOn w:val="ab"/>
    <w:next w:val="ab"/>
    <w:link w:val="20"/>
    <w:qFormat/>
    <w:rsid w:val="00FA1539"/>
    <w:pPr>
      <w:keepNext/>
      <w:keepLines/>
      <w:autoSpaceDE/>
      <w:autoSpaceDN/>
      <w:spacing w:before="260" w:after="260" w:line="416" w:lineRule="auto"/>
      <w:jc w:val="both"/>
      <w:outlineLvl w:val="1"/>
    </w:pPr>
    <w:rPr>
      <w:rFonts w:ascii="Arial" w:eastAsia="黑体" w:hAnsi="Arial" w:cs="Times New Roman"/>
      <w:b/>
      <w:bCs/>
      <w:kern w:val="2"/>
      <w:sz w:val="24"/>
      <w:szCs w:val="32"/>
      <w:lang w:eastAsia="zh-CN"/>
    </w:rPr>
  </w:style>
  <w:style w:type="paragraph" w:styleId="3">
    <w:name w:val="heading 3"/>
    <w:basedOn w:val="ab"/>
    <w:next w:val="ab"/>
    <w:link w:val="30"/>
    <w:autoRedefine/>
    <w:qFormat/>
    <w:rsid w:val="003438A7"/>
    <w:pPr>
      <w:keepNext/>
      <w:keepLines/>
      <w:autoSpaceDE/>
      <w:autoSpaceDN/>
      <w:spacing w:line="416" w:lineRule="auto"/>
      <w:outlineLvl w:val="2"/>
    </w:pPr>
    <w:rPr>
      <w:rFonts w:ascii="Times New Roman" w:eastAsia="宋体" w:hAnsi="Times New Roman" w:cs="Times New Roman"/>
      <w:b/>
      <w:bCs/>
      <w:kern w:val="2"/>
      <w:sz w:val="24"/>
      <w:szCs w:val="32"/>
      <w:lang w:eastAsia="zh-CN"/>
    </w:rPr>
  </w:style>
  <w:style w:type="paragraph" w:styleId="4">
    <w:name w:val="heading 4"/>
    <w:basedOn w:val="ab"/>
    <w:next w:val="ab"/>
    <w:link w:val="40"/>
    <w:qFormat/>
    <w:rsid w:val="004473F8"/>
    <w:pPr>
      <w:keepNext/>
      <w:keepLines/>
      <w:autoSpaceDE/>
      <w:autoSpaceDN/>
      <w:spacing w:before="280" w:after="290" w:line="376" w:lineRule="auto"/>
      <w:jc w:val="both"/>
      <w:outlineLvl w:val="3"/>
    </w:pPr>
    <w:rPr>
      <w:rFonts w:ascii="Arial" w:eastAsia="黑体" w:hAnsi="Arial" w:cs="Times New Roman"/>
      <w:b/>
      <w:bCs/>
      <w:kern w:val="2"/>
      <w:sz w:val="28"/>
      <w:szCs w:val="28"/>
      <w:lang w:eastAsia="zh-CN"/>
    </w:rPr>
  </w:style>
  <w:style w:type="paragraph" w:styleId="5">
    <w:name w:val="heading 5"/>
    <w:basedOn w:val="ab"/>
    <w:next w:val="ab"/>
    <w:link w:val="50"/>
    <w:qFormat/>
    <w:rsid w:val="004473F8"/>
    <w:pPr>
      <w:keepNext/>
      <w:keepLines/>
      <w:autoSpaceDE/>
      <w:autoSpaceDN/>
      <w:spacing w:before="280" w:after="290" w:line="376" w:lineRule="auto"/>
      <w:jc w:val="both"/>
      <w:outlineLvl w:val="4"/>
    </w:pPr>
    <w:rPr>
      <w:rFonts w:ascii="Times New Roman" w:eastAsia="宋体" w:hAnsi="Times New Roman" w:cs="Times New Roman"/>
      <w:b/>
      <w:bCs/>
      <w:kern w:val="2"/>
      <w:sz w:val="28"/>
      <w:szCs w:val="28"/>
      <w:lang w:eastAsia="zh-CN"/>
    </w:rPr>
  </w:style>
  <w:style w:type="paragraph" w:styleId="6">
    <w:name w:val="heading 6"/>
    <w:basedOn w:val="ab"/>
    <w:next w:val="ab"/>
    <w:link w:val="60"/>
    <w:qFormat/>
    <w:rsid w:val="004473F8"/>
    <w:pPr>
      <w:keepNext/>
      <w:keepLines/>
      <w:autoSpaceDE/>
      <w:autoSpaceDN/>
      <w:spacing w:before="240" w:after="64" w:line="320" w:lineRule="auto"/>
      <w:jc w:val="both"/>
      <w:outlineLvl w:val="5"/>
    </w:pPr>
    <w:rPr>
      <w:rFonts w:ascii="Arial" w:eastAsia="黑体" w:hAnsi="Arial" w:cs="Times New Roman"/>
      <w:b/>
      <w:bCs/>
      <w:kern w:val="2"/>
      <w:sz w:val="24"/>
      <w:szCs w:val="24"/>
      <w:lang w:eastAsia="zh-CN"/>
    </w:rPr>
  </w:style>
  <w:style w:type="paragraph" w:styleId="7">
    <w:name w:val="heading 7"/>
    <w:basedOn w:val="ab"/>
    <w:next w:val="ab"/>
    <w:link w:val="70"/>
    <w:qFormat/>
    <w:rsid w:val="004473F8"/>
    <w:pPr>
      <w:keepNext/>
      <w:keepLines/>
      <w:autoSpaceDE/>
      <w:autoSpaceDN/>
      <w:spacing w:before="240" w:after="64" w:line="320" w:lineRule="auto"/>
      <w:jc w:val="both"/>
      <w:outlineLvl w:val="6"/>
    </w:pPr>
    <w:rPr>
      <w:rFonts w:ascii="Times New Roman" w:eastAsia="宋体" w:hAnsi="Times New Roman" w:cs="Times New Roman"/>
      <w:b/>
      <w:bCs/>
      <w:kern w:val="2"/>
      <w:sz w:val="24"/>
      <w:szCs w:val="24"/>
      <w:lang w:eastAsia="zh-CN"/>
    </w:rPr>
  </w:style>
  <w:style w:type="paragraph" w:styleId="8">
    <w:name w:val="heading 8"/>
    <w:basedOn w:val="ab"/>
    <w:next w:val="ab"/>
    <w:link w:val="80"/>
    <w:qFormat/>
    <w:rsid w:val="004473F8"/>
    <w:pPr>
      <w:keepNext/>
      <w:keepLines/>
      <w:autoSpaceDE/>
      <w:autoSpaceDN/>
      <w:spacing w:before="240" w:after="64" w:line="320" w:lineRule="auto"/>
      <w:jc w:val="both"/>
      <w:outlineLvl w:val="7"/>
    </w:pPr>
    <w:rPr>
      <w:rFonts w:ascii="Arial" w:eastAsia="黑体" w:hAnsi="Arial" w:cs="Times New Roman"/>
      <w:kern w:val="2"/>
      <w:sz w:val="24"/>
      <w:szCs w:val="24"/>
      <w:lang w:eastAsia="zh-CN"/>
    </w:rPr>
  </w:style>
  <w:style w:type="paragraph" w:styleId="9">
    <w:name w:val="heading 9"/>
    <w:basedOn w:val="ab"/>
    <w:next w:val="ab"/>
    <w:link w:val="90"/>
    <w:qFormat/>
    <w:rsid w:val="004473F8"/>
    <w:pPr>
      <w:keepNext/>
      <w:keepLines/>
      <w:autoSpaceDE/>
      <w:autoSpaceDN/>
      <w:spacing w:before="240" w:after="64" w:line="320" w:lineRule="auto"/>
      <w:jc w:val="both"/>
      <w:outlineLvl w:val="8"/>
    </w:pPr>
    <w:rPr>
      <w:rFonts w:ascii="Arial" w:eastAsia="黑体" w:hAnsi="Arial" w:cs="Times New Roman"/>
      <w:kern w:val="2"/>
      <w:sz w:val="21"/>
      <w:szCs w:val="21"/>
      <w:lang w:eastAsia="zh-CN"/>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annotation subject"/>
    <w:basedOn w:val="af0"/>
    <w:next w:val="af0"/>
    <w:link w:val="af1"/>
    <w:semiHidden/>
    <w:rsid w:val="004473F8"/>
    <w:rPr>
      <w:b/>
      <w:bCs/>
    </w:rPr>
  </w:style>
  <w:style w:type="paragraph" w:styleId="af0">
    <w:name w:val="annotation text"/>
    <w:basedOn w:val="ab"/>
    <w:link w:val="11"/>
    <w:rsid w:val="004473F8"/>
    <w:pPr>
      <w:autoSpaceDE/>
      <w:autoSpaceDN/>
    </w:pPr>
    <w:rPr>
      <w:rFonts w:ascii="Times New Roman" w:eastAsia="宋体" w:hAnsi="Times New Roman" w:cs="Times New Roman"/>
      <w:kern w:val="2"/>
      <w:sz w:val="21"/>
      <w:szCs w:val="24"/>
      <w:lang w:eastAsia="zh-CN"/>
    </w:rPr>
  </w:style>
  <w:style w:type="paragraph" w:styleId="af2">
    <w:name w:val="Body Text"/>
    <w:basedOn w:val="ab"/>
    <w:qFormat/>
    <w:rsid w:val="004473F8"/>
    <w:rPr>
      <w:sz w:val="28"/>
      <w:szCs w:val="28"/>
    </w:rPr>
  </w:style>
  <w:style w:type="paragraph" w:styleId="af3">
    <w:name w:val="Body Text Indent"/>
    <w:basedOn w:val="ab"/>
    <w:link w:val="af4"/>
    <w:rsid w:val="004473F8"/>
    <w:pPr>
      <w:autoSpaceDE/>
      <w:autoSpaceDN/>
      <w:spacing w:line="520" w:lineRule="exact"/>
      <w:ind w:firstLine="435"/>
      <w:jc w:val="both"/>
    </w:pPr>
    <w:rPr>
      <w:rFonts w:ascii="Times New Roman" w:eastAsia="宋体" w:hAnsi="Times New Roman" w:cs="Times New Roman"/>
      <w:kern w:val="2"/>
      <w:sz w:val="28"/>
      <w:szCs w:val="24"/>
      <w:lang w:eastAsia="zh-CN"/>
    </w:rPr>
  </w:style>
  <w:style w:type="paragraph" w:styleId="HTML">
    <w:name w:val="HTML Address"/>
    <w:basedOn w:val="ab"/>
    <w:link w:val="HTML0"/>
    <w:qFormat/>
    <w:rsid w:val="004473F8"/>
    <w:pPr>
      <w:autoSpaceDE/>
      <w:autoSpaceDN/>
      <w:jc w:val="both"/>
    </w:pPr>
    <w:rPr>
      <w:rFonts w:ascii="Times New Roman" w:eastAsia="宋体" w:hAnsi="Times New Roman" w:cs="Times New Roman"/>
      <w:i/>
      <w:iCs/>
      <w:kern w:val="2"/>
      <w:sz w:val="21"/>
      <w:szCs w:val="24"/>
      <w:lang w:eastAsia="zh-CN"/>
    </w:rPr>
  </w:style>
  <w:style w:type="paragraph" w:styleId="af5">
    <w:name w:val="Date"/>
    <w:basedOn w:val="ab"/>
    <w:next w:val="ab"/>
    <w:link w:val="af6"/>
    <w:rsid w:val="004473F8"/>
    <w:pPr>
      <w:autoSpaceDE/>
      <w:autoSpaceDN/>
      <w:ind w:leftChars="2500" w:left="100"/>
      <w:jc w:val="both"/>
    </w:pPr>
    <w:rPr>
      <w:rFonts w:ascii="宋体" w:eastAsia="宋体" w:hAnsi="宋体" w:cs="Times New Roman"/>
      <w:kern w:val="2"/>
      <w:sz w:val="28"/>
      <w:szCs w:val="20"/>
      <w:lang w:eastAsia="zh-CN"/>
    </w:rPr>
  </w:style>
  <w:style w:type="paragraph" w:styleId="21">
    <w:name w:val="Body Text Indent 2"/>
    <w:basedOn w:val="ab"/>
    <w:link w:val="22"/>
    <w:rsid w:val="004473F8"/>
    <w:pPr>
      <w:autoSpaceDE/>
      <w:autoSpaceDN/>
      <w:ind w:firstLine="437"/>
      <w:jc w:val="both"/>
    </w:pPr>
    <w:rPr>
      <w:rFonts w:ascii="宋体" w:eastAsia="宋体" w:hAnsi="宋体" w:cs="Times New Roman"/>
      <w:kern w:val="2"/>
      <w:sz w:val="21"/>
      <w:szCs w:val="24"/>
      <w:lang w:eastAsia="zh-CN"/>
    </w:rPr>
  </w:style>
  <w:style w:type="paragraph" w:styleId="af7">
    <w:name w:val="Balloon Text"/>
    <w:basedOn w:val="ab"/>
    <w:link w:val="af8"/>
    <w:semiHidden/>
    <w:unhideWhenUsed/>
    <w:rsid w:val="004473F8"/>
    <w:rPr>
      <w:sz w:val="18"/>
      <w:szCs w:val="18"/>
    </w:rPr>
  </w:style>
  <w:style w:type="paragraph" w:styleId="af9">
    <w:name w:val="footer"/>
    <w:basedOn w:val="ab"/>
    <w:link w:val="afa"/>
    <w:uiPriority w:val="99"/>
    <w:rsid w:val="004473F8"/>
    <w:pPr>
      <w:tabs>
        <w:tab w:val="center" w:pos="4153"/>
        <w:tab w:val="right" w:pos="8306"/>
      </w:tabs>
      <w:autoSpaceDE/>
      <w:autoSpaceDN/>
      <w:snapToGrid w:val="0"/>
      <w:ind w:rightChars="100" w:right="210"/>
      <w:jc w:val="right"/>
    </w:pPr>
    <w:rPr>
      <w:rFonts w:ascii="Times New Roman" w:eastAsia="宋体" w:hAnsi="Times New Roman" w:cs="Times New Roman"/>
      <w:kern w:val="2"/>
      <w:sz w:val="18"/>
      <w:szCs w:val="18"/>
      <w:lang w:eastAsia="zh-CN"/>
    </w:rPr>
  </w:style>
  <w:style w:type="paragraph" w:styleId="afb">
    <w:name w:val="header"/>
    <w:basedOn w:val="ab"/>
    <w:link w:val="afc"/>
    <w:rsid w:val="004473F8"/>
    <w:pPr>
      <w:pBdr>
        <w:bottom w:val="single" w:sz="6" w:space="1" w:color="auto"/>
      </w:pBdr>
      <w:tabs>
        <w:tab w:val="center" w:pos="4153"/>
        <w:tab w:val="right" w:pos="8306"/>
      </w:tabs>
      <w:autoSpaceDE/>
      <w:autoSpaceDN/>
      <w:snapToGrid w:val="0"/>
      <w:jc w:val="center"/>
    </w:pPr>
    <w:rPr>
      <w:rFonts w:ascii="Times New Roman" w:eastAsia="宋体" w:hAnsi="Times New Roman" w:cs="Times New Roman"/>
      <w:kern w:val="2"/>
      <w:sz w:val="18"/>
      <w:szCs w:val="18"/>
      <w:lang w:eastAsia="zh-CN"/>
    </w:rPr>
  </w:style>
  <w:style w:type="paragraph" w:styleId="12">
    <w:name w:val="toc 1"/>
    <w:next w:val="ab"/>
    <w:uiPriority w:val="39"/>
    <w:rsid w:val="004473F8"/>
    <w:pPr>
      <w:widowControl w:val="0"/>
      <w:spacing w:line="360" w:lineRule="auto"/>
      <w:jc w:val="center"/>
    </w:pPr>
    <w:rPr>
      <w:rFonts w:ascii="Times New Roman" w:eastAsia="宋体" w:hAnsi="Times New Roman" w:cs="Times New Roman"/>
      <w:b/>
      <w:bCs/>
      <w:caps/>
      <w:kern w:val="2"/>
      <w:sz w:val="32"/>
      <w:szCs w:val="32"/>
    </w:rPr>
  </w:style>
  <w:style w:type="paragraph" w:styleId="afd">
    <w:name w:val="footnote text"/>
    <w:basedOn w:val="ab"/>
    <w:link w:val="afe"/>
    <w:semiHidden/>
    <w:rsid w:val="004473F8"/>
    <w:pPr>
      <w:autoSpaceDE/>
      <w:autoSpaceDN/>
      <w:snapToGrid w:val="0"/>
    </w:pPr>
    <w:rPr>
      <w:rFonts w:ascii="Times New Roman" w:eastAsia="宋体" w:hAnsi="Times New Roman" w:cs="Times New Roman"/>
      <w:kern w:val="2"/>
      <w:sz w:val="18"/>
      <w:szCs w:val="18"/>
      <w:lang w:eastAsia="zh-CN"/>
    </w:rPr>
  </w:style>
  <w:style w:type="paragraph" w:styleId="31">
    <w:name w:val="Body Text Indent 3"/>
    <w:basedOn w:val="ab"/>
    <w:link w:val="32"/>
    <w:rsid w:val="004473F8"/>
    <w:pPr>
      <w:autoSpaceDE/>
      <w:autoSpaceDN/>
      <w:ind w:firstLine="420"/>
      <w:jc w:val="both"/>
    </w:pPr>
    <w:rPr>
      <w:rFonts w:ascii="宋体" w:eastAsia="宋体" w:hAnsi="宋体" w:cs="Times New Roman"/>
      <w:color w:val="000000"/>
      <w:kern w:val="2"/>
      <w:sz w:val="21"/>
      <w:szCs w:val="24"/>
      <w:lang w:eastAsia="zh-CN"/>
    </w:rPr>
  </w:style>
  <w:style w:type="paragraph" w:styleId="HTML1">
    <w:name w:val="HTML Preformatted"/>
    <w:basedOn w:val="ab"/>
    <w:link w:val="HTML2"/>
    <w:rsid w:val="004473F8"/>
    <w:pPr>
      <w:autoSpaceDE/>
      <w:autoSpaceDN/>
      <w:jc w:val="both"/>
    </w:pPr>
    <w:rPr>
      <w:rFonts w:ascii="Courier New" w:eastAsia="宋体" w:hAnsi="Courier New" w:cs="Courier New"/>
      <w:kern w:val="2"/>
      <w:sz w:val="20"/>
      <w:szCs w:val="20"/>
      <w:lang w:eastAsia="zh-CN"/>
    </w:rPr>
  </w:style>
  <w:style w:type="paragraph" w:styleId="aff">
    <w:name w:val="Normal (Web)"/>
    <w:basedOn w:val="ab"/>
    <w:uiPriority w:val="99"/>
    <w:rsid w:val="004473F8"/>
    <w:pPr>
      <w:widowControl/>
      <w:autoSpaceDE/>
      <w:autoSpaceDN/>
      <w:spacing w:before="100" w:beforeAutospacing="1" w:after="100" w:afterAutospacing="1"/>
    </w:pPr>
    <w:rPr>
      <w:rFonts w:ascii="宋体" w:eastAsia="宋体" w:hAnsi="宋体" w:cs="Times New Roman"/>
      <w:sz w:val="24"/>
      <w:szCs w:val="24"/>
      <w:lang w:eastAsia="zh-CN"/>
    </w:rPr>
  </w:style>
  <w:style w:type="paragraph" w:styleId="aff0">
    <w:name w:val="Title"/>
    <w:basedOn w:val="ab"/>
    <w:link w:val="aff1"/>
    <w:qFormat/>
    <w:rsid w:val="004473F8"/>
    <w:pPr>
      <w:autoSpaceDE/>
      <w:autoSpaceDN/>
      <w:spacing w:before="240" w:after="60"/>
      <w:jc w:val="center"/>
      <w:outlineLvl w:val="0"/>
    </w:pPr>
    <w:rPr>
      <w:rFonts w:ascii="Arial" w:eastAsia="宋体" w:hAnsi="Arial" w:cs="Arial"/>
      <w:b/>
      <w:bCs/>
      <w:kern w:val="2"/>
      <w:sz w:val="32"/>
      <w:szCs w:val="32"/>
      <w:lang w:eastAsia="zh-CN"/>
    </w:rPr>
  </w:style>
  <w:style w:type="character" w:styleId="aff2">
    <w:name w:val="Strong"/>
    <w:qFormat/>
    <w:rsid w:val="004473F8"/>
    <w:rPr>
      <w:b/>
      <w:bCs/>
    </w:rPr>
  </w:style>
  <w:style w:type="character" w:styleId="aff3">
    <w:name w:val="page number"/>
    <w:rsid w:val="004473F8"/>
    <w:rPr>
      <w:rFonts w:ascii="Times New Roman" w:eastAsia="宋体" w:hAnsi="Times New Roman"/>
      <w:sz w:val="18"/>
    </w:rPr>
  </w:style>
  <w:style w:type="character" w:styleId="aff4">
    <w:name w:val="FollowedHyperlink"/>
    <w:rsid w:val="004473F8"/>
    <w:rPr>
      <w:color w:val="800080"/>
      <w:u w:val="single"/>
    </w:rPr>
  </w:style>
  <w:style w:type="character" w:styleId="aff5">
    <w:name w:val="Emphasis"/>
    <w:uiPriority w:val="20"/>
    <w:qFormat/>
    <w:rsid w:val="004473F8"/>
    <w:rPr>
      <w:color w:val="CC0033"/>
    </w:rPr>
  </w:style>
  <w:style w:type="character" w:styleId="HTML3">
    <w:name w:val="HTML Definition"/>
    <w:rsid w:val="004473F8"/>
    <w:rPr>
      <w:i/>
      <w:iCs/>
    </w:rPr>
  </w:style>
  <w:style w:type="character" w:styleId="HTML4">
    <w:name w:val="HTML Typewriter"/>
    <w:rsid w:val="004473F8"/>
    <w:rPr>
      <w:rFonts w:ascii="Courier New" w:hAnsi="Courier New"/>
      <w:sz w:val="20"/>
      <w:szCs w:val="20"/>
    </w:rPr>
  </w:style>
  <w:style w:type="character" w:styleId="HTML5">
    <w:name w:val="HTML Acronym"/>
    <w:basedOn w:val="ac"/>
    <w:rsid w:val="004473F8"/>
  </w:style>
  <w:style w:type="character" w:styleId="HTML6">
    <w:name w:val="HTML Variable"/>
    <w:qFormat/>
    <w:rsid w:val="004473F8"/>
    <w:rPr>
      <w:i/>
      <w:iCs/>
    </w:rPr>
  </w:style>
  <w:style w:type="character" w:styleId="aff6">
    <w:name w:val="Hyperlink"/>
    <w:uiPriority w:val="99"/>
    <w:qFormat/>
    <w:rsid w:val="004473F8"/>
    <w:rPr>
      <w:rFonts w:ascii="Times New Roman" w:eastAsia="宋体" w:hAnsi="Times New Roman"/>
      <w:color w:val="auto"/>
      <w:spacing w:val="0"/>
      <w:w w:val="100"/>
      <w:position w:val="0"/>
      <w:sz w:val="21"/>
      <w:u w:val="none"/>
      <w:vertAlign w:val="baseline"/>
    </w:rPr>
  </w:style>
  <w:style w:type="character" w:styleId="HTML7">
    <w:name w:val="HTML Code"/>
    <w:qFormat/>
    <w:rsid w:val="004473F8"/>
    <w:rPr>
      <w:rFonts w:ascii="Courier New" w:hAnsi="Courier New"/>
      <w:sz w:val="20"/>
      <w:szCs w:val="20"/>
    </w:rPr>
  </w:style>
  <w:style w:type="character" w:styleId="HTML8">
    <w:name w:val="HTML Cite"/>
    <w:rsid w:val="004473F8"/>
    <w:rPr>
      <w:i/>
      <w:iCs/>
    </w:rPr>
  </w:style>
  <w:style w:type="character" w:styleId="HTML9">
    <w:name w:val="HTML Keyboard"/>
    <w:rsid w:val="004473F8"/>
    <w:rPr>
      <w:rFonts w:ascii="Courier New" w:hAnsi="Courier New"/>
      <w:sz w:val="20"/>
      <w:szCs w:val="20"/>
    </w:rPr>
  </w:style>
  <w:style w:type="character" w:styleId="HTMLa">
    <w:name w:val="HTML Sample"/>
    <w:rsid w:val="004473F8"/>
    <w:rPr>
      <w:rFonts w:ascii="Courier New" w:hAnsi="Courier New"/>
    </w:rPr>
  </w:style>
  <w:style w:type="table" w:styleId="aff7">
    <w:name w:val="Table Grid"/>
    <w:basedOn w:val="ad"/>
    <w:uiPriority w:val="59"/>
    <w:rsid w:val="004473F8"/>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c"/>
    <w:link w:val="1"/>
    <w:qFormat/>
    <w:rsid w:val="00FA1539"/>
    <w:rPr>
      <w:rFonts w:ascii="Times New Roman" w:eastAsiaTheme="majorEastAsia" w:hAnsi="Times New Roman" w:cs="Times New Roman"/>
      <w:b/>
      <w:bCs/>
      <w:kern w:val="44"/>
      <w:sz w:val="24"/>
      <w:szCs w:val="44"/>
      <w:lang w:eastAsia="en-US"/>
    </w:rPr>
  </w:style>
  <w:style w:type="character" w:customStyle="1" w:styleId="20">
    <w:name w:val="标题 2 字符"/>
    <w:basedOn w:val="ac"/>
    <w:link w:val="2"/>
    <w:qFormat/>
    <w:rsid w:val="00FA1539"/>
    <w:rPr>
      <w:rFonts w:ascii="Arial" w:eastAsia="黑体" w:hAnsi="Arial" w:cs="Times New Roman"/>
      <w:b/>
      <w:bCs/>
      <w:kern w:val="2"/>
      <w:sz w:val="24"/>
      <w:szCs w:val="32"/>
    </w:rPr>
  </w:style>
  <w:style w:type="character" w:customStyle="1" w:styleId="30">
    <w:name w:val="标题 3 字符"/>
    <w:basedOn w:val="ac"/>
    <w:link w:val="3"/>
    <w:rsid w:val="003438A7"/>
    <w:rPr>
      <w:rFonts w:ascii="Times New Roman" w:eastAsia="宋体" w:hAnsi="Times New Roman" w:cs="Times New Roman"/>
      <w:b/>
      <w:bCs/>
      <w:kern w:val="2"/>
      <w:sz w:val="24"/>
      <w:szCs w:val="32"/>
    </w:rPr>
  </w:style>
  <w:style w:type="character" w:customStyle="1" w:styleId="40">
    <w:name w:val="标题 4 字符"/>
    <w:basedOn w:val="ac"/>
    <w:link w:val="4"/>
    <w:qFormat/>
    <w:rsid w:val="004473F8"/>
    <w:rPr>
      <w:rFonts w:ascii="Arial" w:eastAsia="黑体" w:hAnsi="Arial" w:cs="Times New Roman"/>
      <w:b/>
      <w:bCs/>
      <w:kern w:val="2"/>
      <w:sz w:val="28"/>
      <w:szCs w:val="28"/>
      <w:lang w:eastAsia="zh-CN"/>
    </w:rPr>
  </w:style>
  <w:style w:type="character" w:customStyle="1" w:styleId="50">
    <w:name w:val="标题 5 字符"/>
    <w:basedOn w:val="ac"/>
    <w:link w:val="5"/>
    <w:rsid w:val="004473F8"/>
    <w:rPr>
      <w:rFonts w:ascii="Times New Roman" w:eastAsia="宋体" w:hAnsi="Times New Roman" w:cs="Times New Roman"/>
      <w:b/>
      <w:bCs/>
      <w:kern w:val="2"/>
      <w:sz w:val="28"/>
      <w:szCs w:val="28"/>
      <w:lang w:eastAsia="zh-CN"/>
    </w:rPr>
  </w:style>
  <w:style w:type="character" w:customStyle="1" w:styleId="60">
    <w:name w:val="标题 6 字符"/>
    <w:basedOn w:val="ac"/>
    <w:link w:val="6"/>
    <w:rsid w:val="004473F8"/>
    <w:rPr>
      <w:rFonts w:ascii="Arial" w:eastAsia="黑体" w:hAnsi="Arial" w:cs="Times New Roman"/>
      <w:b/>
      <w:bCs/>
      <w:kern w:val="2"/>
      <w:sz w:val="24"/>
      <w:szCs w:val="24"/>
      <w:lang w:eastAsia="zh-CN"/>
    </w:rPr>
  </w:style>
  <w:style w:type="character" w:customStyle="1" w:styleId="70">
    <w:name w:val="标题 7 字符"/>
    <w:basedOn w:val="ac"/>
    <w:link w:val="7"/>
    <w:qFormat/>
    <w:rsid w:val="004473F8"/>
    <w:rPr>
      <w:rFonts w:ascii="Times New Roman" w:eastAsia="宋体" w:hAnsi="Times New Roman" w:cs="Times New Roman"/>
      <w:b/>
      <w:bCs/>
      <w:kern w:val="2"/>
      <w:sz w:val="24"/>
      <w:szCs w:val="24"/>
      <w:lang w:eastAsia="zh-CN"/>
    </w:rPr>
  </w:style>
  <w:style w:type="character" w:customStyle="1" w:styleId="80">
    <w:name w:val="标题 8 字符"/>
    <w:basedOn w:val="ac"/>
    <w:link w:val="8"/>
    <w:qFormat/>
    <w:rsid w:val="004473F8"/>
    <w:rPr>
      <w:rFonts w:ascii="Arial" w:eastAsia="黑体" w:hAnsi="Arial" w:cs="Times New Roman"/>
      <w:kern w:val="2"/>
      <w:sz w:val="24"/>
      <w:szCs w:val="24"/>
      <w:lang w:eastAsia="zh-CN"/>
    </w:rPr>
  </w:style>
  <w:style w:type="character" w:customStyle="1" w:styleId="90">
    <w:name w:val="标题 9 字符"/>
    <w:basedOn w:val="ac"/>
    <w:link w:val="9"/>
    <w:rsid w:val="004473F8"/>
    <w:rPr>
      <w:rFonts w:ascii="Arial" w:eastAsia="黑体" w:hAnsi="Arial" w:cs="Times New Roman"/>
      <w:kern w:val="2"/>
      <w:sz w:val="21"/>
      <w:szCs w:val="21"/>
      <w:lang w:eastAsia="zh-CN"/>
    </w:rPr>
  </w:style>
  <w:style w:type="table" w:customStyle="1" w:styleId="TableNormal">
    <w:name w:val="Table Normal"/>
    <w:uiPriority w:val="2"/>
    <w:semiHidden/>
    <w:unhideWhenUsed/>
    <w:qFormat/>
    <w:rsid w:val="004473F8"/>
    <w:tblPr>
      <w:tblCellMar>
        <w:top w:w="0" w:type="dxa"/>
        <w:left w:w="0" w:type="dxa"/>
        <w:bottom w:w="0" w:type="dxa"/>
        <w:right w:w="0" w:type="dxa"/>
      </w:tblCellMar>
    </w:tblPr>
  </w:style>
  <w:style w:type="paragraph" w:customStyle="1" w:styleId="110">
    <w:name w:val="目录 11"/>
    <w:basedOn w:val="ab"/>
    <w:uiPriority w:val="1"/>
    <w:qFormat/>
    <w:rsid w:val="004473F8"/>
    <w:pPr>
      <w:spacing w:before="97"/>
      <w:ind w:left="1462" w:hanging="202"/>
    </w:pPr>
    <w:rPr>
      <w:sz w:val="20"/>
      <w:szCs w:val="20"/>
    </w:rPr>
  </w:style>
  <w:style w:type="paragraph" w:customStyle="1" w:styleId="210">
    <w:name w:val="目录 21"/>
    <w:basedOn w:val="ab"/>
    <w:uiPriority w:val="1"/>
    <w:qFormat/>
    <w:rsid w:val="004473F8"/>
    <w:pPr>
      <w:spacing w:before="94"/>
      <w:ind w:left="1260"/>
    </w:pPr>
    <w:rPr>
      <w:sz w:val="20"/>
      <w:szCs w:val="20"/>
    </w:rPr>
  </w:style>
  <w:style w:type="paragraph" w:customStyle="1" w:styleId="310">
    <w:name w:val="目录 31"/>
    <w:basedOn w:val="ab"/>
    <w:uiPriority w:val="1"/>
    <w:qFormat/>
    <w:rsid w:val="004473F8"/>
    <w:pPr>
      <w:spacing w:before="97"/>
      <w:ind w:left="1260"/>
    </w:pPr>
    <w:rPr>
      <w:b/>
      <w:bCs/>
      <w:i/>
    </w:rPr>
  </w:style>
  <w:style w:type="paragraph" w:customStyle="1" w:styleId="41">
    <w:name w:val="目录 41"/>
    <w:basedOn w:val="ab"/>
    <w:uiPriority w:val="1"/>
    <w:qFormat/>
    <w:rsid w:val="004473F8"/>
    <w:pPr>
      <w:spacing w:line="400" w:lineRule="exact"/>
      <w:ind w:left="1915" w:hanging="415"/>
    </w:pPr>
    <w:rPr>
      <w:sz w:val="20"/>
      <w:szCs w:val="20"/>
    </w:rPr>
  </w:style>
  <w:style w:type="paragraph" w:customStyle="1" w:styleId="51">
    <w:name w:val="目录 51"/>
    <w:basedOn w:val="ab"/>
    <w:uiPriority w:val="1"/>
    <w:qFormat/>
    <w:rsid w:val="004473F8"/>
    <w:pPr>
      <w:spacing w:line="413" w:lineRule="exact"/>
      <w:ind w:left="1500"/>
    </w:pPr>
    <w:rPr>
      <w:b/>
      <w:bCs/>
      <w:i/>
    </w:rPr>
  </w:style>
  <w:style w:type="paragraph" w:customStyle="1" w:styleId="111">
    <w:name w:val="标题 11"/>
    <w:basedOn w:val="ab"/>
    <w:uiPriority w:val="1"/>
    <w:qFormat/>
    <w:rsid w:val="004473F8"/>
    <w:pPr>
      <w:ind w:left="2"/>
      <w:outlineLvl w:val="1"/>
    </w:pPr>
    <w:rPr>
      <w:sz w:val="44"/>
      <w:szCs w:val="44"/>
    </w:rPr>
  </w:style>
  <w:style w:type="paragraph" w:customStyle="1" w:styleId="211">
    <w:name w:val="标题 21"/>
    <w:basedOn w:val="ab"/>
    <w:uiPriority w:val="1"/>
    <w:qFormat/>
    <w:rsid w:val="004473F8"/>
    <w:pPr>
      <w:spacing w:line="762" w:lineRule="exact"/>
      <w:ind w:left="5329" w:hanging="634"/>
      <w:outlineLvl w:val="2"/>
    </w:pPr>
    <w:rPr>
      <w:sz w:val="40"/>
      <w:szCs w:val="40"/>
    </w:rPr>
  </w:style>
  <w:style w:type="paragraph" w:customStyle="1" w:styleId="311">
    <w:name w:val="标题 31"/>
    <w:basedOn w:val="ab"/>
    <w:uiPriority w:val="1"/>
    <w:qFormat/>
    <w:rsid w:val="004473F8"/>
    <w:pPr>
      <w:jc w:val="center"/>
      <w:outlineLvl w:val="3"/>
    </w:pPr>
    <w:rPr>
      <w:rFonts w:ascii="Droid Sans Fallback" w:eastAsia="Droid Sans Fallback" w:hAnsi="Droid Sans Fallback" w:cs="Droid Sans Fallback"/>
      <w:sz w:val="36"/>
      <w:szCs w:val="36"/>
    </w:rPr>
  </w:style>
  <w:style w:type="paragraph" w:customStyle="1" w:styleId="410">
    <w:name w:val="标题 41"/>
    <w:basedOn w:val="ab"/>
    <w:uiPriority w:val="1"/>
    <w:qFormat/>
    <w:rsid w:val="004473F8"/>
    <w:pPr>
      <w:spacing w:line="624" w:lineRule="exact"/>
      <w:ind w:left="2"/>
      <w:outlineLvl w:val="4"/>
    </w:pPr>
    <w:rPr>
      <w:sz w:val="32"/>
      <w:szCs w:val="32"/>
    </w:rPr>
  </w:style>
  <w:style w:type="paragraph" w:styleId="aff8">
    <w:name w:val="List Paragraph"/>
    <w:basedOn w:val="ab"/>
    <w:uiPriority w:val="34"/>
    <w:qFormat/>
    <w:rsid w:val="004473F8"/>
    <w:pPr>
      <w:ind w:left="1260"/>
    </w:pPr>
  </w:style>
  <w:style w:type="paragraph" w:customStyle="1" w:styleId="TableParagraph">
    <w:name w:val="Table Paragraph"/>
    <w:basedOn w:val="ab"/>
    <w:uiPriority w:val="1"/>
    <w:qFormat/>
    <w:rsid w:val="004473F8"/>
    <w:pPr>
      <w:jc w:val="center"/>
    </w:pPr>
  </w:style>
  <w:style w:type="character" w:customStyle="1" w:styleId="af8">
    <w:name w:val="批注框文本 字符"/>
    <w:basedOn w:val="ac"/>
    <w:link w:val="af7"/>
    <w:uiPriority w:val="99"/>
    <w:semiHidden/>
    <w:qFormat/>
    <w:rsid w:val="004473F8"/>
    <w:rPr>
      <w:rFonts w:ascii="Noto Sans CJK JP Regular" w:eastAsia="Noto Sans CJK JP Regular" w:hAnsi="Noto Sans CJK JP Regular" w:cs="Noto Sans CJK JP Regular"/>
      <w:sz w:val="18"/>
      <w:szCs w:val="18"/>
    </w:rPr>
  </w:style>
  <w:style w:type="paragraph" w:customStyle="1" w:styleId="aff9">
    <w:name w:val="表格正文"/>
    <w:basedOn w:val="ab"/>
    <w:next w:val="ab"/>
    <w:qFormat/>
    <w:rsid w:val="004473F8"/>
    <w:pPr>
      <w:widowControl/>
      <w:autoSpaceDE/>
      <w:autoSpaceDN/>
      <w:jc w:val="center"/>
    </w:pPr>
    <w:rPr>
      <w:rFonts w:ascii="Times New Roman" w:eastAsia="宋体" w:hAnsi="Times New Roman" w:cs="Times New Roman"/>
      <w:kern w:val="2"/>
      <w:sz w:val="28"/>
      <w:szCs w:val="24"/>
      <w:lang w:eastAsia="zh-CN"/>
    </w:rPr>
  </w:style>
  <w:style w:type="character" w:customStyle="1" w:styleId="HTML0">
    <w:name w:val="HTML 地址 字符"/>
    <w:basedOn w:val="ac"/>
    <w:link w:val="HTML"/>
    <w:rsid w:val="004473F8"/>
    <w:rPr>
      <w:rFonts w:ascii="Times New Roman" w:eastAsia="宋体" w:hAnsi="Times New Roman" w:cs="Times New Roman"/>
      <w:i/>
      <w:iCs/>
      <w:kern w:val="2"/>
      <w:sz w:val="21"/>
      <w:szCs w:val="24"/>
      <w:lang w:eastAsia="zh-CN"/>
    </w:rPr>
  </w:style>
  <w:style w:type="character" w:customStyle="1" w:styleId="HTML2">
    <w:name w:val="HTML 预设格式 字符"/>
    <w:basedOn w:val="ac"/>
    <w:link w:val="HTML1"/>
    <w:rsid w:val="004473F8"/>
    <w:rPr>
      <w:rFonts w:ascii="Courier New" w:eastAsia="宋体" w:hAnsi="Courier New" w:cs="Courier New"/>
      <w:kern w:val="2"/>
      <w:sz w:val="20"/>
      <w:szCs w:val="20"/>
      <w:lang w:eastAsia="zh-CN"/>
    </w:rPr>
  </w:style>
  <w:style w:type="character" w:customStyle="1" w:styleId="aff1">
    <w:name w:val="标题 字符"/>
    <w:basedOn w:val="ac"/>
    <w:link w:val="aff0"/>
    <w:rsid w:val="004473F8"/>
    <w:rPr>
      <w:rFonts w:ascii="Arial" w:eastAsia="宋体" w:hAnsi="Arial" w:cs="Arial"/>
      <w:b/>
      <w:bCs/>
      <w:kern w:val="2"/>
      <w:sz w:val="32"/>
      <w:szCs w:val="32"/>
      <w:lang w:eastAsia="zh-CN"/>
    </w:rPr>
  </w:style>
  <w:style w:type="paragraph" w:customStyle="1" w:styleId="affa">
    <w:name w:val="标准标志"/>
    <w:next w:val="ab"/>
    <w:rsid w:val="004473F8"/>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b">
    <w:name w:val="标准称谓"/>
    <w:next w:val="ab"/>
    <w:rsid w:val="004473F8"/>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affc">
    <w:name w:val="标准书脚_偶数页"/>
    <w:rsid w:val="004473F8"/>
    <w:pPr>
      <w:spacing w:before="120"/>
    </w:pPr>
    <w:rPr>
      <w:rFonts w:ascii="Times New Roman" w:eastAsia="宋体" w:hAnsi="Times New Roman" w:cs="Times New Roman"/>
      <w:sz w:val="18"/>
    </w:rPr>
  </w:style>
  <w:style w:type="paragraph" w:customStyle="1" w:styleId="affd">
    <w:name w:val="标准书脚_奇数页"/>
    <w:rsid w:val="004473F8"/>
    <w:pPr>
      <w:spacing w:before="120"/>
      <w:jc w:val="right"/>
    </w:pPr>
    <w:rPr>
      <w:rFonts w:ascii="Times New Roman" w:eastAsia="宋体" w:hAnsi="Times New Roman" w:cs="Times New Roman"/>
      <w:sz w:val="18"/>
    </w:rPr>
  </w:style>
  <w:style w:type="paragraph" w:customStyle="1" w:styleId="affe">
    <w:name w:val="标准书眉_奇数页"/>
    <w:next w:val="ab"/>
    <w:rsid w:val="004473F8"/>
    <w:pPr>
      <w:tabs>
        <w:tab w:val="center" w:pos="4154"/>
        <w:tab w:val="right" w:pos="8306"/>
      </w:tabs>
      <w:spacing w:after="120"/>
      <w:jc w:val="right"/>
    </w:pPr>
    <w:rPr>
      <w:rFonts w:ascii="Times New Roman" w:eastAsia="宋体" w:hAnsi="Times New Roman" w:cs="Times New Roman"/>
      <w:sz w:val="21"/>
    </w:rPr>
  </w:style>
  <w:style w:type="paragraph" w:customStyle="1" w:styleId="afff">
    <w:name w:val="标准书眉_偶数页"/>
    <w:basedOn w:val="affe"/>
    <w:next w:val="ab"/>
    <w:rsid w:val="004473F8"/>
    <w:pPr>
      <w:jc w:val="left"/>
    </w:pPr>
  </w:style>
  <w:style w:type="paragraph" w:customStyle="1" w:styleId="afff0">
    <w:name w:val="标准书眉一"/>
    <w:rsid w:val="004473F8"/>
    <w:pPr>
      <w:jc w:val="both"/>
    </w:pPr>
    <w:rPr>
      <w:rFonts w:ascii="Times New Roman" w:eastAsia="宋体" w:hAnsi="Times New Roman" w:cs="Times New Roman"/>
    </w:rPr>
  </w:style>
  <w:style w:type="paragraph" w:customStyle="1" w:styleId="a7">
    <w:name w:val="前言、引言标题"/>
    <w:next w:val="ab"/>
    <w:rsid w:val="004473F8"/>
    <w:pPr>
      <w:numPr>
        <w:numId w:val="1"/>
      </w:numPr>
      <w:shd w:val="clear" w:color="FFFFFF" w:fill="FFFFFF"/>
      <w:spacing w:before="640" w:after="560"/>
      <w:jc w:val="center"/>
      <w:outlineLvl w:val="0"/>
    </w:pPr>
    <w:rPr>
      <w:rFonts w:ascii="黑体" w:eastAsia="黑体" w:hAnsi="Times New Roman" w:cs="Times New Roman"/>
      <w:sz w:val="32"/>
    </w:rPr>
  </w:style>
  <w:style w:type="paragraph" w:customStyle="1" w:styleId="afff1">
    <w:name w:val="参考文献、索引标题"/>
    <w:basedOn w:val="a7"/>
    <w:next w:val="ab"/>
    <w:rsid w:val="004473F8"/>
    <w:pPr>
      <w:numPr>
        <w:numId w:val="0"/>
      </w:numPr>
      <w:spacing w:after="200"/>
    </w:pPr>
    <w:rPr>
      <w:sz w:val="21"/>
    </w:rPr>
  </w:style>
  <w:style w:type="paragraph" w:customStyle="1" w:styleId="afff2">
    <w:name w:val="段"/>
    <w:qFormat/>
    <w:rsid w:val="004473F8"/>
    <w:pPr>
      <w:autoSpaceDE w:val="0"/>
      <w:autoSpaceDN w:val="0"/>
      <w:ind w:firstLineChars="200" w:firstLine="200"/>
      <w:jc w:val="both"/>
    </w:pPr>
    <w:rPr>
      <w:rFonts w:ascii="宋体" w:eastAsia="宋体" w:hAnsi="Times New Roman" w:cs="Times New Roman"/>
      <w:sz w:val="21"/>
    </w:rPr>
  </w:style>
  <w:style w:type="paragraph" w:customStyle="1" w:styleId="a8">
    <w:name w:val="章标题"/>
    <w:next w:val="afff2"/>
    <w:rsid w:val="004473F8"/>
    <w:pPr>
      <w:numPr>
        <w:ilvl w:val="1"/>
        <w:numId w:val="1"/>
      </w:numPr>
      <w:spacing w:beforeLines="50" w:afterLines="50"/>
      <w:jc w:val="both"/>
      <w:outlineLvl w:val="1"/>
    </w:pPr>
    <w:rPr>
      <w:rFonts w:ascii="黑体" w:eastAsia="黑体" w:hAnsi="Times New Roman" w:cs="Times New Roman"/>
      <w:sz w:val="21"/>
    </w:rPr>
  </w:style>
  <w:style w:type="paragraph" w:customStyle="1" w:styleId="a9">
    <w:name w:val="一级条标题"/>
    <w:basedOn w:val="a8"/>
    <w:next w:val="afff2"/>
    <w:rsid w:val="004473F8"/>
    <w:pPr>
      <w:numPr>
        <w:ilvl w:val="2"/>
      </w:numPr>
      <w:spacing w:beforeLines="0" w:afterLines="0"/>
      <w:outlineLvl w:val="2"/>
    </w:pPr>
  </w:style>
  <w:style w:type="paragraph" w:customStyle="1" w:styleId="aa">
    <w:name w:val="二级条标题"/>
    <w:basedOn w:val="a9"/>
    <w:next w:val="afff2"/>
    <w:qFormat/>
    <w:rsid w:val="004473F8"/>
    <w:pPr>
      <w:numPr>
        <w:ilvl w:val="3"/>
      </w:numPr>
      <w:outlineLvl w:val="3"/>
    </w:pPr>
  </w:style>
  <w:style w:type="paragraph" w:customStyle="1" w:styleId="a">
    <w:name w:val="二级无标题条"/>
    <w:basedOn w:val="ab"/>
    <w:rsid w:val="004473F8"/>
    <w:pPr>
      <w:numPr>
        <w:ilvl w:val="3"/>
        <w:numId w:val="2"/>
      </w:numPr>
      <w:autoSpaceDE/>
      <w:autoSpaceDN/>
      <w:jc w:val="both"/>
    </w:pPr>
    <w:rPr>
      <w:rFonts w:ascii="Times New Roman" w:eastAsia="宋体" w:hAnsi="Times New Roman" w:cs="Times New Roman"/>
      <w:kern w:val="2"/>
      <w:sz w:val="21"/>
      <w:szCs w:val="24"/>
      <w:lang w:eastAsia="zh-CN"/>
    </w:rPr>
  </w:style>
  <w:style w:type="character" w:customStyle="1" w:styleId="afff3">
    <w:name w:val="发布"/>
    <w:qFormat/>
    <w:rsid w:val="004473F8"/>
    <w:rPr>
      <w:rFonts w:ascii="黑体" w:eastAsia="黑体"/>
      <w:spacing w:val="22"/>
      <w:w w:val="100"/>
      <w:position w:val="3"/>
      <w:sz w:val="28"/>
    </w:rPr>
  </w:style>
  <w:style w:type="paragraph" w:customStyle="1" w:styleId="afff4">
    <w:name w:val="发布部门"/>
    <w:next w:val="afff2"/>
    <w:qFormat/>
    <w:rsid w:val="004473F8"/>
    <w:pPr>
      <w:framePr w:w="7433" w:h="585" w:hRule="exact" w:hSpace="180" w:vSpace="180" w:wrap="around" w:hAnchor="margin" w:xAlign="center" w:y="14401" w:anchorLock="1"/>
      <w:jc w:val="center"/>
    </w:pPr>
    <w:rPr>
      <w:rFonts w:ascii="宋体" w:eastAsia="宋体" w:hAnsi="Times New Roman" w:cs="Times New Roman"/>
      <w:b/>
      <w:spacing w:val="20"/>
      <w:w w:val="135"/>
      <w:sz w:val="36"/>
    </w:rPr>
  </w:style>
  <w:style w:type="paragraph" w:customStyle="1" w:styleId="afff5">
    <w:name w:val="发布日期"/>
    <w:rsid w:val="004473F8"/>
    <w:pPr>
      <w:framePr w:w="4000" w:h="473" w:hRule="exact" w:hSpace="180" w:vSpace="180" w:wrap="around" w:hAnchor="margin" w:y="13511" w:anchorLock="1"/>
    </w:pPr>
    <w:rPr>
      <w:rFonts w:ascii="Times New Roman" w:eastAsia="黑体" w:hAnsi="Times New Roman" w:cs="Times New Roman"/>
      <w:sz w:val="28"/>
    </w:rPr>
  </w:style>
  <w:style w:type="paragraph" w:customStyle="1" w:styleId="13">
    <w:name w:val="封面标准号1"/>
    <w:rsid w:val="004473F8"/>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23">
    <w:name w:val="封面标准号2"/>
    <w:basedOn w:val="13"/>
    <w:qFormat/>
    <w:rsid w:val="004473F8"/>
    <w:pPr>
      <w:framePr w:w="9138" w:h="1244" w:hRule="exact" w:wrap="around" w:vAnchor="page" w:hAnchor="margin" w:y="2908"/>
      <w:adjustRightInd w:val="0"/>
      <w:spacing w:before="357" w:line="280" w:lineRule="exact"/>
    </w:pPr>
  </w:style>
  <w:style w:type="paragraph" w:customStyle="1" w:styleId="afff6">
    <w:name w:val="封面标准代替信息"/>
    <w:basedOn w:val="23"/>
    <w:qFormat/>
    <w:rsid w:val="004473F8"/>
    <w:pPr>
      <w:framePr w:wrap="around"/>
      <w:spacing w:before="57"/>
    </w:pPr>
    <w:rPr>
      <w:rFonts w:ascii="宋体"/>
      <w:sz w:val="21"/>
    </w:rPr>
  </w:style>
  <w:style w:type="paragraph" w:customStyle="1" w:styleId="afff7">
    <w:name w:val="封面标准名称"/>
    <w:qFormat/>
    <w:rsid w:val="004473F8"/>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customStyle="1" w:styleId="afff8">
    <w:name w:val="封面标准文稿编辑信息"/>
    <w:rsid w:val="004473F8"/>
    <w:pPr>
      <w:spacing w:before="180" w:line="180" w:lineRule="exact"/>
      <w:jc w:val="center"/>
    </w:pPr>
    <w:rPr>
      <w:rFonts w:ascii="宋体" w:eastAsia="宋体" w:hAnsi="Times New Roman" w:cs="Times New Roman"/>
      <w:sz w:val="21"/>
    </w:rPr>
  </w:style>
  <w:style w:type="paragraph" w:customStyle="1" w:styleId="afff9">
    <w:name w:val="封面标准文稿类别"/>
    <w:rsid w:val="004473F8"/>
    <w:pPr>
      <w:spacing w:before="440" w:line="400" w:lineRule="exact"/>
      <w:jc w:val="center"/>
    </w:pPr>
    <w:rPr>
      <w:rFonts w:ascii="宋体" w:eastAsia="宋体" w:hAnsi="Times New Roman" w:cs="Times New Roman"/>
      <w:sz w:val="24"/>
    </w:rPr>
  </w:style>
  <w:style w:type="paragraph" w:customStyle="1" w:styleId="afffa">
    <w:name w:val="封面标准英文名称"/>
    <w:qFormat/>
    <w:rsid w:val="004473F8"/>
    <w:pPr>
      <w:widowControl w:val="0"/>
      <w:spacing w:before="370" w:line="400" w:lineRule="exact"/>
      <w:jc w:val="center"/>
    </w:pPr>
    <w:rPr>
      <w:rFonts w:ascii="Times New Roman" w:eastAsia="宋体" w:hAnsi="Times New Roman" w:cs="Times New Roman"/>
      <w:sz w:val="28"/>
    </w:rPr>
  </w:style>
  <w:style w:type="paragraph" w:customStyle="1" w:styleId="afffb">
    <w:name w:val="封面一致性程度标识"/>
    <w:rsid w:val="004473F8"/>
    <w:pPr>
      <w:spacing w:before="440" w:line="400" w:lineRule="exact"/>
      <w:jc w:val="center"/>
    </w:pPr>
    <w:rPr>
      <w:rFonts w:ascii="宋体" w:eastAsia="宋体" w:hAnsi="Times New Roman" w:cs="Times New Roman"/>
      <w:sz w:val="28"/>
    </w:rPr>
  </w:style>
  <w:style w:type="paragraph" w:customStyle="1" w:styleId="afffc">
    <w:name w:val="封面正文"/>
    <w:qFormat/>
    <w:rsid w:val="004473F8"/>
    <w:pPr>
      <w:jc w:val="both"/>
    </w:pPr>
    <w:rPr>
      <w:rFonts w:ascii="Times New Roman" w:eastAsia="宋体" w:hAnsi="Times New Roman" w:cs="Times New Roman"/>
    </w:rPr>
  </w:style>
  <w:style w:type="paragraph" w:customStyle="1" w:styleId="a0">
    <w:name w:val="附录标识"/>
    <w:basedOn w:val="a7"/>
    <w:qFormat/>
    <w:rsid w:val="004473F8"/>
    <w:pPr>
      <w:numPr>
        <w:numId w:val="3"/>
      </w:numPr>
      <w:tabs>
        <w:tab w:val="left" w:pos="6405"/>
      </w:tabs>
      <w:spacing w:after="200"/>
    </w:pPr>
    <w:rPr>
      <w:sz w:val="21"/>
    </w:rPr>
  </w:style>
  <w:style w:type="paragraph" w:customStyle="1" w:styleId="afffd">
    <w:name w:val="附录表标题"/>
    <w:next w:val="afff2"/>
    <w:rsid w:val="004473F8"/>
    <w:pPr>
      <w:jc w:val="center"/>
      <w:textAlignment w:val="baseline"/>
    </w:pPr>
    <w:rPr>
      <w:rFonts w:ascii="黑体" w:eastAsia="黑体" w:hAnsi="Times New Roman" w:cs="Times New Roman"/>
      <w:kern w:val="21"/>
      <w:sz w:val="21"/>
    </w:rPr>
  </w:style>
  <w:style w:type="paragraph" w:customStyle="1" w:styleId="a1">
    <w:name w:val="附录章标题"/>
    <w:next w:val="afff2"/>
    <w:rsid w:val="004473F8"/>
    <w:pPr>
      <w:numPr>
        <w:ilvl w:val="1"/>
        <w:numId w:val="3"/>
      </w:num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2">
    <w:name w:val="附录一级条标题"/>
    <w:basedOn w:val="a1"/>
    <w:next w:val="afff2"/>
    <w:qFormat/>
    <w:rsid w:val="004473F8"/>
    <w:pPr>
      <w:numPr>
        <w:ilvl w:val="2"/>
      </w:numPr>
      <w:autoSpaceDN w:val="0"/>
      <w:spacing w:beforeLines="0" w:afterLines="0"/>
      <w:outlineLvl w:val="2"/>
    </w:pPr>
  </w:style>
  <w:style w:type="paragraph" w:customStyle="1" w:styleId="a3">
    <w:name w:val="附录二级条标题"/>
    <w:basedOn w:val="a2"/>
    <w:next w:val="afff2"/>
    <w:qFormat/>
    <w:rsid w:val="004473F8"/>
    <w:pPr>
      <w:numPr>
        <w:ilvl w:val="3"/>
      </w:numPr>
      <w:outlineLvl w:val="3"/>
    </w:pPr>
  </w:style>
  <w:style w:type="paragraph" w:customStyle="1" w:styleId="a4">
    <w:name w:val="附录三级条标题"/>
    <w:basedOn w:val="a3"/>
    <w:next w:val="afff2"/>
    <w:qFormat/>
    <w:rsid w:val="004473F8"/>
    <w:pPr>
      <w:numPr>
        <w:ilvl w:val="4"/>
      </w:numPr>
      <w:outlineLvl w:val="4"/>
    </w:pPr>
  </w:style>
  <w:style w:type="paragraph" w:customStyle="1" w:styleId="a5">
    <w:name w:val="附录四级条标题"/>
    <w:basedOn w:val="a4"/>
    <w:next w:val="afff2"/>
    <w:rsid w:val="004473F8"/>
    <w:pPr>
      <w:numPr>
        <w:ilvl w:val="5"/>
      </w:numPr>
      <w:outlineLvl w:val="5"/>
    </w:pPr>
  </w:style>
  <w:style w:type="paragraph" w:customStyle="1" w:styleId="afffe">
    <w:name w:val="附录图标题"/>
    <w:next w:val="afff2"/>
    <w:rsid w:val="004473F8"/>
    <w:pPr>
      <w:jc w:val="center"/>
    </w:pPr>
    <w:rPr>
      <w:rFonts w:ascii="黑体" w:eastAsia="黑体" w:hAnsi="Times New Roman" w:cs="Times New Roman"/>
      <w:sz w:val="21"/>
    </w:rPr>
  </w:style>
  <w:style w:type="paragraph" w:customStyle="1" w:styleId="a6">
    <w:name w:val="附录五级条标题"/>
    <w:basedOn w:val="a5"/>
    <w:next w:val="afff2"/>
    <w:qFormat/>
    <w:rsid w:val="004473F8"/>
    <w:pPr>
      <w:numPr>
        <w:ilvl w:val="6"/>
      </w:numPr>
      <w:outlineLvl w:val="6"/>
    </w:pPr>
  </w:style>
  <w:style w:type="character" w:customStyle="1" w:styleId="affff">
    <w:name w:val="个人答复风格"/>
    <w:rsid w:val="004473F8"/>
    <w:rPr>
      <w:rFonts w:ascii="Arial" w:eastAsia="宋体" w:hAnsi="Arial" w:cs="Arial"/>
      <w:color w:val="auto"/>
      <w:sz w:val="20"/>
    </w:rPr>
  </w:style>
  <w:style w:type="character" w:customStyle="1" w:styleId="affff0">
    <w:name w:val="个人撰写风格"/>
    <w:rsid w:val="004473F8"/>
    <w:rPr>
      <w:rFonts w:ascii="Arial" w:eastAsia="宋体" w:hAnsi="Arial" w:cs="Arial"/>
      <w:color w:val="auto"/>
      <w:sz w:val="20"/>
    </w:rPr>
  </w:style>
  <w:style w:type="character" w:customStyle="1" w:styleId="afe">
    <w:name w:val="脚注文本 字符"/>
    <w:basedOn w:val="ac"/>
    <w:link w:val="afd"/>
    <w:semiHidden/>
    <w:rsid w:val="004473F8"/>
    <w:rPr>
      <w:rFonts w:ascii="Times New Roman" w:eastAsia="宋体" w:hAnsi="Times New Roman" w:cs="Times New Roman"/>
      <w:kern w:val="2"/>
      <w:sz w:val="18"/>
      <w:szCs w:val="18"/>
      <w:lang w:eastAsia="zh-CN"/>
    </w:rPr>
  </w:style>
  <w:style w:type="paragraph" w:customStyle="1" w:styleId="affff1">
    <w:name w:val="列项——"/>
    <w:rsid w:val="004473F8"/>
    <w:pPr>
      <w:widowControl w:val="0"/>
      <w:tabs>
        <w:tab w:val="left" w:pos="854"/>
      </w:tabs>
      <w:ind w:leftChars="200" w:left="200" w:hangingChars="200" w:hanging="200"/>
      <w:jc w:val="both"/>
    </w:pPr>
    <w:rPr>
      <w:rFonts w:ascii="宋体" w:eastAsia="宋体" w:hAnsi="Times New Roman" w:cs="Times New Roman"/>
      <w:sz w:val="21"/>
    </w:rPr>
  </w:style>
  <w:style w:type="paragraph" w:customStyle="1" w:styleId="affff2">
    <w:name w:val="列项·"/>
    <w:rsid w:val="004473F8"/>
    <w:pPr>
      <w:tabs>
        <w:tab w:val="left" w:pos="840"/>
      </w:tabs>
      <w:ind w:leftChars="200" w:left="840" w:hangingChars="200" w:hanging="420"/>
      <w:jc w:val="both"/>
    </w:pPr>
    <w:rPr>
      <w:rFonts w:ascii="宋体" w:eastAsia="宋体" w:hAnsi="Times New Roman" w:cs="Times New Roman"/>
      <w:sz w:val="21"/>
    </w:rPr>
  </w:style>
  <w:style w:type="paragraph" w:customStyle="1" w:styleId="affff3">
    <w:name w:val="目次、标准名称标题"/>
    <w:basedOn w:val="a7"/>
    <w:next w:val="afff2"/>
    <w:rsid w:val="004473F8"/>
    <w:pPr>
      <w:numPr>
        <w:numId w:val="0"/>
      </w:numPr>
      <w:spacing w:line="460" w:lineRule="exact"/>
    </w:pPr>
  </w:style>
  <w:style w:type="paragraph" w:customStyle="1" w:styleId="affff4">
    <w:name w:val="目次、索引正文"/>
    <w:qFormat/>
    <w:rsid w:val="004473F8"/>
    <w:pPr>
      <w:spacing w:line="320" w:lineRule="exact"/>
      <w:jc w:val="both"/>
    </w:pPr>
    <w:rPr>
      <w:rFonts w:ascii="宋体" w:eastAsia="宋体" w:hAnsi="Times New Roman" w:cs="Times New Roman"/>
      <w:sz w:val="21"/>
    </w:rPr>
  </w:style>
  <w:style w:type="paragraph" w:customStyle="1" w:styleId="affff5">
    <w:name w:val="其他标准称谓"/>
    <w:rsid w:val="004473F8"/>
    <w:pPr>
      <w:spacing w:line="0" w:lineRule="atLeast"/>
      <w:jc w:val="distribute"/>
    </w:pPr>
    <w:rPr>
      <w:rFonts w:ascii="黑体" w:eastAsia="黑体" w:hAnsi="宋体" w:cs="Times New Roman"/>
      <w:sz w:val="52"/>
    </w:rPr>
  </w:style>
  <w:style w:type="paragraph" w:customStyle="1" w:styleId="affff6">
    <w:name w:val="其他发布部门"/>
    <w:basedOn w:val="afff4"/>
    <w:rsid w:val="004473F8"/>
    <w:pPr>
      <w:framePr w:wrap="around"/>
      <w:spacing w:line="0" w:lineRule="atLeast"/>
    </w:pPr>
    <w:rPr>
      <w:rFonts w:ascii="黑体" w:eastAsia="黑体"/>
      <w:b w:val="0"/>
    </w:rPr>
  </w:style>
  <w:style w:type="paragraph" w:customStyle="1" w:styleId="affff7">
    <w:name w:val="三级条标题"/>
    <w:basedOn w:val="aa"/>
    <w:next w:val="afff2"/>
    <w:rsid w:val="004473F8"/>
    <w:pPr>
      <w:numPr>
        <w:ilvl w:val="0"/>
        <w:numId w:val="0"/>
      </w:numPr>
      <w:outlineLvl w:val="4"/>
    </w:pPr>
  </w:style>
  <w:style w:type="paragraph" w:customStyle="1" w:styleId="affff8">
    <w:name w:val="三级无标题条"/>
    <w:basedOn w:val="ab"/>
    <w:rsid w:val="004473F8"/>
    <w:pPr>
      <w:autoSpaceDE/>
      <w:autoSpaceDN/>
      <w:jc w:val="both"/>
    </w:pPr>
    <w:rPr>
      <w:rFonts w:ascii="Times New Roman" w:eastAsia="宋体" w:hAnsi="Times New Roman" w:cs="Times New Roman"/>
      <w:kern w:val="2"/>
      <w:sz w:val="21"/>
      <w:szCs w:val="24"/>
      <w:lang w:eastAsia="zh-CN"/>
    </w:rPr>
  </w:style>
  <w:style w:type="paragraph" w:customStyle="1" w:styleId="affff9">
    <w:name w:val="实施日期"/>
    <w:basedOn w:val="afff5"/>
    <w:rsid w:val="004473F8"/>
    <w:pPr>
      <w:framePr w:hSpace="0" w:wrap="around" w:xAlign="right"/>
      <w:jc w:val="right"/>
    </w:pPr>
  </w:style>
  <w:style w:type="paragraph" w:customStyle="1" w:styleId="affffa">
    <w:name w:val="示例"/>
    <w:next w:val="afff2"/>
    <w:rsid w:val="004473F8"/>
    <w:pPr>
      <w:tabs>
        <w:tab w:val="left" w:pos="816"/>
      </w:tabs>
      <w:ind w:firstLineChars="233" w:firstLine="419"/>
      <w:jc w:val="both"/>
    </w:pPr>
    <w:rPr>
      <w:rFonts w:ascii="宋体" w:eastAsia="宋体" w:hAnsi="Times New Roman" w:cs="Times New Roman"/>
      <w:sz w:val="18"/>
    </w:rPr>
  </w:style>
  <w:style w:type="paragraph" w:customStyle="1" w:styleId="affffb">
    <w:name w:val="数字编号列项（二级）"/>
    <w:rsid w:val="004473F8"/>
    <w:pPr>
      <w:ind w:leftChars="400" w:left="1260" w:hangingChars="200" w:hanging="420"/>
      <w:jc w:val="both"/>
    </w:pPr>
    <w:rPr>
      <w:rFonts w:ascii="宋体" w:eastAsia="宋体" w:hAnsi="Times New Roman" w:cs="Times New Roman"/>
      <w:sz w:val="21"/>
    </w:rPr>
  </w:style>
  <w:style w:type="paragraph" w:customStyle="1" w:styleId="affffc">
    <w:name w:val="四级条标题"/>
    <w:basedOn w:val="affff7"/>
    <w:next w:val="afff2"/>
    <w:rsid w:val="004473F8"/>
    <w:pPr>
      <w:numPr>
        <w:ilvl w:val="5"/>
      </w:numPr>
      <w:outlineLvl w:val="5"/>
    </w:pPr>
  </w:style>
  <w:style w:type="paragraph" w:customStyle="1" w:styleId="affffd">
    <w:name w:val="四级无标题条"/>
    <w:basedOn w:val="ab"/>
    <w:rsid w:val="004473F8"/>
    <w:pPr>
      <w:autoSpaceDE/>
      <w:autoSpaceDN/>
      <w:jc w:val="both"/>
    </w:pPr>
    <w:rPr>
      <w:rFonts w:ascii="Times New Roman" w:eastAsia="宋体" w:hAnsi="Times New Roman" w:cs="Times New Roman"/>
      <w:kern w:val="2"/>
      <w:sz w:val="21"/>
      <w:szCs w:val="24"/>
      <w:lang w:eastAsia="zh-CN"/>
    </w:rPr>
  </w:style>
  <w:style w:type="paragraph" w:customStyle="1" w:styleId="affffe">
    <w:name w:val="条文脚注"/>
    <w:basedOn w:val="afd"/>
    <w:rsid w:val="004473F8"/>
    <w:pPr>
      <w:ind w:leftChars="200" w:left="780" w:hangingChars="200" w:hanging="360"/>
      <w:jc w:val="both"/>
    </w:pPr>
    <w:rPr>
      <w:rFonts w:ascii="宋体"/>
    </w:rPr>
  </w:style>
  <w:style w:type="paragraph" w:customStyle="1" w:styleId="afffff">
    <w:name w:val="图表脚注"/>
    <w:next w:val="afff2"/>
    <w:rsid w:val="004473F8"/>
    <w:pPr>
      <w:ind w:leftChars="200" w:left="300" w:hangingChars="100" w:hanging="100"/>
      <w:jc w:val="both"/>
    </w:pPr>
    <w:rPr>
      <w:rFonts w:ascii="宋体" w:eastAsia="宋体" w:hAnsi="Times New Roman" w:cs="Times New Roman"/>
      <w:sz w:val="18"/>
    </w:rPr>
  </w:style>
  <w:style w:type="paragraph" w:customStyle="1" w:styleId="afffff0">
    <w:name w:val="文献分类号"/>
    <w:rsid w:val="004473F8"/>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ff1">
    <w:name w:val="无标题条"/>
    <w:next w:val="afff2"/>
    <w:qFormat/>
    <w:rsid w:val="004473F8"/>
    <w:pPr>
      <w:jc w:val="both"/>
    </w:pPr>
    <w:rPr>
      <w:rFonts w:ascii="Times New Roman" w:eastAsia="宋体" w:hAnsi="Times New Roman" w:cs="Times New Roman"/>
      <w:sz w:val="21"/>
    </w:rPr>
  </w:style>
  <w:style w:type="paragraph" w:customStyle="1" w:styleId="afffff2">
    <w:name w:val="五级条标题"/>
    <w:basedOn w:val="affffc"/>
    <w:next w:val="afff2"/>
    <w:rsid w:val="004473F8"/>
    <w:pPr>
      <w:numPr>
        <w:ilvl w:val="6"/>
      </w:numPr>
      <w:outlineLvl w:val="6"/>
    </w:pPr>
  </w:style>
  <w:style w:type="paragraph" w:customStyle="1" w:styleId="afffff3">
    <w:name w:val="五级无标题条"/>
    <w:basedOn w:val="ab"/>
    <w:rsid w:val="004473F8"/>
    <w:pPr>
      <w:autoSpaceDE/>
      <w:autoSpaceDN/>
      <w:jc w:val="both"/>
    </w:pPr>
    <w:rPr>
      <w:rFonts w:ascii="Times New Roman" w:eastAsia="宋体" w:hAnsi="Times New Roman" w:cs="Times New Roman"/>
      <w:kern w:val="2"/>
      <w:sz w:val="21"/>
      <w:szCs w:val="24"/>
      <w:lang w:eastAsia="zh-CN"/>
    </w:rPr>
  </w:style>
  <w:style w:type="character" w:customStyle="1" w:styleId="afa">
    <w:name w:val="页脚 字符"/>
    <w:basedOn w:val="ac"/>
    <w:link w:val="af9"/>
    <w:uiPriority w:val="99"/>
    <w:rsid w:val="004473F8"/>
    <w:rPr>
      <w:rFonts w:ascii="Times New Roman" w:eastAsia="宋体" w:hAnsi="Times New Roman" w:cs="Times New Roman"/>
      <w:kern w:val="2"/>
      <w:sz w:val="18"/>
      <w:szCs w:val="18"/>
      <w:lang w:eastAsia="zh-CN"/>
    </w:rPr>
  </w:style>
  <w:style w:type="character" w:customStyle="1" w:styleId="afc">
    <w:name w:val="页眉 字符"/>
    <w:basedOn w:val="ac"/>
    <w:link w:val="afb"/>
    <w:rsid w:val="004473F8"/>
    <w:rPr>
      <w:rFonts w:ascii="Times New Roman" w:eastAsia="宋体" w:hAnsi="Times New Roman" w:cs="Times New Roman"/>
      <w:kern w:val="2"/>
      <w:sz w:val="18"/>
      <w:szCs w:val="18"/>
      <w:lang w:eastAsia="zh-CN"/>
    </w:rPr>
  </w:style>
  <w:style w:type="paragraph" w:customStyle="1" w:styleId="afffff4">
    <w:name w:val="一级无标题条"/>
    <w:basedOn w:val="ab"/>
    <w:rsid w:val="004473F8"/>
    <w:pPr>
      <w:autoSpaceDE/>
      <w:autoSpaceDN/>
      <w:jc w:val="both"/>
    </w:pPr>
    <w:rPr>
      <w:rFonts w:ascii="Times New Roman" w:eastAsia="宋体" w:hAnsi="Times New Roman" w:cs="Times New Roman"/>
      <w:kern w:val="2"/>
      <w:sz w:val="21"/>
      <w:szCs w:val="24"/>
      <w:lang w:eastAsia="zh-CN"/>
    </w:rPr>
  </w:style>
  <w:style w:type="paragraph" w:customStyle="1" w:styleId="afffff5">
    <w:name w:val="正文表标题"/>
    <w:next w:val="afff2"/>
    <w:rsid w:val="004473F8"/>
    <w:pPr>
      <w:jc w:val="center"/>
    </w:pPr>
    <w:rPr>
      <w:rFonts w:ascii="黑体" w:eastAsia="黑体" w:hAnsi="Times New Roman" w:cs="Times New Roman"/>
      <w:sz w:val="21"/>
    </w:rPr>
  </w:style>
  <w:style w:type="paragraph" w:customStyle="1" w:styleId="afffff6">
    <w:name w:val="正文图标题"/>
    <w:next w:val="afff2"/>
    <w:rsid w:val="004473F8"/>
    <w:pPr>
      <w:jc w:val="center"/>
    </w:pPr>
    <w:rPr>
      <w:rFonts w:ascii="黑体" w:eastAsia="黑体" w:hAnsi="Times New Roman" w:cs="Times New Roman"/>
      <w:sz w:val="21"/>
    </w:rPr>
  </w:style>
  <w:style w:type="paragraph" w:customStyle="1" w:styleId="afffff7">
    <w:name w:val="注："/>
    <w:next w:val="afff2"/>
    <w:rsid w:val="004473F8"/>
    <w:pPr>
      <w:widowControl w:val="0"/>
      <w:autoSpaceDE w:val="0"/>
      <w:autoSpaceDN w:val="0"/>
      <w:ind w:left="840" w:hanging="420"/>
      <w:jc w:val="both"/>
    </w:pPr>
    <w:rPr>
      <w:rFonts w:ascii="宋体" w:eastAsia="宋体" w:hAnsi="Times New Roman" w:cs="Times New Roman"/>
      <w:sz w:val="18"/>
    </w:rPr>
  </w:style>
  <w:style w:type="paragraph" w:customStyle="1" w:styleId="afffff8">
    <w:name w:val="注×："/>
    <w:rsid w:val="004473F8"/>
    <w:pPr>
      <w:widowControl w:val="0"/>
      <w:tabs>
        <w:tab w:val="left" w:pos="630"/>
      </w:tabs>
      <w:autoSpaceDE w:val="0"/>
      <w:autoSpaceDN w:val="0"/>
      <w:ind w:left="900" w:hanging="500"/>
      <w:jc w:val="both"/>
    </w:pPr>
    <w:rPr>
      <w:rFonts w:ascii="宋体" w:eastAsia="宋体" w:hAnsi="Times New Roman" w:cs="Times New Roman"/>
      <w:sz w:val="18"/>
    </w:rPr>
  </w:style>
  <w:style w:type="paragraph" w:customStyle="1" w:styleId="afffff9">
    <w:name w:val="字母编号列项（一级）"/>
    <w:rsid w:val="004473F8"/>
    <w:pPr>
      <w:ind w:leftChars="200" w:left="840" w:hangingChars="200" w:hanging="420"/>
      <w:jc w:val="both"/>
    </w:pPr>
    <w:rPr>
      <w:rFonts w:ascii="宋体" w:eastAsia="宋体" w:hAnsi="Times New Roman" w:cs="Times New Roman"/>
      <w:sz w:val="21"/>
    </w:rPr>
  </w:style>
  <w:style w:type="character" w:customStyle="1" w:styleId="22">
    <w:name w:val="正文文本缩进 2 字符"/>
    <w:basedOn w:val="ac"/>
    <w:link w:val="21"/>
    <w:rsid w:val="004473F8"/>
    <w:rPr>
      <w:rFonts w:ascii="宋体" w:eastAsia="宋体" w:hAnsi="宋体" w:cs="Times New Roman"/>
      <w:kern w:val="2"/>
      <w:sz w:val="21"/>
      <w:szCs w:val="24"/>
      <w:lang w:eastAsia="zh-CN"/>
    </w:rPr>
  </w:style>
  <w:style w:type="character" w:customStyle="1" w:styleId="af4">
    <w:name w:val="正文文本缩进 字符"/>
    <w:basedOn w:val="ac"/>
    <w:link w:val="af3"/>
    <w:rsid w:val="004473F8"/>
    <w:rPr>
      <w:rFonts w:ascii="Times New Roman" w:eastAsia="宋体" w:hAnsi="Times New Roman" w:cs="Times New Roman"/>
      <w:kern w:val="2"/>
      <w:sz w:val="28"/>
      <w:szCs w:val="24"/>
      <w:lang w:eastAsia="zh-CN"/>
    </w:rPr>
  </w:style>
  <w:style w:type="character" w:customStyle="1" w:styleId="af6">
    <w:name w:val="日期 字符"/>
    <w:basedOn w:val="ac"/>
    <w:link w:val="af5"/>
    <w:rsid w:val="004473F8"/>
    <w:rPr>
      <w:rFonts w:ascii="宋体" w:eastAsia="宋体" w:hAnsi="宋体" w:cs="Times New Roman"/>
      <w:kern w:val="2"/>
      <w:sz w:val="28"/>
      <w:szCs w:val="20"/>
      <w:lang w:eastAsia="zh-CN"/>
    </w:rPr>
  </w:style>
  <w:style w:type="paragraph" w:customStyle="1" w:styleId="newscontl">
    <w:name w:val="newscontl"/>
    <w:basedOn w:val="ab"/>
    <w:rsid w:val="004473F8"/>
    <w:pPr>
      <w:widowControl/>
      <w:autoSpaceDE/>
      <w:autoSpaceDN/>
      <w:spacing w:before="100" w:beforeAutospacing="1" w:after="100" w:afterAutospacing="1"/>
    </w:pPr>
    <w:rPr>
      <w:rFonts w:ascii="宋体" w:eastAsia="宋体" w:hAnsi="宋体" w:cs="Times New Roman"/>
      <w:sz w:val="24"/>
      <w:szCs w:val="24"/>
      <w:lang w:eastAsia="zh-CN"/>
    </w:rPr>
  </w:style>
  <w:style w:type="character" w:customStyle="1" w:styleId="32">
    <w:name w:val="正文文本缩进 3 字符"/>
    <w:basedOn w:val="ac"/>
    <w:link w:val="31"/>
    <w:rsid w:val="004473F8"/>
    <w:rPr>
      <w:rFonts w:ascii="宋体" w:eastAsia="宋体" w:hAnsi="宋体" w:cs="Times New Roman"/>
      <w:color w:val="000000"/>
      <w:kern w:val="2"/>
      <w:sz w:val="21"/>
      <w:szCs w:val="24"/>
      <w:lang w:eastAsia="zh-CN"/>
    </w:rPr>
  </w:style>
  <w:style w:type="paragraph" w:customStyle="1" w:styleId="afffffa">
    <w:name w:val="表格标题"/>
    <w:basedOn w:val="ab"/>
    <w:rsid w:val="004473F8"/>
    <w:pPr>
      <w:autoSpaceDE/>
      <w:autoSpaceDN/>
      <w:spacing w:line="320" w:lineRule="exact"/>
      <w:jc w:val="center"/>
    </w:pPr>
    <w:rPr>
      <w:rFonts w:ascii="Times New Roman" w:eastAsia="黑体" w:hAnsi="Times New Roman" w:cs="Times New Roman"/>
      <w:kern w:val="2"/>
      <w:sz w:val="28"/>
      <w:szCs w:val="24"/>
      <w:lang w:eastAsia="zh-CN"/>
    </w:rPr>
  </w:style>
  <w:style w:type="paragraph" w:customStyle="1" w:styleId="24">
    <w:name w:val="表2"/>
    <w:basedOn w:val="afffffa"/>
    <w:rsid w:val="004473F8"/>
    <w:rPr>
      <w:b/>
    </w:rPr>
  </w:style>
  <w:style w:type="character" w:customStyle="1" w:styleId="afffffb">
    <w:name w:val="样式 宋体 四号"/>
    <w:rsid w:val="004473F8"/>
    <w:rPr>
      <w:rFonts w:ascii="宋体" w:hAnsi="宋体"/>
      <w:sz w:val="28"/>
    </w:rPr>
  </w:style>
  <w:style w:type="character" w:customStyle="1" w:styleId="11">
    <w:name w:val="批注文字 字符1"/>
    <w:basedOn w:val="ac"/>
    <w:link w:val="af0"/>
    <w:semiHidden/>
    <w:rsid w:val="004473F8"/>
    <w:rPr>
      <w:rFonts w:ascii="Times New Roman" w:eastAsia="宋体" w:hAnsi="Times New Roman" w:cs="Times New Roman"/>
      <w:kern w:val="2"/>
      <w:sz w:val="21"/>
      <w:szCs w:val="24"/>
      <w:lang w:eastAsia="zh-CN"/>
    </w:rPr>
  </w:style>
  <w:style w:type="character" w:customStyle="1" w:styleId="af1">
    <w:name w:val="批注主题 字符"/>
    <w:basedOn w:val="11"/>
    <w:link w:val="af"/>
    <w:semiHidden/>
    <w:rsid w:val="004473F8"/>
    <w:rPr>
      <w:rFonts w:ascii="Times New Roman" w:eastAsia="宋体" w:hAnsi="Times New Roman" w:cs="Times New Roman"/>
      <w:b/>
      <w:bCs/>
      <w:kern w:val="2"/>
      <w:sz w:val="21"/>
      <w:szCs w:val="24"/>
      <w:lang w:eastAsia="zh-CN"/>
    </w:rPr>
  </w:style>
  <w:style w:type="paragraph" w:styleId="afffffc">
    <w:name w:val="No Spacing"/>
    <w:basedOn w:val="ab"/>
    <w:link w:val="afffffd"/>
    <w:qFormat/>
    <w:rsid w:val="004473F8"/>
    <w:pPr>
      <w:widowControl/>
      <w:autoSpaceDE/>
      <w:autoSpaceDN/>
    </w:pPr>
    <w:rPr>
      <w:rFonts w:ascii="Calibri" w:eastAsia="宋体" w:hAnsi="Calibri" w:cs="Times New Roman"/>
      <w:lang w:bidi="en-US"/>
    </w:rPr>
  </w:style>
  <w:style w:type="character" w:customStyle="1" w:styleId="afffffd">
    <w:name w:val="无间隔 字符"/>
    <w:link w:val="afffffc"/>
    <w:rsid w:val="004473F8"/>
    <w:rPr>
      <w:rFonts w:ascii="Calibri" w:eastAsia="宋体" w:hAnsi="Calibri" w:cs="Times New Roman"/>
      <w:lang w:bidi="en-US"/>
    </w:rPr>
  </w:style>
  <w:style w:type="character" w:customStyle="1" w:styleId="apple-style-span">
    <w:name w:val="apple-style-span"/>
    <w:basedOn w:val="ac"/>
    <w:rsid w:val="004473F8"/>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b"/>
    <w:rsid w:val="004473F8"/>
    <w:pPr>
      <w:widowControl/>
      <w:autoSpaceDE/>
      <w:autoSpaceDN/>
      <w:spacing w:after="160" w:line="240" w:lineRule="exact"/>
    </w:pPr>
    <w:rPr>
      <w:rFonts w:ascii="Verdana" w:eastAsia="宋体" w:hAnsi="Verdana" w:cs="Times New Roman"/>
      <w:sz w:val="20"/>
      <w:szCs w:val="20"/>
    </w:rPr>
  </w:style>
  <w:style w:type="character" w:customStyle="1" w:styleId="apple-converted-space">
    <w:name w:val="apple-converted-space"/>
    <w:basedOn w:val="ac"/>
    <w:rsid w:val="004473F8"/>
  </w:style>
  <w:style w:type="paragraph" w:customStyle="1" w:styleId="afffffe">
    <w:name w:val="编号列项（三级）"/>
    <w:rsid w:val="004473F8"/>
    <w:pPr>
      <w:tabs>
        <w:tab w:val="left" w:pos="0"/>
      </w:tabs>
      <w:ind w:left="1678" w:hanging="419"/>
    </w:pPr>
    <w:rPr>
      <w:rFonts w:ascii="宋体" w:eastAsia="宋体" w:hAnsi="Times New Roman" w:cs="Times New Roman"/>
      <w:sz w:val="21"/>
    </w:rPr>
  </w:style>
  <w:style w:type="paragraph" w:customStyle="1" w:styleId="affffff">
    <w:name w:val="二级无"/>
    <w:basedOn w:val="aa"/>
    <w:rsid w:val="004473F8"/>
    <w:pPr>
      <w:numPr>
        <w:ilvl w:val="0"/>
        <w:numId w:val="0"/>
      </w:numPr>
      <w:tabs>
        <w:tab w:val="left" w:pos="360"/>
      </w:tabs>
      <w:jc w:val="left"/>
    </w:pPr>
    <w:rPr>
      <w:rFonts w:ascii="宋体" w:eastAsia="宋体"/>
      <w:szCs w:val="21"/>
    </w:rPr>
  </w:style>
  <w:style w:type="paragraph" w:customStyle="1" w:styleId="affffff0">
    <w:name w:val="附录一级无"/>
    <w:basedOn w:val="a2"/>
    <w:rsid w:val="004473F8"/>
    <w:pPr>
      <w:numPr>
        <w:ilvl w:val="0"/>
        <w:numId w:val="0"/>
      </w:numPr>
      <w:tabs>
        <w:tab w:val="left" w:pos="1260"/>
      </w:tabs>
      <w:ind w:left="1260" w:hanging="420"/>
    </w:pPr>
    <w:rPr>
      <w:rFonts w:ascii="宋体" w:eastAsia="宋体"/>
      <w:szCs w:val="21"/>
    </w:rPr>
  </w:style>
  <w:style w:type="paragraph" w:customStyle="1" w:styleId="affffff1">
    <w:name w:val="段落"/>
    <w:rsid w:val="004473F8"/>
    <w:pPr>
      <w:spacing w:line="310" w:lineRule="exact"/>
      <w:ind w:firstLineChars="200" w:firstLine="200"/>
    </w:pPr>
    <w:rPr>
      <w:rFonts w:ascii="Times New Roman" w:eastAsia="宋体" w:hAnsi="Times New Roman" w:cs="Times New Roman"/>
      <w:sz w:val="21"/>
    </w:rPr>
  </w:style>
  <w:style w:type="paragraph" w:customStyle="1" w:styleId="affffff2">
    <w:name w:val="表中文字"/>
    <w:rsid w:val="004473F8"/>
    <w:rPr>
      <w:rFonts w:ascii="Times New Roman" w:eastAsia="宋体" w:hAnsi="Times New Roman" w:cs="Times New Roman"/>
      <w:sz w:val="18"/>
    </w:rPr>
  </w:style>
  <w:style w:type="character" w:styleId="affffff3">
    <w:name w:val="Placeholder Text"/>
    <w:basedOn w:val="ac"/>
    <w:uiPriority w:val="99"/>
    <w:semiHidden/>
    <w:rsid w:val="004473F8"/>
    <w:rPr>
      <w:color w:val="808080"/>
    </w:rPr>
  </w:style>
  <w:style w:type="character" w:customStyle="1" w:styleId="affffff4">
    <w:name w:val="批注文字 字符"/>
    <w:rsid w:val="00D35CB5"/>
    <w:rPr>
      <w:kern w:val="2"/>
      <w:sz w:val="21"/>
    </w:rPr>
  </w:style>
  <w:style w:type="character" w:styleId="affffff5">
    <w:name w:val="annotation reference"/>
    <w:basedOn w:val="ac"/>
    <w:semiHidden/>
    <w:unhideWhenUsed/>
    <w:rsid w:val="003A4A99"/>
    <w:rPr>
      <w:sz w:val="21"/>
      <w:szCs w:val="21"/>
    </w:rPr>
  </w:style>
  <w:style w:type="paragraph" w:styleId="TOC">
    <w:name w:val="TOC Heading"/>
    <w:basedOn w:val="1"/>
    <w:next w:val="ab"/>
    <w:uiPriority w:val="39"/>
    <w:unhideWhenUsed/>
    <w:qFormat/>
    <w:rsid w:val="00FA1539"/>
    <w:pPr>
      <w:widowControl/>
      <w:spacing w:before="480" w:after="0" w:line="276" w:lineRule="auto"/>
      <w:jc w:val="left"/>
      <w:outlineLvl w:val="9"/>
    </w:pPr>
    <w:rPr>
      <w:rFonts w:asciiTheme="majorHAnsi" w:hAnsiTheme="majorHAnsi" w:cstheme="majorBidi"/>
      <w:color w:val="365F91" w:themeColor="accent1" w:themeShade="BF"/>
      <w:kern w:val="0"/>
      <w:sz w:val="28"/>
      <w:szCs w:val="28"/>
      <w:lang w:eastAsia="zh-CN"/>
    </w:rPr>
  </w:style>
  <w:style w:type="paragraph" w:styleId="25">
    <w:name w:val="toc 2"/>
    <w:basedOn w:val="ab"/>
    <w:next w:val="ab"/>
    <w:autoRedefine/>
    <w:uiPriority w:val="39"/>
    <w:unhideWhenUsed/>
    <w:rsid w:val="00FA1539"/>
    <w:pPr>
      <w:ind w:leftChars="200" w:left="420"/>
    </w:pPr>
  </w:style>
  <w:style w:type="paragraph" w:styleId="33">
    <w:name w:val="toc 3"/>
    <w:basedOn w:val="ab"/>
    <w:next w:val="ab"/>
    <w:autoRedefine/>
    <w:uiPriority w:val="39"/>
    <w:unhideWhenUsed/>
    <w:rsid w:val="0004629F"/>
    <w:pPr>
      <w:ind w:leftChars="400" w:left="840"/>
    </w:pPr>
  </w:style>
  <w:style w:type="paragraph" w:customStyle="1" w:styleId="p0">
    <w:name w:val="p0"/>
    <w:basedOn w:val="ab"/>
    <w:qFormat/>
    <w:rsid w:val="009879DC"/>
    <w:pPr>
      <w:widowControl/>
      <w:autoSpaceDE/>
      <w:autoSpaceDN/>
      <w:jc w:val="both"/>
    </w:pPr>
    <w:rPr>
      <w:rFonts w:ascii="宋体" w:eastAsia="宋体" w:hAnsi="宋体" w:cs="宋体"/>
      <w:sz w:val="21"/>
      <w:szCs w:val="21"/>
      <w:lang w:eastAsia="zh-CN"/>
    </w:rPr>
  </w:style>
  <w:style w:type="paragraph" w:customStyle="1" w:styleId="14">
    <w:name w:val="列出段落1"/>
    <w:basedOn w:val="ab"/>
    <w:rsid w:val="00B94361"/>
    <w:pPr>
      <w:autoSpaceDE/>
      <w:autoSpaceDN/>
      <w:ind w:firstLineChars="200" w:firstLine="420"/>
      <w:jc w:val="both"/>
    </w:pPr>
    <w:rPr>
      <w:rFonts w:ascii="Calibri" w:eastAsia="宋体" w:hAnsi="Calibri" w:cs="Times New Roman"/>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324207">
      <w:bodyDiv w:val="1"/>
      <w:marLeft w:val="0"/>
      <w:marRight w:val="0"/>
      <w:marTop w:val="0"/>
      <w:marBottom w:val="0"/>
      <w:divBdr>
        <w:top w:val="none" w:sz="0" w:space="0" w:color="auto"/>
        <w:left w:val="none" w:sz="0" w:space="0" w:color="auto"/>
        <w:bottom w:val="none" w:sz="0" w:space="0" w:color="auto"/>
        <w:right w:val="none" w:sz="0" w:space="0" w:color="auto"/>
      </w:divBdr>
    </w:div>
    <w:div w:id="735592107">
      <w:bodyDiv w:val="1"/>
      <w:marLeft w:val="0"/>
      <w:marRight w:val="0"/>
      <w:marTop w:val="0"/>
      <w:marBottom w:val="0"/>
      <w:divBdr>
        <w:top w:val="none" w:sz="0" w:space="0" w:color="auto"/>
        <w:left w:val="none" w:sz="0" w:space="0" w:color="auto"/>
        <w:bottom w:val="none" w:sz="0" w:space="0" w:color="auto"/>
        <w:right w:val="none" w:sz="0" w:space="0" w:color="auto"/>
      </w:divBdr>
    </w:div>
    <w:div w:id="1245381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image" Target="media/image10.png"/><Relationship Id="rId36" Type="http://schemas.microsoft.com/office/2007/relationships/hdphoto" Target="NULL"/><Relationship Id="rId10" Type="http://schemas.openxmlformats.org/officeDocument/2006/relationships/oleObject" Target="embeddings/oleObject1.bin"/><Relationship Id="rId19" Type="http://schemas.openxmlformats.org/officeDocument/2006/relationships/hyperlink" Target="http://www.glass.com.cn/"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image" Target="media/image19.png"/><Relationship Id="rId20" Type="http://schemas.openxmlformats.org/officeDocument/2006/relationships/hyperlink" Target="http://www.glass.com.cn/"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121"/>
    <customShpInfo spid="_x0000_s2120"/>
    <customShpInfo spid="_x0000_s2119"/>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3"/>
    <customShpInfo spid="_x0000_s1052"/>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11"/>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163"/>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605F4-1451-4A1C-9979-BAB19D9D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84</Pages>
  <Words>9874</Words>
  <Characters>56285</Characters>
  <Application>Microsoft Office Word</Application>
  <DocSecurity>0</DocSecurity>
  <Lines>469</Lines>
  <Paragraphs>132</Paragraphs>
  <ScaleCrop>false</ScaleCrop>
  <Company>Microsoft</Company>
  <LinksUpToDate>false</LinksUpToDate>
  <CharactersWithSpaces>66027</CharactersWithSpaces>
  <SharedDoc>false</SharedDoc>
  <HLinks>
    <vt:vector size="12" baseType="variant">
      <vt:variant>
        <vt:i4>1835086</vt:i4>
      </vt:variant>
      <vt:variant>
        <vt:i4>6</vt:i4>
      </vt:variant>
      <vt:variant>
        <vt:i4>0</vt:i4>
      </vt:variant>
      <vt:variant>
        <vt:i4>5</vt:i4>
      </vt:variant>
      <vt:variant>
        <vt:lpwstr>http://www.glass.com.cn/</vt:lpwstr>
      </vt:variant>
      <vt:variant>
        <vt:lpwstr/>
      </vt:variant>
      <vt:variant>
        <vt:i4>1835086</vt:i4>
      </vt:variant>
      <vt:variant>
        <vt:i4>3</vt:i4>
      </vt:variant>
      <vt:variant>
        <vt:i4>0</vt:i4>
      </vt:variant>
      <vt:variant>
        <vt:i4>5</vt:i4>
      </vt:variant>
      <vt:variant>
        <vt:lpwstr>http://www.glass.com.cn/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李朝旭</dc:creator>
  <cp:lastModifiedBy>李永</cp:lastModifiedBy>
  <cp:revision>21</cp:revision>
  <cp:lastPrinted>2020-03-31T04:05:00Z</cp:lastPrinted>
  <dcterms:created xsi:type="dcterms:W3CDTF">2020-04-17T09:50:00Z</dcterms:created>
  <dcterms:modified xsi:type="dcterms:W3CDTF">2020-05-11T02:38:00Z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Microsoft® Office Word 2007</vt:lpwstr>
  </property>
  <property fmtid="{D5CDD505-2E9C-101B-9397-08002B2CF9AE}" pid="4" name="LastSaved">
    <vt:filetime>2019-05-27T00:00:00Z</vt:filetime>
  </property>
  <property fmtid="{D5CDD505-2E9C-101B-9397-08002B2CF9AE}" pid="5" name="KSOProductBuildVer">
    <vt:lpwstr>2052-11.1.0.8214</vt:lpwstr>
  </property>
  <property fmtid="{D5CDD505-2E9C-101B-9397-08002B2CF9AE}" pid="6" name="MTWinEqns">
    <vt:bool>true</vt:bool>
  </property>
</Properties>
</file>